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659"/>
        <w:gridCol w:w="754"/>
        <w:gridCol w:w="1033"/>
        <w:gridCol w:w="942"/>
        <w:gridCol w:w="940"/>
        <w:gridCol w:w="1337"/>
        <w:gridCol w:w="565"/>
      </w:tblGrid>
      <w:tr w:rsidR="00000000" w14:paraId="5B807DC7" w14:textId="7777777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2EC9" w14:textId="77777777" w:rsidR="00000000" w:rsidRDefault="00E75A17">
            <w:pPr>
              <w:pStyle w:val="ac"/>
              <w:spacing w:afterLines="0" w:after="0"/>
              <w:rPr>
                <w:rFonts w:ascii="新細明體" w:eastAsia="新細明體" w:hAnsi="新細明體" w:hint="eastAsia"/>
                <w:kern w:val="40"/>
              </w:rPr>
            </w:pPr>
            <w:r>
              <w:rPr>
                <w:rFonts w:ascii="新細明體" w:eastAsia="新細明體" w:hAnsi="新細明體" w:hint="eastAsia"/>
                <w:sz w:val="26"/>
              </w:rPr>
              <w:t>台北縣境內編號第</w:t>
            </w:r>
            <w:r>
              <w:rPr>
                <w:rFonts w:ascii="新細明體" w:eastAsia="新細明體" w:hAnsi="新細明體" w:hint="eastAsia"/>
                <w:sz w:val="26"/>
              </w:rPr>
              <w:t>1004</w:t>
            </w:r>
            <w:r>
              <w:rPr>
                <w:rFonts w:ascii="新細明體" w:eastAsia="新細明體" w:hAnsi="新細明體" w:hint="eastAsia"/>
                <w:sz w:val="26"/>
              </w:rPr>
              <w:t>號飛砂防止保安林編入區域明細表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</w:rPr>
              <w:t>表一</w:t>
            </w:r>
          </w:p>
        </w:tc>
      </w:tr>
      <w:tr w:rsidR="00000000" w14:paraId="1F068AE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44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座落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53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地號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13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用地編定種類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C495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面積</w:t>
            </w: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70AB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住址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F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所有權人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78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管理機關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ED1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kern w:val="40"/>
                <w:sz w:val="18"/>
              </w:rPr>
            </w:pPr>
            <w:r>
              <w:rPr>
                <w:rFonts w:ascii="新細明體" w:hAnsi="新細明體" w:hint="eastAsia"/>
                <w:kern w:val="40"/>
                <w:sz w:val="18"/>
              </w:rPr>
              <w:t>備註</w:t>
            </w:r>
          </w:p>
        </w:tc>
      </w:tr>
      <w:tr w:rsidR="00000000" w14:paraId="0888DBA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DFC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台北縣貢寮鄉</w:t>
            </w:r>
          </w:p>
          <w:p w14:paraId="1137FA2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社里段舊社小段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B9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</w:t>
            </w: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51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23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0.109800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7E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CB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台北縣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71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台北縣政府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7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</w:tr>
      <w:tr w:rsidR="00000000" w14:paraId="79327628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3D1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D0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351</w:t>
            </w:r>
          </w:p>
          <w:p w14:paraId="41D317E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58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25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0.631100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FA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3C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1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7B16BA6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FA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52508640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D57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6A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351-1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8D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B6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0.247400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DC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B3D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D6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40A0479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51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5E7D6EA6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3B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F0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352</w:t>
            </w:r>
          </w:p>
          <w:p w14:paraId="2A6A962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B9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5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0.506200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57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B1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48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</w:t>
            </w: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東北角</w:t>
            </w:r>
          </w:p>
          <w:p w14:paraId="29F3615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B06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0913ACB7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86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33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352-1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F8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0.594800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35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AD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E1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E23BE0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CD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77A574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C6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353</w:t>
            </w:r>
          </w:p>
          <w:p w14:paraId="4E215C9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09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0E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0.817400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D45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3F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AE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A9F449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57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1FFE5697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EE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FE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353-1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43B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0F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0.543200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A0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D7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90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DF61A8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D9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495DEF64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A33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7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354</w:t>
            </w:r>
          </w:p>
          <w:p w14:paraId="6F4A441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CC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D2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0.574800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79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07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87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136CB2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3C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5EF8818E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B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EB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354-1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A8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07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0.249</w:t>
            </w:r>
            <w:r>
              <w:rPr>
                <w:rFonts w:ascii="新細明體" w:hAnsi="新細明體" w:hint="eastAsia"/>
                <w:sz w:val="16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94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3CA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CA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58ABEFB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C1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012AA0C5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97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A4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355</w:t>
            </w:r>
          </w:p>
          <w:p w14:paraId="0CB2977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96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5D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1.365000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75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9F1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FDB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2883475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ED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02477871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46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03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355-1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10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355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0.052100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3C5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F1F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074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DC4C64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CE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04F03A8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2E7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38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356</w:t>
            </w:r>
          </w:p>
          <w:p w14:paraId="55ACAA7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3F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0A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0.710200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DA7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40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D6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5037B71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9E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2FDCBD4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5C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24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356-1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EC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CE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0.041300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2B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14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47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1631B6B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33A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1EEF436A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3D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</w:t>
            </w:r>
            <w:r>
              <w:rPr>
                <w:rFonts w:ascii="新細明體" w:hAnsi="新細明體" w:hint="eastAsia"/>
                <w:sz w:val="16"/>
              </w:rPr>
              <w:t xml:space="preserve">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8C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357</w:t>
            </w:r>
          </w:p>
          <w:p w14:paraId="1ED1894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35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03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0.601500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4C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60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BB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525D9B7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D3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78ECE86A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FF6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16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357-1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BD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E6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0.110600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13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54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92D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00A28D2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15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1C80BA67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90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86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357-2</w:t>
            </w:r>
          </w:p>
          <w:p w14:paraId="27A6B57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B3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C6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0.893700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50F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27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EA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交通部觀光局東北角</w:t>
            </w:r>
          </w:p>
          <w:p w14:paraId="389E059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4"/>
                <w:w w:val="90"/>
                <w:sz w:val="14"/>
                <w:szCs w:val="16"/>
              </w:rPr>
              <w:t>海岸國家風景區管理處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50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375D90EC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3F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13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358</w:t>
            </w:r>
          </w:p>
          <w:p w14:paraId="18834E4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03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42C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1.324200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F2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12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95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國有財產局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B7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77F3ADDE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38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B0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358-1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03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E8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0.050900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4C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F2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D4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國有財產局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F9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1C25BB84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05F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1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359</w:t>
            </w:r>
          </w:p>
          <w:p w14:paraId="5ACFFBE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之內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05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4B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0.806400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49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16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E5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國有財產局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73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037274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DF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98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359-1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42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92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0.052200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8B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DA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中華民國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B9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國有財產局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CBA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000000" w14:paraId="17567914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3A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合</w:t>
            </w:r>
            <w:r>
              <w:rPr>
                <w:rFonts w:ascii="新細明體" w:hAnsi="新細明體" w:hint="eastAsia"/>
                <w:sz w:val="16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</w:rPr>
              <w:t>計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90B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9A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65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10.281800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09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A2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87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81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</w:p>
        </w:tc>
      </w:tr>
    </w:tbl>
    <w:p w14:paraId="6B6FB9DF" w14:textId="77777777" w:rsidR="00000000" w:rsidRDefault="00E75A17">
      <w:pPr>
        <w:spacing w:line="120" w:lineRule="exact"/>
        <w:jc w:val="left"/>
        <w:rPr>
          <w:rFonts w:ascii="新細明體" w:hAnsi="新細明體"/>
        </w:rPr>
      </w:pPr>
    </w:p>
    <w:tbl>
      <w:tblPr>
        <w:tblW w:w="532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488"/>
        <w:gridCol w:w="1090"/>
        <w:gridCol w:w="955"/>
        <w:gridCol w:w="1103"/>
        <w:gridCol w:w="681"/>
        <w:gridCol w:w="1179"/>
        <w:gridCol w:w="1353"/>
      </w:tblGrid>
      <w:tr w:rsidR="00000000" w14:paraId="3AA8A098" w14:textId="77777777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A9666" w14:textId="77777777" w:rsidR="00000000" w:rsidRDefault="00E75A17">
            <w:pPr>
              <w:pStyle w:val="ac"/>
              <w:spacing w:afterLines="0" w:after="0"/>
              <w:rPr>
                <w:rFonts w:ascii="新細明體" w:eastAsia="新細明體" w:hAnsi="新細明體" w:hint="eastAsia"/>
                <w:kern w:val="40"/>
              </w:rPr>
            </w:pPr>
            <w:r>
              <w:rPr>
                <w:rFonts w:ascii="新細明體" w:eastAsia="新細明體" w:hAnsi="新細明體" w:hint="eastAsia"/>
                <w:sz w:val="26"/>
              </w:rPr>
              <w:lastRenderedPageBreak/>
              <w:t>台北縣境內編號第</w:t>
            </w:r>
            <w:r>
              <w:rPr>
                <w:rFonts w:ascii="新細明體" w:eastAsia="新細明體" w:hAnsi="新細明體" w:hint="eastAsia"/>
                <w:sz w:val="26"/>
              </w:rPr>
              <w:t>1004</w:t>
            </w:r>
            <w:r>
              <w:rPr>
                <w:rFonts w:ascii="新細明體" w:eastAsia="新細明體" w:hAnsi="新細明體" w:hint="eastAsia"/>
                <w:sz w:val="26"/>
              </w:rPr>
              <w:t>號飛砂防止保安林解除區域明細表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</w:rPr>
              <w:t>表二</w:t>
            </w:r>
          </w:p>
        </w:tc>
      </w:tr>
      <w:tr w:rsidR="00000000" w14:paraId="70396ABE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361" w14:textId="77777777" w:rsidR="00000000" w:rsidRDefault="00E75A17">
            <w:pPr>
              <w:spacing w:line="220" w:lineRule="exact"/>
              <w:jc w:val="center"/>
              <w:rPr>
                <w:rFonts w:ascii="新細明體" w:hAnsi="新細明體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座落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A1D" w14:textId="77777777" w:rsidR="00000000" w:rsidRDefault="00E75A17">
            <w:pPr>
              <w:spacing w:line="220" w:lineRule="exact"/>
              <w:jc w:val="center"/>
              <w:rPr>
                <w:rFonts w:ascii="新細明體" w:hAnsi="新細明體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地號</w:t>
            </w:r>
          </w:p>
        </w:tc>
        <w:tc>
          <w:tcPr>
            <w:tcW w:w="6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0757" w14:textId="77777777" w:rsidR="00000000" w:rsidRDefault="00E75A17">
            <w:pPr>
              <w:spacing w:line="220" w:lineRule="exact"/>
              <w:jc w:val="center"/>
              <w:rPr>
                <w:rFonts w:ascii="新細明體" w:hAnsi="新細明體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用地編定種類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F0D" w14:textId="77777777" w:rsidR="00000000" w:rsidRDefault="00E75A17">
            <w:pPr>
              <w:spacing w:line="220" w:lineRule="exact"/>
              <w:jc w:val="center"/>
              <w:rPr>
                <w:rFonts w:ascii="新細明體" w:hAnsi="新細明體" w:hint="eastAsia"/>
                <w:sz w:val="17"/>
              </w:rPr>
            </w:pPr>
            <w:r>
              <w:rPr>
                <w:rFonts w:ascii="新細明體" w:hAnsi="新細明體" w:hint="eastAsia"/>
                <w:sz w:val="17"/>
              </w:rPr>
              <w:t>面積</w:t>
            </w:r>
          </w:p>
        </w:tc>
        <w:tc>
          <w:tcPr>
            <w:tcW w:w="6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346" w14:textId="77777777" w:rsidR="00000000" w:rsidRDefault="00E75A17">
            <w:pPr>
              <w:spacing w:line="220" w:lineRule="exact"/>
              <w:jc w:val="center"/>
              <w:rPr>
                <w:rFonts w:ascii="新細明體" w:hAnsi="新細明體" w:hint="eastAsia"/>
                <w:sz w:val="17"/>
              </w:rPr>
            </w:pPr>
            <w:r>
              <w:rPr>
                <w:rFonts w:ascii="新細明體" w:hAnsi="新細明體" w:hint="eastAsia"/>
                <w:sz w:val="17"/>
              </w:rPr>
              <w:t>住址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1E32" w14:textId="77777777" w:rsidR="00000000" w:rsidRDefault="00E75A17">
            <w:pPr>
              <w:spacing w:line="220" w:lineRule="exact"/>
              <w:jc w:val="center"/>
              <w:rPr>
                <w:rFonts w:ascii="新細明體" w:hAnsi="新細明體" w:hint="eastAsia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所有權人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EDE" w14:textId="77777777" w:rsidR="00000000" w:rsidRDefault="00E75A17">
            <w:pPr>
              <w:spacing w:line="220" w:lineRule="exact"/>
              <w:jc w:val="center"/>
              <w:rPr>
                <w:rFonts w:ascii="新細明體" w:hAnsi="新細明體" w:hint="eastAsia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管理機關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829" w14:textId="77777777" w:rsidR="00000000" w:rsidRDefault="00E75A17">
            <w:pPr>
              <w:spacing w:line="220" w:lineRule="exact"/>
              <w:jc w:val="center"/>
              <w:rPr>
                <w:rFonts w:ascii="新細明體" w:hAnsi="新細明體"/>
                <w:kern w:val="40"/>
                <w:sz w:val="17"/>
              </w:rPr>
            </w:pPr>
            <w:r>
              <w:rPr>
                <w:rFonts w:ascii="新細明體" w:hAnsi="新細明體" w:hint="eastAsia"/>
                <w:kern w:val="40"/>
                <w:sz w:val="17"/>
              </w:rPr>
              <w:t>備註</w:t>
            </w:r>
          </w:p>
        </w:tc>
      </w:tr>
      <w:tr w:rsidR="00000000" w14:paraId="0D0101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0A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w w:val="90"/>
                <w:sz w:val="16"/>
                <w:szCs w:val="18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8"/>
              </w:rPr>
              <w:t>台北縣貢寮鄉</w:t>
            </w:r>
          </w:p>
          <w:p w14:paraId="35DD642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w w:val="90"/>
                <w:sz w:val="16"/>
                <w:szCs w:val="18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8"/>
              </w:rPr>
              <w:t>社里段舊社小段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C9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1-3</w:t>
            </w:r>
          </w:p>
          <w:p w14:paraId="6B8A1AE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之內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06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6A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3.709200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0F1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17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台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6"/>
                <w:szCs w:val="18"/>
              </w:rPr>
              <w:t>北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6"/>
                <w:szCs w:val="18"/>
              </w:rPr>
              <w:t>縣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C1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台北縣政府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03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分割</w:t>
            </w:r>
            <w:r>
              <w:rPr>
                <w:rFonts w:ascii="新細明體" w:hAnsi="新細明體" w:hint="eastAsia"/>
                <w:sz w:val="16"/>
                <w:szCs w:val="18"/>
              </w:rPr>
              <w:t>1-68</w:t>
            </w:r>
            <w:r>
              <w:rPr>
                <w:rFonts w:ascii="新細明體" w:hAnsi="新細明體" w:hint="eastAsia"/>
                <w:sz w:val="16"/>
                <w:szCs w:val="18"/>
              </w:rPr>
              <w:t>地號內</w:t>
            </w:r>
          </w:p>
        </w:tc>
      </w:tr>
      <w:tr w:rsidR="00000000" w14:paraId="067026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7F3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765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9B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5DF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2E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BB0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049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78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8"/>
              </w:rPr>
            </w:pPr>
          </w:p>
        </w:tc>
      </w:tr>
      <w:tr w:rsidR="00000000" w14:paraId="51B037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F87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合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hint="eastAsia"/>
                <w:sz w:val="18"/>
                <w:szCs w:val="18"/>
              </w:rPr>
              <w:t>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67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47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C1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3.709200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B89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5A2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90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084C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00000" w14:paraId="018F76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FE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95D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EC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189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C48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534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DEE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ED6" w14:textId="77777777" w:rsidR="00000000" w:rsidRDefault="00E75A17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00000" w14:paraId="7FA089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1BE" w14:textId="77777777" w:rsidR="00000000" w:rsidRDefault="00E75A17">
            <w:pPr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B58E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D72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657B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FC12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F4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55D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21D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00000" w14:paraId="1C55CA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09F" w14:textId="77777777" w:rsidR="00000000" w:rsidRDefault="00E75A17">
            <w:pPr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F83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56ED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958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991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5ED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C0E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F74" w14:textId="77777777" w:rsidR="00000000" w:rsidRDefault="00E75A17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00000" w14:paraId="6A2B10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331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FA7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FCC6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6C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E7A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44F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810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DBA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03202A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BD4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3B4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E95E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10F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1FC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499A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769B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41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36FEAA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BDF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B9F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050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F210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412D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4BB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6DA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387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0CC2F3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94E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59ED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4D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B2C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7804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3E8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F0C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B44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298B1A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D42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76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77D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ED6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8A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B0B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20E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3DB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2F730F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E5E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C2B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64E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928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5D90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278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4888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BD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1EEC85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879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657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F2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D3A4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C36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1119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9884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EC8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651637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E55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6C1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F4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EA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21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E75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862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530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768A67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AA22" w14:textId="77777777" w:rsidR="00000000" w:rsidRDefault="00E75A1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94F3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367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7F1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401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0D5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661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09F" w14:textId="77777777" w:rsidR="00000000" w:rsidRDefault="00E75A17">
            <w:pPr>
              <w:rPr>
                <w:rFonts w:ascii="新細明體" w:hAnsi="新細明體"/>
                <w:sz w:val="20"/>
              </w:rPr>
            </w:pPr>
          </w:p>
        </w:tc>
      </w:tr>
    </w:tbl>
    <w:p w14:paraId="36B11D9F" w14:textId="77777777" w:rsidR="00000000" w:rsidRDefault="00E75A17">
      <w:pPr>
        <w:spacing w:line="220" w:lineRule="exact"/>
        <w:jc w:val="left"/>
        <w:rPr>
          <w:rFonts w:ascii="新細明體" w:hAnsi="新細明體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394"/>
        <w:gridCol w:w="601"/>
        <w:gridCol w:w="832"/>
        <w:gridCol w:w="737"/>
        <w:gridCol w:w="624"/>
        <w:gridCol w:w="609"/>
        <w:gridCol w:w="764"/>
        <w:gridCol w:w="609"/>
        <w:gridCol w:w="877"/>
        <w:gridCol w:w="692"/>
      </w:tblGrid>
      <w:tr w:rsidR="00000000" w14:paraId="3F920423" w14:textId="77777777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64D" w14:textId="77777777" w:rsidR="00000000" w:rsidRDefault="00E75A17">
            <w:pPr>
              <w:pStyle w:val="ac"/>
              <w:spacing w:afterLines="0" w:after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lastRenderedPageBreak/>
              <w:t>台北縣境內編號第</w:t>
            </w:r>
            <w:r>
              <w:rPr>
                <w:rFonts w:ascii="新細明體" w:eastAsia="新細明體" w:hAnsi="新細明體" w:hint="eastAsia"/>
                <w:sz w:val="24"/>
              </w:rPr>
              <w:t>1004</w:t>
            </w:r>
            <w:r>
              <w:rPr>
                <w:rFonts w:ascii="新細明體" w:eastAsia="新細明體" w:hAnsi="新細明體" w:hint="eastAsia"/>
                <w:sz w:val="24"/>
              </w:rPr>
              <w:t>號飛砂防止保安林檢訂前後區域明細表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0"/>
              </w:rPr>
              <w:t>表三</w:t>
            </w:r>
          </w:p>
        </w:tc>
      </w:tr>
      <w:tr w:rsidR="00000000" w14:paraId="4A1F7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48" w:type="pct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B5763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前</w:t>
            </w:r>
          </w:p>
        </w:tc>
        <w:tc>
          <w:tcPr>
            <w:tcW w:w="3252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855BCC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3CB318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BC8DF3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座落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9E7CA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地號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217A5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用地編定種類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5F741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kern w:val="0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面積</w:t>
            </w:r>
          </w:p>
          <w:p w14:paraId="5EF53BF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（公頃）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10A7A21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座落</w:t>
            </w:r>
          </w:p>
        </w:tc>
        <w:tc>
          <w:tcPr>
            <w:tcW w:w="413" w:type="pct"/>
            <w:noWrap/>
            <w:vAlign w:val="center"/>
          </w:tcPr>
          <w:p w14:paraId="09FC001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地號</w:t>
            </w:r>
          </w:p>
        </w:tc>
        <w:tc>
          <w:tcPr>
            <w:tcW w:w="403" w:type="pct"/>
            <w:noWrap/>
            <w:vAlign w:val="center"/>
          </w:tcPr>
          <w:p w14:paraId="239BF30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用地編定種類</w:t>
            </w:r>
          </w:p>
        </w:tc>
        <w:tc>
          <w:tcPr>
            <w:tcW w:w="506" w:type="pct"/>
            <w:noWrap/>
            <w:vAlign w:val="center"/>
          </w:tcPr>
          <w:p w14:paraId="30C7513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kern w:val="0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面積</w:t>
            </w:r>
          </w:p>
          <w:p w14:paraId="69844C6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（公頃）</w:t>
            </w:r>
          </w:p>
        </w:tc>
        <w:tc>
          <w:tcPr>
            <w:tcW w:w="403" w:type="pct"/>
            <w:noWrap/>
            <w:vAlign w:val="center"/>
          </w:tcPr>
          <w:p w14:paraId="13737581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所有者</w:t>
            </w:r>
          </w:p>
        </w:tc>
        <w:tc>
          <w:tcPr>
            <w:tcW w:w="581" w:type="pct"/>
            <w:noWrap/>
            <w:vAlign w:val="center"/>
          </w:tcPr>
          <w:p w14:paraId="4F6F978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kern w:val="0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管理</w:t>
            </w:r>
          </w:p>
          <w:p w14:paraId="0713E7D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機關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1B1CA8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kern w:val="0"/>
                <w:sz w:val="16"/>
              </w:rPr>
              <w:t>備註</w:t>
            </w:r>
          </w:p>
        </w:tc>
      </w:tr>
      <w:tr w:rsidR="00000000" w14:paraId="4817CB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1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4707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台北縣貢寮鄉</w:t>
            </w:r>
          </w:p>
          <w:p w14:paraId="341B63D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社里段舊社小段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D2FEF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1-3</w:t>
            </w:r>
          </w:p>
          <w:p w14:paraId="4E8AF50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E633E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63020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42.471800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7E50EAA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台北縣貢寮鄉</w:t>
            </w:r>
          </w:p>
          <w:p w14:paraId="0147FB0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</w:rPr>
              <w:t>社里段舊社小段</w:t>
            </w:r>
          </w:p>
        </w:tc>
        <w:tc>
          <w:tcPr>
            <w:tcW w:w="413" w:type="pct"/>
            <w:noWrap/>
            <w:vAlign w:val="center"/>
          </w:tcPr>
          <w:p w14:paraId="417682C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1-3</w:t>
            </w:r>
          </w:p>
          <w:p w14:paraId="7A83E57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3106A4A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6E76AE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7.855600</w:t>
            </w:r>
          </w:p>
        </w:tc>
        <w:tc>
          <w:tcPr>
            <w:tcW w:w="403" w:type="pct"/>
            <w:noWrap/>
            <w:vAlign w:val="center"/>
          </w:tcPr>
          <w:p w14:paraId="56FD817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565C0EF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4B5F830" w14:textId="77777777" w:rsidR="00000000" w:rsidRDefault="00E75A17">
            <w:pPr>
              <w:spacing w:line="120" w:lineRule="exact"/>
              <w:jc w:val="center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解除面積</w:t>
            </w:r>
          </w:p>
          <w:p w14:paraId="73FF0B99" w14:textId="77777777" w:rsidR="00000000" w:rsidRDefault="00E75A17">
            <w:pPr>
              <w:spacing w:line="120" w:lineRule="exact"/>
              <w:jc w:val="center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3.709200</w:t>
            </w:r>
            <w:r>
              <w:rPr>
                <w:rFonts w:ascii="新細明體" w:hAnsi="新細明體" w:hint="eastAsia"/>
                <w:sz w:val="13"/>
                <w:szCs w:val="16"/>
              </w:rPr>
              <w:t>公頃</w:t>
            </w:r>
          </w:p>
          <w:p w14:paraId="1A6CD556" w14:textId="77777777" w:rsidR="00000000" w:rsidRDefault="00E75A17">
            <w:pPr>
              <w:spacing w:line="120" w:lineRule="exact"/>
              <w:jc w:val="center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編入面積</w:t>
            </w:r>
          </w:p>
          <w:p w14:paraId="5C40F552" w14:textId="77777777" w:rsidR="00000000" w:rsidRDefault="00E75A17">
            <w:pPr>
              <w:spacing w:line="120" w:lineRule="exact"/>
              <w:jc w:val="center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0.109800</w:t>
            </w:r>
            <w:r>
              <w:rPr>
                <w:rFonts w:ascii="新細明體" w:hAnsi="新細明體" w:hint="eastAsia"/>
                <w:sz w:val="13"/>
                <w:szCs w:val="16"/>
              </w:rPr>
              <w:t>公頃分割增加</w:t>
            </w:r>
            <w:r>
              <w:rPr>
                <w:rFonts w:ascii="新細明體" w:hAnsi="新細明體" w:hint="eastAsia"/>
                <w:sz w:val="13"/>
                <w:szCs w:val="16"/>
              </w:rPr>
              <w:t>1-57.1-67.</w:t>
            </w:r>
          </w:p>
          <w:p w14:paraId="431023A7" w14:textId="77777777" w:rsidR="00000000" w:rsidRDefault="00E75A17">
            <w:pPr>
              <w:spacing w:line="120" w:lineRule="exact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1-68.1-69.</w:t>
            </w:r>
          </w:p>
          <w:p w14:paraId="5D34A7D7" w14:textId="77777777" w:rsidR="00000000" w:rsidRDefault="00E75A17">
            <w:pPr>
              <w:spacing w:line="120" w:lineRule="exact"/>
              <w:rPr>
                <w:rFonts w:ascii="新細明體" w:hAnsi="新細明體" w:hint="eastAsia"/>
                <w:sz w:val="13"/>
                <w:szCs w:val="16"/>
              </w:rPr>
            </w:pPr>
            <w:r>
              <w:rPr>
                <w:rFonts w:ascii="新細明體" w:hAnsi="新細明體" w:hint="eastAsia"/>
                <w:sz w:val="13"/>
                <w:szCs w:val="16"/>
              </w:rPr>
              <w:t>1-70.1-74</w:t>
            </w:r>
          </w:p>
        </w:tc>
      </w:tr>
      <w:tr w:rsidR="00000000" w14:paraId="086C67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EEA81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B40D5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70B44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C0A9F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F45159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385AFA4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1-57</w:t>
            </w:r>
          </w:p>
        </w:tc>
        <w:tc>
          <w:tcPr>
            <w:tcW w:w="403" w:type="pct"/>
            <w:noWrap/>
            <w:vAlign w:val="center"/>
          </w:tcPr>
          <w:p w14:paraId="15416D1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0A039EC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0.078100</w:t>
            </w:r>
          </w:p>
        </w:tc>
        <w:tc>
          <w:tcPr>
            <w:tcW w:w="403" w:type="pct"/>
            <w:noWrap/>
            <w:vAlign w:val="center"/>
          </w:tcPr>
          <w:p w14:paraId="47EFA07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4EECFE4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74E4CBD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73CBBD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CC3B8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1548B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93930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7C921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FFD63A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56E5F68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1-67</w:t>
            </w:r>
          </w:p>
          <w:p w14:paraId="4F30987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16555F1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42D39E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28.421300</w:t>
            </w:r>
          </w:p>
        </w:tc>
        <w:tc>
          <w:tcPr>
            <w:tcW w:w="403" w:type="pct"/>
            <w:noWrap/>
            <w:vAlign w:val="center"/>
          </w:tcPr>
          <w:p w14:paraId="3614847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4C2A2EE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095743A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648DA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30E0A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27B09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AECB6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BEF98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3A777D3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150BAAC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1-68</w:t>
            </w:r>
          </w:p>
          <w:p w14:paraId="7BA3818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4AAD5E8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7810415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2.352200</w:t>
            </w:r>
          </w:p>
        </w:tc>
        <w:tc>
          <w:tcPr>
            <w:tcW w:w="403" w:type="pct"/>
            <w:noWrap/>
            <w:vAlign w:val="center"/>
          </w:tcPr>
          <w:p w14:paraId="22A6F6A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7A5134E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1867E37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4A03F5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9CA9E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2FC96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4D77B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F75DE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0DA7BB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8C95E5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1-69</w:t>
            </w:r>
          </w:p>
        </w:tc>
        <w:tc>
          <w:tcPr>
            <w:tcW w:w="403" w:type="pct"/>
            <w:noWrap/>
            <w:vAlign w:val="center"/>
          </w:tcPr>
          <w:p w14:paraId="5036272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48889EF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0.142100</w:t>
            </w:r>
          </w:p>
        </w:tc>
        <w:tc>
          <w:tcPr>
            <w:tcW w:w="403" w:type="pct"/>
            <w:noWrap/>
            <w:vAlign w:val="center"/>
          </w:tcPr>
          <w:p w14:paraId="3C47527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</w:t>
            </w:r>
            <w:r>
              <w:rPr>
                <w:rFonts w:ascii="新細明體" w:hAnsi="新細明體" w:hint="eastAsia"/>
                <w:sz w:val="14"/>
                <w:szCs w:val="16"/>
              </w:rPr>
              <w:t>縣</w:t>
            </w:r>
          </w:p>
        </w:tc>
        <w:tc>
          <w:tcPr>
            <w:tcW w:w="581" w:type="pct"/>
            <w:noWrap/>
            <w:vAlign w:val="center"/>
          </w:tcPr>
          <w:p w14:paraId="17340FF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4355B4C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17C034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F9A15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AEBD8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AAA03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D2321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3D8150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63AAF59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1-70</w:t>
            </w:r>
          </w:p>
        </w:tc>
        <w:tc>
          <w:tcPr>
            <w:tcW w:w="403" w:type="pct"/>
            <w:noWrap/>
            <w:vAlign w:val="center"/>
          </w:tcPr>
          <w:p w14:paraId="309BC7F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352439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0.021000</w:t>
            </w:r>
          </w:p>
        </w:tc>
        <w:tc>
          <w:tcPr>
            <w:tcW w:w="403" w:type="pct"/>
            <w:noWrap/>
            <w:vAlign w:val="center"/>
          </w:tcPr>
          <w:p w14:paraId="65F7C5E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6D711FA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7D7AAC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5F6C2E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A10A1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0CC67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74A6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5D421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BBCE71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08FB01F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1-74</w:t>
            </w:r>
          </w:p>
        </w:tc>
        <w:tc>
          <w:tcPr>
            <w:tcW w:w="403" w:type="pct"/>
            <w:noWrap/>
            <w:vAlign w:val="center"/>
          </w:tcPr>
          <w:p w14:paraId="2086ACE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9A3194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0.002100</w:t>
            </w:r>
          </w:p>
        </w:tc>
        <w:tc>
          <w:tcPr>
            <w:tcW w:w="403" w:type="pct"/>
            <w:noWrap/>
            <w:vAlign w:val="center"/>
          </w:tcPr>
          <w:p w14:paraId="310D244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</w:t>
            </w:r>
          </w:p>
        </w:tc>
        <w:tc>
          <w:tcPr>
            <w:tcW w:w="581" w:type="pct"/>
            <w:noWrap/>
            <w:vAlign w:val="center"/>
          </w:tcPr>
          <w:p w14:paraId="6035010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台北縣政府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C74FF1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由</w:t>
            </w:r>
            <w:r>
              <w:rPr>
                <w:rFonts w:ascii="新細明體" w:hAnsi="新細明體" w:hint="eastAsia"/>
                <w:sz w:val="14"/>
              </w:rPr>
              <w:t>1-3</w:t>
            </w:r>
            <w:r>
              <w:rPr>
                <w:rFonts w:ascii="新細明體" w:hAnsi="新細明體" w:hint="eastAsia"/>
                <w:sz w:val="14"/>
              </w:rPr>
              <w:t>分割</w:t>
            </w:r>
          </w:p>
        </w:tc>
      </w:tr>
      <w:tr w:rsidR="00000000" w14:paraId="709EB0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30FC8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5393A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54C07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67873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BBC276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6C41223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351</w:t>
            </w:r>
          </w:p>
          <w:p w14:paraId="19CB6D5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2C2F04D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22D887B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0.631100</w:t>
            </w:r>
          </w:p>
        </w:tc>
        <w:tc>
          <w:tcPr>
            <w:tcW w:w="403" w:type="pct"/>
            <w:noWrap/>
            <w:vAlign w:val="center"/>
          </w:tcPr>
          <w:p w14:paraId="67DB3D6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60CEEAD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7D14E95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26488C4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4839E8A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57279B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E7C3F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551A1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D5E16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3432F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4893D05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69ACBD0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351-1</w:t>
            </w:r>
          </w:p>
        </w:tc>
        <w:tc>
          <w:tcPr>
            <w:tcW w:w="403" w:type="pct"/>
            <w:noWrap/>
            <w:vAlign w:val="center"/>
          </w:tcPr>
          <w:p w14:paraId="22DC6F1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7D9E8C0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0.247400</w:t>
            </w:r>
          </w:p>
        </w:tc>
        <w:tc>
          <w:tcPr>
            <w:tcW w:w="403" w:type="pct"/>
            <w:noWrap/>
            <w:vAlign w:val="center"/>
          </w:tcPr>
          <w:p w14:paraId="466E33F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0CCB914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7890F36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6BD6D9D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C6FC6B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1D5D33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7C8DC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57810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FDC7C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6F0A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4DAAB65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923187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352</w:t>
            </w:r>
          </w:p>
          <w:p w14:paraId="426EE27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32F33A3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380D05E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0.506200</w:t>
            </w:r>
          </w:p>
        </w:tc>
        <w:tc>
          <w:tcPr>
            <w:tcW w:w="403" w:type="pct"/>
            <w:noWrap/>
            <w:vAlign w:val="center"/>
          </w:tcPr>
          <w:p w14:paraId="66A94CE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07F84B2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5B670B9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1B33F76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33A6B43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4A8945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97DB7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CB485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A2D87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583E0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3E506DB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E8E7B0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352-1</w:t>
            </w:r>
          </w:p>
        </w:tc>
        <w:tc>
          <w:tcPr>
            <w:tcW w:w="403" w:type="pct"/>
            <w:noWrap/>
            <w:vAlign w:val="center"/>
          </w:tcPr>
          <w:p w14:paraId="2B1251B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78D5F70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0.594800</w:t>
            </w:r>
          </w:p>
        </w:tc>
        <w:tc>
          <w:tcPr>
            <w:tcW w:w="403" w:type="pct"/>
            <w:noWrap/>
            <w:vAlign w:val="center"/>
          </w:tcPr>
          <w:p w14:paraId="4373AD8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47D5CF9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7088C33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49B70BF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0E5413D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7A5F30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3BC35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C104B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DFD2B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A3098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3B14B2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439BBE4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353</w:t>
            </w:r>
          </w:p>
          <w:p w14:paraId="48DE7CD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1A68D51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42C2E28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0.817400</w:t>
            </w:r>
          </w:p>
        </w:tc>
        <w:tc>
          <w:tcPr>
            <w:tcW w:w="403" w:type="pct"/>
            <w:noWrap/>
            <w:vAlign w:val="center"/>
          </w:tcPr>
          <w:p w14:paraId="4978A6A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349E90E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4229391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4280256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49270E5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17EE1B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CDA38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06BDD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ACE3F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B2BA9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BAE469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37D61C9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353-1</w:t>
            </w:r>
          </w:p>
        </w:tc>
        <w:tc>
          <w:tcPr>
            <w:tcW w:w="403" w:type="pct"/>
            <w:noWrap/>
            <w:vAlign w:val="center"/>
          </w:tcPr>
          <w:p w14:paraId="2C13A69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08EBEC7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0.543200</w:t>
            </w:r>
          </w:p>
        </w:tc>
        <w:tc>
          <w:tcPr>
            <w:tcW w:w="403" w:type="pct"/>
            <w:noWrap/>
            <w:vAlign w:val="center"/>
          </w:tcPr>
          <w:p w14:paraId="5DDB6EB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46343CE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5D102CA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508DBCE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8942F7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5DCF4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91E49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FA9D1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6A46D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2C6FC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3C8548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075F538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354</w:t>
            </w:r>
          </w:p>
          <w:p w14:paraId="6F131F8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4BAD699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56B7AC5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0.574800</w:t>
            </w:r>
          </w:p>
        </w:tc>
        <w:tc>
          <w:tcPr>
            <w:tcW w:w="403" w:type="pct"/>
            <w:noWrap/>
            <w:vAlign w:val="center"/>
          </w:tcPr>
          <w:p w14:paraId="5F5AE56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3D1EDCC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6407D77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1BE2CE8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719A4A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3A17A2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7B3EC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23D40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89B68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2C5CC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5AEFB1A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387E52F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354-1</w:t>
            </w:r>
          </w:p>
        </w:tc>
        <w:tc>
          <w:tcPr>
            <w:tcW w:w="403" w:type="pct"/>
            <w:noWrap/>
            <w:vAlign w:val="center"/>
          </w:tcPr>
          <w:p w14:paraId="6140BF2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0BF1AEE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0.249000</w:t>
            </w:r>
          </w:p>
        </w:tc>
        <w:tc>
          <w:tcPr>
            <w:tcW w:w="403" w:type="pct"/>
            <w:noWrap/>
            <w:vAlign w:val="center"/>
          </w:tcPr>
          <w:p w14:paraId="51CECFA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0601BC7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0BA8304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4E50976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04CCA66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5526A8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1D66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1A2C3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201AA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ABEB4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76E2F5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91B75C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</w:t>
            </w:r>
            <w:r>
              <w:rPr>
                <w:rFonts w:ascii="新細明體" w:hAnsi="新細明體" w:hint="eastAsia"/>
                <w:sz w:val="14"/>
                <w:szCs w:val="18"/>
              </w:rPr>
              <w:t>5</w:t>
            </w:r>
          </w:p>
          <w:p w14:paraId="1D81095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7A50FA9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0FAB645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1.365000</w:t>
            </w:r>
          </w:p>
        </w:tc>
        <w:tc>
          <w:tcPr>
            <w:tcW w:w="403" w:type="pct"/>
            <w:noWrap/>
            <w:vAlign w:val="center"/>
          </w:tcPr>
          <w:p w14:paraId="3D34B7C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2A7ABE7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41E969B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3288875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3ABBE40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290857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2D0B2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12E2C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933B9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630D3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76FFCC2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4E46E83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355-1</w:t>
            </w:r>
          </w:p>
        </w:tc>
        <w:tc>
          <w:tcPr>
            <w:tcW w:w="403" w:type="pct"/>
            <w:noWrap/>
            <w:vAlign w:val="center"/>
          </w:tcPr>
          <w:p w14:paraId="1146E10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73427C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0.052100</w:t>
            </w:r>
          </w:p>
        </w:tc>
        <w:tc>
          <w:tcPr>
            <w:tcW w:w="403" w:type="pct"/>
            <w:noWrap/>
            <w:vAlign w:val="center"/>
          </w:tcPr>
          <w:p w14:paraId="56E6F3C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7522139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375792C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35A7ACC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7C9CDE4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68E5DA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16B5D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4B110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DA546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E3BE3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7A06226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5863512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356</w:t>
            </w:r>
          </w:p>
          <w:p w14:paraId="752DA07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727281E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2DEF22A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0.710200</w:t>
            </w:r>
          </w:p>
        </w:tc>
        <w:tc>
          <w:tcPr>
            <w:tcW w:w="403" w:type="pct"/>
            <w:noWrap/>
            <w:vAlign w:val="center"/>
          </w:tcPr>
          <w:p w14:paraId="4A1184D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1D21DE9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3765CA7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5715B94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7771EED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336F9E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FDF85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2BEB8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F78B6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AC0E2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37A844F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4D6B6EA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356-1</w:t>
            </w:r>
          </w:p>
        </w:tc>
        <w:tc>
          <w:tcPr>
            <w:tcW w:w="403" w:type="pct"/>
            <w:noWrap/>
            <w:vAlign w:val="center"/>
          </w:tcPr>
          <w:p w14:paraId="2D82021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F9645D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0.041300</w:t>
            </w:r>
          </w:p>
        </w:tc>
        <w:tc>
          <w:tcPr>
            <w:tcW w:w="403" w:type="pct"/>
            <w:noWrap/>
            <w:vAlign w:val="center"/>
          </w:tcPr>
          <w:p w14:paraId="7302A9D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483986E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61F8120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04D8311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74DF3E8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6DBB27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15422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899E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551FC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B15F4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AA1DB6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1E6B9EE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357</w:t>
            </w:r>
          </w:p>
          <w:p w14:paraId="21BB76C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2FC99ED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4DF8E6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0.601500</w:t>
            </w:r>
          </w:p>
        </w:tc>
        <w:tc>
          <w:tcPr>
            <w:tcW w:w="403" w:type="pct"/>
            <w:noWrap/>
            <w:vAlign w:val="center"/>
          </w:tcPr>
          <w:p w14:paraId="6F67A9C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76E97B1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7623A03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4FC6DBE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1AEF69D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17365A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DAE8A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1C198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0BEEC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D39AC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39E6EDA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6B384CF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357-</w:t>
            </w:r>
            <w:r>
              <w:rPr>
                <w:rFonts w:ascii="新細明體" w:hAnsi="新細明體" w:hint="eastAsia"/>
                <w:sz w:val="14"/>
                <w:szCs w:val="18"/>
              </w:rPr>
              <w:t>1</w:t>
            </w:r>
          </w:p>
        </w:tc>
        <w:tc>
          <w:tcPr>
            <w:tcW w:w="403" w:type="pct"/>
            <w:noWrap/>
            <w:vAlign w:val="center"/>
          </w:tcPr>
          <w:p w14:paraId="69EDF1D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6863382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0.110600</w:t>
            </w:r>
          </w:p>
        </w:tc>
        <w:tc>
          <w:tcPr>
            <w:tcW w:w="403" w:type="pct"/>
            <w:noWrap/>
            <w:vAlign w:val="center"/>
          </w:tcPr>
          <w:p w14:paraId="416DAD0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279380E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60C4902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6FDA320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0BD3F6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0F6BEE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2BE28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9D2BC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A564F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1FDC6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E5758D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47F8593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357-2</w:t>
            </w:r>
          </w:p>
          <w:p w14:paraId="1D8391C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5B7BA63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31A3F3D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0.893700</w:t>
            </w:r>
          </w:p>
        </w:tc>
        <w:tc>
          <w:tcPr>
            <w:tcW w:w="403" w:type="pct"/>
            <w:noWrap/>
            <w:vAlign w:val="center"/>
          </w:tcPr>
          <w:p w14:paraId="79CEDFA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1067651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699CC44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交通部觀光局</w:t>
            </w:r>
          </w:p>
          <w:p w14:paraId="3E2354E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6"/>
              </w:rPr>
              <w:t>東北角風管處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C7CEBB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23B816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5ED9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8AAF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74DD1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5391B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51097D15" w14:textId="77777777" w:rsidR="00000000" w:rsidRDefault="00E75A17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台北縣貢寮鄉</w:t>
            </w:r>
          </w:p>
          <w:p w14:paraId="74106E9C" w14:textId="77777777" w:rsidR="00000000" w:rsidRDefault="00E75A17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</w:rPr>
              <w:t>社里段舊社小段</w:t>
            </w:r>
          </w:p>
        </w:tc>
        <w:tc>
          <w:tcPr>
            <w:tcW w:w="413" w:type="pct"/>
            <w:noWrap/>
            <w:vAlign w:val="center"/>
          </w:tcPr>
          <w:p w14:paraId="35704AA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358</w:t>
            </w:r>
          </w:p>
          <w:p w14:paraId="2FED162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3576B69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2646DCE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1.324200</w:t>
            </w:r>
          </w:p>
        </w:tc>
        <w:tc>
          <w:tcPr>
            <w:tcW w:w="403" w:type="pct"/>
            <w:noWrap/>
            <w:vAlign w:val="center"/>
          </w:tcPr>
          <w:p w14:paraId="07963A6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294C48A2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6E8B2AF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國有財產局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BFB535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60A602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3D6E8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C52A7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FB351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311BC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003B2B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8EC901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358-1</w:t>
            </w:r>
          </w:p>
        </w:tc>
        <w:tc>
          <w:tcPr>
            <w:tcW w:w="403" w:type="pct"/>
            <w:noWrap/>
            <w:vAlign w:val="center"/>
          </w:tcPr>
          <w:p w14:paraId="165FB7B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7118B3F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0.050900</w:t>
            </w:r>
          </w:p>
        </w:tc>
        <w:tc>
          <w:tcPr>
            <w:tcW w:w="403" w:type="pct"/>
            <w:noWrap/>
            <w:vAlign w:val="center"/>
          </w:tcPr>
          <w:p w14:paraId="5BBD45A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07256F4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422AFAA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國有財產局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05DF3FF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2BB50A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C3A08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F1C6F5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6AB17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281EC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3E321A6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232CA8C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359</w:t>
            </w:r>
          </w:p>
          <w:p w14:paraId="0353CAB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之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4"/>
                <w:szCs w:val="18"/>
              </w:rPr>
              <w:t>內</w:t>
            </w:r>
          </w:p>
        </w:tc>
        <w:tc>
          <w:tcPr>
            <w:tcW w:w="403" w:type="pct"/>
            <w:noWrap/>
            <w:vAlign w:val="center"/>
          </w:tcPr>
          <w:p w14:paraId="4093871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76B296A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0.806400</w:t>
            </w:r>
          </w:p>
        </w:tc>
        <w:tc>
          <w:tcPr>
            <w:tcW w:w="403" w:type="pct"/>
            <w:noWrap/>
            <w:vAlign w:val="center"/>
          </w:tcPr>
          <w:p w14:paraId="3C4AB44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中華</w:t>
            </w:r>
          </w:p>
          <w:p w14:paraId="18F3BED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59EC57C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國有財產局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5AEF5C4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760DED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5A2B3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3953CC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50790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3FB2B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BB73680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同</w:t>
            </w:r>
            <w:r>
              <w:rPr>
                <w:rFonts w:ascii="新細明體" w:hAnsi="新細明體" w:hint="eastAsia"/>
                <w:sz w:val="14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4"/>
                <w:szCs w:val="18"/>
              </w:rPr>
              <w:t>上</w:t>
            </w:r>
          </w:p>
        </w:tc>
        <w:tc>
          <w:tcPr>
            <w:tcW w:w="413" w:type="pct"/>
            <w:noWrap/>
            <w:vAlign w:val="center"/>
          </w:tcPr>
          <w:p w14:paraId="0EB28C3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359-1</w:t>
            </w:r>
          </w:p>
        </w:tc>
        <w:tc>
          <w:tcPr>
            <w:tcW w:w="403" w:type="pct"/>
            <w:noWrap/>
            <w:vAlign w:val="center"/>
          </w:tcPr>
          <w:p w14:paraId="72B8F66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06" w:type="pct"/>
            <w:noWrap/>
            <w:vAlign w:val="center"/>
          </w:tcPr>
          <w:p w14:paraId="3CD20657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0.052200</w:t>
            </w:r>
          </w:p>
        </w:tc>
        <w:tc>
          <w:tcPr>
            <w:tcW w:w="403" w:type="pct"/>
            <w:noWrap/>
            <w:vAlign w:val="center"/>
          </w:tcPr>
          <w:p w14:paraId="604A1C88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中</w:t>
            </w:r>
            <w:r>
              <w:rPr>
                <w:rFonts w:ascii="新細明體" w:hAnsi="新細明體" w:hint="eastAsia"/>
                <w:sz w:val="14"/>
                <w:szCs w:val="16"/>
              </w:rPr>
              <w:t>華</w:t>
            </w:r>
          </w:p>
          <w:p w14:paraId="163580F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民國</w:t>
            </w:r>
          </w:p>
        </w:tc>
        <w:tc>
          <w:tcPr>
            <w:tcW w:w="581" w:type="pct"/>
            <w:noWrap/>
            <w:vAlign w:val="center"/>
          </w:tcPr>
          <w:p w14:paraId="1DA0A134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國有財產局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365500D6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新編入</w:t>
            </w:r>
          </w:p>
        </w:tc>
      </w:tr>
      <w:tr w:rsidR="00000000" w14:paraId="1AA10993" w14:textId="77777777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5881B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20"/>
              </w:rPr>
            </w:pPr>
            <w:r>
              <w:rPr>
                <w:rFonts w:ascii="新細明體" w:hAnsi="新細明體" w:hint="eastAsia"/>
                <w:sz w:val="14"/>
                <w:szCs w:val="20"/>
              </w:rPr>
              <w:t>合</w:t>
            </w:r>
            <w:r>
              <w:rPr>
                <w:rFonts w:ascii="新細明體" w:hAnsi="新細明體" w:hint="eastAsia"/>
                <w:sz w:val="14"/>
                <w:szCs w:val="20"/>
              </w:rPr>
              <w:t xml:space="preserve">   </w:t>
            </w:r>
            <w:r>
              <w:rPr>
                <w:rFonts w:ascii="新細明體" w:hAnsi="新細明體" w:hint="eastAsia"/>
                <w:sz w:val="14"/>
                <w:szCs w:val="20"/>
              </w:rPr>
              <w:t>計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747363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7B821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3B9AF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 w:hint="eastAsia"/>
                <w:sz w:val="14"/>
                <w:szCs w:val="18"/>
              </w:rPr>
              <w:t>42.471800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5B5602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3A37AC1D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合</w:t>
            </w:r>
            <w:r>
              <w:rPr>
                <w:rFonts w:ascii="新細明體" w:hAnsi="新細明體" w:hint="eastAsia"/>
                <w:sz w:val="14"/>
              </w:rPr>
              <w:t xml:space="preserve"> </w:t>
            </w:r>
            <w:r>
              <w:rPr>
                <w:rFonts w:ascii="新細明體" w:hAnsi="新細明體" w:hint="eastAsia"/>
                <w:sz w:val="14"/>
              </w:rPr>
              <w:t>計</w:t>
            </w:r>
          </w:p>
        </w:tc>
        <w:tc>
          <w:tcPr>
            <w:tcW w:w="403" w:type="pct"/>
            <w:noWrap/>
            <w:vAlign w:val="center"/>
          </w:tcPr>
          <w:p w14:paraId="04D2A17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1F8A00C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8"/>
              </w:rPr>
            </w:pPr>
            <w:r>
              <w:rPr>
                <w:rFonts w:ascii="新細明體" w:hAnsi="新細明體"/>
                <w:sz w:val="14"/>
                <w:szCs w:val="18"/>
              </w:rPr>
              <w:fldChar w:fldCharType="begin"/>
            </w:r>
            <w:r>
              <w:rPr>
                <w:rFonts w:ascii="新細明體" w:hAnsi="新細明體"/>
                <w:sz w:val="14"/>
                <w:szCs w:val="18"/>
              </w:rPr>
              <w:instrText xml:space="preserve"> =SUM(ABOVE) </w:instrText>
            </w:r>
            <w:r>
              <w:rPr>
                <w:rFonts w:ascii="新細明體" w:hAnsi="新細明體"/>
                <w:sz w:val="14"/>
                <w:szCs w:val="18"/>
              </w:rPr>
              <w:fldChar w:fldCharType="separate"/>
            </w:r>
            <w:r>
              <w:rPr>
                <w:rFonts w:ascii="新細明體" w:hAnsi="新細明體"/>
                <w:noProof/>
                <w:sz w:val="14"/>
                <w:szCs w:val="18"/>
              </w:rPr>
              <w:t>49.0444</w:t>
            </w:r>
            <w:r>
              <w:rPr>
                <w:rFonts w:ascii="新細明體" w:hAnsi="新細明體"/>
                <w:sz w:val="14"/>
                <w:szCs w:val="18"/>
              </w:rPr>
              <w:fldChar w:fldCharType="end"/>
            </w:r>
            <w:r>
              <w:rPr>
                <w:rFonts w:ascii="新細明體" w:hAnsi="新細明體" w:hint="eastAsia"/>
                <w:sz w:val="14"/>
                <w:szCs w:val="18"/>
              </w:rPr>
              <w:t>00</w:t>
            </w:r>
          </w:p>
        </w:tc>
        <w:tc>
          <w:tcPr>
            <w:tcW w:w="403" w:type="pct"/>
            <w:noWrap/>
            <w:vAlign w:val="center"/>
          </w:tcPr>
          <w:p w14:paraId="0C4D310F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81" w:type="pct"/>
            <w:noWrap/>
            <w:vAlign w:val="center"/>
          </w:tcPr>
          <w:p w14:paraId="085FC09A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5C6C979B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編入面積</w:t>
            </w:r>
          </w:p>
          <w:p w14:paraId="4D00EFF9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10.2818</w:t>
            </w:r>
            <w:r>
              <w:rPr>
                <w:rFonts w:ascii="新細明體" w:hAnsi="新細明體" w:hint="eastAsia"/>
                <w:sz w:val="14"/>
              </w:rPr>
              <w:t>公頃</w:t>
            </w:r>
          </w:p>
          <w:p w14:paraId="3802F50E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解除面積</w:t>
            </w:r>
          </w:p>
          <w:p w14:paraId="647FEC81" w14:textId="77777777" w:rsidR="00000000" w:rsidRDefault="00E75A17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</w:rPr>
              <w:t>3.709200</w:t>
            </w:r>
            <w:r>
              <w:rPr>
                <w:rFonts w:ascii="新細明體" w:hAnsi="新細明體" w:hint="eastAsia"/>
                <w:sz w:val="14"/>
              </w:rPr>
              <w:t>公頃</w:t>
            </w:r>
          </w:p>
        </w:tc>
      </w:tr>
      <w:tr w:rsidR="00000000" w14:paraId="4C08A0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F917C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12232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DB84A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7CF3A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6F9D1B1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7925737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2CCB4691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0D5EF44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0ECE2C33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1682634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327E1A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048A85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FC90F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52E9C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DFC6D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DC42D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67FDA51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08B38C3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6B18106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1539E5C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6931037E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185FF0D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33A60E9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2AD125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204261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9F759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6E8FA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89A7D3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08F81F4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31D571B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647746E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4EE8D1B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54C1DDE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2C6AB5E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14D0D6E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5C5E84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8721F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2FBE9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AEFB2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6A4C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5F4CE97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24A585C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7D08D27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567F168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648FA66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75EEF50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6B3B48A3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566EB6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0D58D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16417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A5AC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D886D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CBAA39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0F222FB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2D8C8BB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03D8D35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3030344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44525DD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6E5BC1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4863A9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1B96C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134A2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0FFBC1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39E94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FB69A7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0B517D83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5048C4BC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12B0385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0D6E257E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55A11BF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20BB316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3A9BC8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6735A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8221F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5D891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62514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78D5545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2B12040C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6D3203DE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32CB4EB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3C98828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41D33A2C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5F6B835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0282E4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585934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62C58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3FC6B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B861E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1690D6E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4D920D2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7710515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480D2FD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3CF18F5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1A14F1F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309295A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3B95E1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7B763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740032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383649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876A3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F033FDD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2AB5C06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19A1FA7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76128E0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40DFAAD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5FA9BD2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0DCAE3E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  <w:tr w:rsidR="00000000" w14:paraId="1F4C8D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EA31AF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80F51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47709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B60BCB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noWrap/>
            <w:vAlign w:val="center"/>
          </w:tcPr>
          <w:p w14:paraId="21EF4F8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13" w:type="pct"/>
            <w:noWrap/>
            <w:vAlign w:val="center"/>
          </w:tcPr>
          <w:p w14:paraId="74CAAD48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1E6688B0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06" w:type="pct"/>
            <w:noWrap/>
            <w:vAlign w:val="center"/>
          </w:tcPr>
          <w:p w14:paraId="5E968035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03" w:type="pct"/>
            <w:noWrap/>
            <w:vAlign w:val="center"/>
          </w:tcPr>
          <w:p w14:paraId="4EC15AE7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581" w:type="pct"/>
            <w:noWrap/>
            <w:vAlign w:val="center"/>
          </w:tcPr>
          <w:p w14:paraId="6AC92E1A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noWrap/>
            <w:vAlign w:val="center"/>
          </w:tcPr>
          <w:p w14:paraId="42FA81A6" w14:textId="77777777" w:rsidR="00000000" w:rsidRDefault="00E75A17">
            <w:pPr>
              <w:spacing w:after="50" w:line="240" w:lineRule="exact"/>
              <w:jc w:val="center"/>
              <w:rPr>
                <w:rFonts w:ascii="新細明體" w:hAnsi="新細明體" w:hint="eastAsia"/>
                <w:sz w:val="14"/>
              </w:rPr>
            </w:pPr>
          </w:p>
        </w:tc>
      </w:tr>
    </w:tbl>
    <w:p w14:paraId="56EAC826" w14:textId="77777777" w:rsidR="00000000" w:rsidRDefault="00E75A17">
      <w:pPr>
        <w:ind w:firstLine="397"/>
        <w:rPr>
          <w:rFonts w:ascii="新細明體" w:hAnsi="新細明體" w:hint="eastAsia"/>
          <w:sz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1547"/>
        <w:gridCol w:w="653"/>
        <w:gridCol w:w="3074"/>
      </w:tblGrid>
      <w:tr w:rsidR="00000000" w14:paraId="37E345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3F7C" w14:textId="77777777" w:rsidR="00000000" w:rsidRDefault="00E75A17">
            <w:pPr>
              <w:pStyle w:val="ac"/>
              <w:spacing w:afterLines="0" w:after="0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台北縣境內編號第</w:t>
            </w:r>
            <w:r>
              <w:rPr>
                <w:rFonts w:ascii="新細明體" w:eastAsia="新細明體" w:hAnsi="新細明體" w:hint="eastAsia"/>
              </w:rPr>
              <w:t>1004</w:t>
            </w:r>
            <w:r>
              <w:rPr>
                <w:rFonts w:ascii="新細明體" w:eastAsia="新細明體" w:hAnsi="新細明體" w:hint="eastAsia"/>
              </w:rPr>
              <w:t>號飛砂防止保安林</w:t>
            </w:r>
          </w:p>
          <w:p w14:paraId="7F493E2D" w14:textId="77777777" w:rsidR="00000000" w:rsidRDefault="00E75A17">
            <w:pPr>
              <w:pStyle w:val="ac"/>
              <w:spacing w:after="178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檢訂後建議採用造林</w:t>
            </w:r>
            <w:r>
              <w:rPr>
                <w:rFonts w:ascii="新細明體" w:eastAsia="新細明體" w:hAnsi="新細明體" w:hint="eastAsia"/>
              </w:rPr>
              <w:t>樹種明細表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0"/>
              </w:rPr>
              <w:t>表四</w:t>
            </w:r>
          </w:p>
        </w:tc>
      </w:tr>
      <w:tr w:rsidR="00000000" w14:paraId="79E70BF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5F0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樹種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793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伐期齡</w:t>
            </w:r>
          </w:p>
        </w:tc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5DE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000000" w14:paraId="64211F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629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相思樹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48E3B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5762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A121E4C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2346BA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B8F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木麻黃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1892E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89B2" w14:textId="77777777" w:rsidR="00000000" w:rsidRDefault="00E75A1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7F73F5E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0FC272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FDF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欖仁樹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6BC45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9062" w14:textId="77777777" w:rsidR="00000000" w:rsidRDefault="00E75A1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0ABD0055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33B6A4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0DA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海芒果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5C0B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EB76" w14:textId="77777777" w:rsidR="00000000" w:rsidRDefault="00E75A1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0FFE310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40CF6B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5C5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黃槿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5BD91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2397" w14:textId="77777777" w:rsidR="00000000" w:rsidRDefault="00E75A1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61B03ADF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491D54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74D" w14:textId="77777777" w:rsidR="00000000" w:rsidRDefault="00E75A17">
            <w:pPr>
              <w:ind w:leftChars="50" w:left="99" w:rightChars="50" w:right="99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朴樹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86FF8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659E" w14:textId="77777777" w:rsidR="00000000" w:rsidRDefault="00E75A1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C934726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5583FA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CDC1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28EC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CE55" w14:textId="77777777" w:rsidR="00000000" w:rsidRDefault="00E75A17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6A298298" w14:textId="77777777" w:rsidR="00000000" w:rsidRDefault="00E75A17">
            <w:pPr>
              <w:jc w:val="center"/>
              <w:rPr>
                <w:rFonts w:ascii="新細明體" w:hAnsi="新細明體"/>
              </w:rPr>
            </w:pPr>
          </w:p>
        </w:tc>
      </w:tr>
      <w:tr w:rsidR="00000000" w14:paraId="79DD96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949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04B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10DE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9E1E366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  <w:tr w:rsidR="00000000" w14:paraId="52E71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DE33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12E1B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AB02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17C74678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  <w:tr w:rsidR="00000000" w14:paraId="5C1CA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F6A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1A1DE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8982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646FB1F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  <w:tr w:rsidR="00000000" w14:paraId="444D64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C60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3A230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FA2F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0FE7A263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  <w:tr w:rsidR="00000000" w14:paraId="416E5A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68E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AC69C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46A3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00CC8747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  <w:tr w:rsidR="00000000" w14:paraId="4F3E95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B2C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F6E2A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3086" w14:textId="77777777" w:rsidR="00000000" w:rsidRDefault="00E75A17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743C7AC4" w14:textId="77777777" w:rsidR="00000000" w:rsidRDefault="00E75A17">
            <w:pPr>
              <w:rPr>
                <w:rFonts w:ascii="新細明體" w:hAnsi="新細明體"/>
                <w:sz w:val="28"/>
              </w:rPr>
            </w:pPr>
          </w:p>
        </w:tc>
      </w:tr>
    </w:tbl>
    <w:p w14:paraId="2EEFE528" w14:textId="77777777" w:rsidR="00E75A17" w:rsidRDefault="00E75A17">
      <w:pPr>
        <w:spacing w:line="20" w:lineRule="exact"/>
        <w:ind w:firstLine="397"/>
        <w:rPr>
          <w:rFonts w:ascii="新細明體" w:hAnsi="新細明體" w:hint="eastAsia"/>
          <w:sz w:val="14"/>
        </w:rPr>
      </w:pPr>
    </w:p>
    <w:sectPr w:rsidR="00E75A17">
      <w:headerReference w:type="even" r:id="rId7"/>
      <w:headerReference w:type="default" r:id="rId8"/>
      <w:footerReference w:type="even" r:id="rId9"/>
      <w:footerReference w:type="default" r:id="rId10"/>
      <w:pgSz w:w="10773" w:h="14742" w:code="9"/>
      <w:pgMar w:top="1588" w:right="1644" w:bottom="1588" w:left="1644" w:header="680" w:footer="680" w:gutter="0"/>
      <w:pgNumType w:fmt="taiwaneseCountingThousand" w:start="213"/>
      <w:cols w:space="425"/>
      <w:docGrid w:type="linesAndChars" w:linePitch="356" w:charSpace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636E" w14:textId="77777777" w:rsidR="00E75A17" w:rsidRDefault="00E75A17">
      <w:r>
        <w:separator/>
      </w:r>
    </w:p>
  </w:endnote>
  <w:endnote w:type="continuationSeparator" w:id="0">
    <w:p w14:paraId="59B76541" w14:textId="77777777" w:rsidR="00E75A17" w:rsidRDefault="00E7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12D" w14:textId="77777777" w:rsidR="00000000" w:rsidRDefault="00E75A17">
    <w:pPr>
      <w:pStyle w:val="a3"/>
      <w:ind w:right="360" w:firstLine="40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C5B" w14:textId="77777777" w:rsidR="00000000" w:rsidRDefault="00E75A17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1EC8" w14:textId="77777777" w:rsidR="00E75A17" w:rsidRDefault="00E75A17">
      <w:r>
        <w:separator/>
      </w:r>
    </w:p>
  </w:footnote>
  <w:footnote w:type="continuationSeparator" w:id="0">
    <w:p w14:paraId="120C4E52" w14:textId="77777777" w:rsidR="00E75A17" w:rsidRDefault="00E7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003C" w14:textId="77777777" w:rsidR="00000000" w:rsidRDefault="00E75A17">
    <w:pPr>
      <w:pStyle w:val="a3"/>
      <w:framePr w:w="1440" w:hSpace="794" w:wrap="around" w:vAnchor="text" w:hAnchor="page" w:x="11725" w:y="5"/>
      <w:ind w:firstLine="440"/>
      <w:textDirection w:val="btLr"/>
      <w:rPr>
        <w:rFonts w:ascii="標楷體" w:eastAsia="標楷體"/>
        <w:sz w:val="22"/>
      </w:rPr>
    </w:pPr>
    <w:r>
      <w:rPr>
        <w:rFonts w:ascii="標楷體" w:eastAsia="標楷體"/>
        <w:sz w:val="22"/>
      </w:rPr>
      <w:fldChar w:fldCharType="begin"/>
    </w:r>
    <w:r>
      <w:rPr>
        <w:rFonts w:ascii="標楷體" w:eastAsia="標楷體"/>
        <w:sz w:val="22"/>
      </w:rPr>
      <w:instrText xml:space="preserve">PAGE  </w:instrText>
    </w:r>
    <w:r>
      <w:rPr>
        <w:rFonts w:ascii="標楷體" w:eastAsia="標楷體"/>
        <w:sz w:val="22"/>
      </w:rPr>
      <w:fldChar w:fldCharType="separate"/>
    </w:r>
    <w:r>
      <w:rPr>
        <w:rFonts w:ascii="標楷體" w:eastAsia="標楷體" w:hint="eastAsia"/>
        <w:noProof/>
        <w:sz w:val="22"/>
      </w:rPr>
      <w:t>二一六</w:t>
    </w:r>
    <w:r>
      <w:rPr>
        <w:rFonts w:ascii="標楷體" w:eastAsia="標楷體"/>
        <w:sz w:val="22"/>
      </w:rPr>
      <w:fldChar w:fldCharType="end"/>
    </w:r>
  </w:p>
  <w:p w14:paraId="0ABBB360" w14:textId="77777777" w:rsidR="00000000" w:rsidRDefault="00E75A17">
    <w:pPr>
      <w:pStyle w:val="a3"/>
      <w:ind w:right="360" w:firstLineChars="338" w:firstLine="6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FFC7" w14:textId="77777777" w:rsidR="00000000" w:rsidRDefault="00E75A17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ttachedTemplate r:id="rId1"/>
  <w:defaultTabStop w:val="480"/>
  <w:evenAndOddHeaders/>
  <w:drawingGridHorizontalSpacing w:val="179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9"/>
    <w:rsid w:val="00CA12A9"/>
    <w:rsid w:val="00E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186B40"/>
  <w15:chartTrackingRefBased/>
  <w15:docId w15:val="{695A82F8-34A4-4157-806A-FF80EFD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jc w:val="both"/>
    </w:pPr>
    <w:rPr>
      <w:kern w:val="2"/>
      <w:sz w:val="19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0"/>
    </w:rPr>
  </w:style>
  <w:style w:type="paragraph" w:styleId="2">
    <w:name w:val="heading 2"/>
    <w:basedOn w:val="a"/>
    <w:next w:val="a"/>
    <w:qFormat/>
    <w:pPr>
      <w:keepNext/>
      <w:spacing w:line="270" w:lineRule="exact"/>
      <w:outlineLvl w:val="1"/>
    </w:pPr>
    <w:rPr>
      <w:b/>
      <w:bCs/>
      <w:kern w:val="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標楷體"/>
      <w:snapToGrid w:val="0"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snapToGrid w:val="0"/>
      <w:kern w:val="0"/>
      <w:sz w:val="24"/>
      <w:szCs w:val="20"/>
    </w:rPr>
  </w:style>
  <w:style w:type="paragraph" w:styleId="6">
    <w:name w:val="heading 6"/>
    <w:basedOn w:val="a"/>
    <w:next w:val="a"/>
    <w:qFormat/>
    <w:pPr>
      <w:keepNext/>
      <w:widowControl/>
      <w:spacing w:line="240" w:lineRule="exact"/>
      <w:outlineLvl w:val="5"/>
    </w:pPr>
    <w:rPr>
      <w:rFonts w:eastAsia="標楷體"/>
      <w:snapToGrid w:val="0"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eastAsia="標楷體"/>
      <w:i/>
      <w:snapToGrid w:val="0"/>
      <w:spacing w:val="20"/>
      <w:kern w:val="0"/>
      <w:sz w:val="32"/>
      <w:szCs w:val="20"/>
    </w:rPr>
  </w:style>
  <w:style w:type="paragraph" w:styleId="8">
    <w:name w:val="heading 8"/>
    <w:basedOn w:val="a"/>
    <w:next w:val="a"/>
    <w:qFormat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semiHidden/>
    <w:pPr>
      <w:jc w:val="right"/>
    </w:pPr>
    <w:rPr>
      <w:rFonts w:eastAsia="華康楷書體W3"/>
      <w:spacing w:val="4"/>
      <w:kern w:val="22"/>
      <w:sz w:val="32"/>
    </w:rPr>
  </w:style>
  <w:style w:type="paragraph" w:customStyle="1" w:styleId="a6">
    <w:name w:val="令.條"/>
    <w:basedOn w:val="a"/>
    <w:pPr>
      <w:adjustRightInd w:val="0"/>
      <w:spacing w:line="360" w:lineRule="exact"/>
      <w:ind w:left="1200" w:hangingChars="500" w:hanging="1200"/>
      <w:textAlignment w:val="baseline"/>
    </w:pPr>
    <w:rPr>
      <w:rFonts w:eastAsia="標楷體"/>
      <w:kern w:val="0"/>
      <w:sz w:val="28"/>
      <w:szCs w:val="20"/>
    </w:rPr>
  </w:style>
  <w:style w:type="paragraph" w:customStyle="1" w:styleId="a7">
    <w:name w:val="令.項"/>
    <w:basedOn w:val="a"/>
    <w:pPr>
      <w:adjustRightInd w:val="0"/>
      <w:spacing w:line="360" w:lineRule="exact"/>
      <w:ind w:leftChars="500" w:left="1200" w:firstLineChars="200" w:firstLine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a8">
    <w:name w:val="令.章"/>
    <w:basedOn w:val="a"/>
    <w:pPr>
      <w:adjustRightInd w:val="0"/>
      <w:spacing w:line="400" w:lineRule="exact"/>
      <w:ind w:leftChars="800" w:left="1200" w:hangingChars="400" w:hanging="400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9">
    <w:name w:val="令.日"/>
    <w:basedOn w:val="a"/>
    <w:pPr>
      <w:adjustRightInd w:val="0"/>
      <w:spacing w:line="360" w:lineRule="exact"/>
      <w:jc w:val="righ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a">
    <w:name w:val="扁游"/>
    <w:basedOn w:val="a"/>
    <w:pPr>
      <w:adjustRightInd w:val="0"/>
      <w:spacing w:beforeLines="50" w:before="120" w:line="360" w:lineRule="exact"/>
      <w:ind w:rightChars="200" w:right="560"/>
      <w:jc w:val="right"/>
      <w:textAlignment w:val="baseline"/>
    </w:pPr>
    <w:rPr>
      <w:rFonts w:eastAsia="標楷體"/>
      <w:kern w:val="0"/>
      <w:sz w:val="36"/>
      <w:szCs w:val="20"/>
    </w:rPr>
  </w:style>
  <w:style w:type="paragraph" w:customStyle="1" w:styleId="ab">
    <w:name w:val="條"/>
    <w:basedOn w:val="a"/>
    <w:pPr>
      <w:ind w:left="300" w:hangingChars="300" w:hanging="300"/>
    </w:pPr>
    <w:rPr>
      <w:color w:val="000000"/>
    </w:rPr>
  </w:style>
  <w:style w:type="paragraph" w:customStyle="1" w:styleId="ac">
    <w:name w:val="小標"/>
    <w:pPr>
      <w:spacing w:afterLines="50" w:after="50"/>
      <w:jc w:val="center"/>
    </w:pPr>
    <w:rPr>
      <w:rFonts w:eastAsia="文鼎中楷"/>
      <w:sz w:val="28"/>
    </w:rPr>
  </w:style>
  <w:style w:type="paragraph" w:customStyle="1" w:styleId="ad">
    <w:name w:val="條文"/>
    <w:pPr>
      <w:tabs>
        <w:tab w:val="left" w:pos="1680"/>
      </w:tabs>
      <w:ind w:leftChars="300" w:left="300" w:firstLineChars="200" w:firstLine="200"/>
    </w:pPr>
    <w:rPr>
      <w:sz w:val="19"/>
    </w:rPr>
  </w:style>
  <w:style w:type="paragraph" w:customStyle="1" w:styleId="10">
    <w:name w:val="1."/>
    <w:pPr>
      <w:widowControl w:val="0"/>
      <w:ind w:leftChars="100" w:left="200" w:hangingChars="100" w:hanging="100"/>
      <w:jc w:val="both"/>
    </w:pPr>
    <w:rPr>
      <w:sz w:val="19"/>
    </w:rPr>
  </w:style>
  <w:style w:type="paragraph" w:customStyle="1" w:styleId="11">
    <w:name w:val="(1)"/>
    <w:autoRedefine/>
    <w:pPr>
      <w:widowControl w:val="0"/>
      <w:ind w:leftChars="200" w:left="596" w:hangingChars="100" w:hanging="199"/>
      <w:jc w:val="both"/>
    </w:pPr>
    <w:rPr>
      <w:sz w:val="19"/>
    </w:rPr>
  </w:style>
  <w:style w:type="paragraph" w:customStyle="1" w:styleId="ae">
    <w:name w:val="一文"/>
    <w:basedOn w:val="a"/>
    <w:autoRedefine/>
    <w:pPr>
      <w:snapToGrid w:val="0"/>
      <w:spacing w:line="348" w:lineRule="auto"/>
      <w:ind w:leftChars="291" w:left="698"/>
    </w:pPr>
    <w:rPr>
      <w:rFonts w:ascii="標楷體" w:eastAsia="標楷體" w:hAnsi="標楷體"/>
      <w:sz w:val="32"/>
    </w:rPr>
  </w:style>
  <w:style w:type="paragraph" w:customStyle="1" w:styleId="af">
    <w:name w:val="標"/>
    <w:pPr>
      <w:spacing w:afterLines="100" w:after="100"/>
    </w:pPr>
    <w:rPr>
      <w:rFonts w:eastAsia="標楷體"/>
      <w:sz w:val="32"/>
    </w:rPr>
  </w:style>
  <w:style w:type="paragraph" w:customStyle="1" w:styleId="af0">
    <w:name w:val="款"/>
    <w:basedOn w:val="a"/>
    <w:autoRedefine/>
    <w:pPr>
      <w:spacing w:line="400" w:lineRule="exact"/>
      <w:ind w:leftChars="215" w:left="1047" w:hangingChars="182" w:hanging="531"/>
    </w:pPr>
    <w:rPr>
      <w:rFonts w:ascii="標楷體" w:eastAsia="標楷體" w:hAnsi="標楷體"/>
      <w:spacing w:val="6"/>
      <w:sz w:val="28"/>
      <w:szCs w:val="20"/>
    </w:rPr>
  </w:style>
  <w:style w:type="paragraph" w:customStyle="1" w:styleId="af1">
    <w:name w:val="項"/>
    <w:basedOn w:val="a"/>
    <w:pPr>
      <w:ind w:left="1503" w:firstLine="595"/>
      <w:jc w:val="left"/>
    </w:pPr>
    <w:rPr>
      <w:rFonts w:ascii="標楷體" w:eastAsia="標楷體"/>
      <w:spacing w:val="6"/>
      <w:sz w:val="28"/>
      <w:szCs w:val="20"/>
    </w:rPr>
  </w:style>
  <w:style w:type="character" w:styleId="af2">
    <w:name w:val="page number"/>
    <w:basedOn w:val="a0"/>
    <w:semiHidden/>
  </w:style>
  <w:style w:type="paragraph" w:customStyle="1" w:styleId="af3">
    <w:name w:val="一、"/>
    <w:basedOn w:val="a"/>
    <w:pPr>
      <w:kinsoku/>
      <w:spacing w:beforeLines="50" w:before="180" w:afterLines="50" w:after="180"/>
      <w:ind w:left="567" w:hanging="567"/>
    </w:pPr>
    <w:rPr>
      <w:rFonts w:ascii="Arial" w:eastAsia="標楷體" w:hAnsi="Arial" w:cs="Arial"/>
      <w:sz w:val="27"/>
      <w:szCs w:val="27"/>
    </w:rPr>
  </w:style>
  <w:style w:type="paragraph" w:customStyle="1" w:styleId="af4">
    <w:name w:val="一"/>
    <w:pPr>
      <w:widowControl w:val="0"/>
      <w:ind w:left="200" w:hangingChars="200" w:hanging="200"/>
      <w:jc w:val="both"/>
    </w:pPr>
    <w:rPr>
      <w:color w:val="000000"/>
      <w:sz w:val="19"/>
    </w:rPr>
  </w:style>
  <w:style w:type="paragraph" w:customStyle="1" w:styleId="af5">
    <w:name w:val="（一）"/>
    <w:basedOn w:val="af3"/>
    <w:pPr>
      <w:ind w:left="1418" w:hanging="851"/>
    </w:pPr>
  </w:style>
  <w:style w:type="paragraph" w:customStyle="1" w:styleId="-1">
    <w:name w:val="標題-1"/>
    <w:basedOn w:val="a"/>
    <w:pPr>
      <w:kinsoku/>
      <w:spacing w:after="120" w:line="0" w:lineRule="atLeast"/>
      <w:jc w:val="left"/>
    </w:pPr>
    <w:rPr>
      <w:rFonts w:ascii="Arial" w:eastAsia="標楷體" w:hAnsi="Arial"/>
      <w:sz w:val="40"/>
    </w:rPr>
  </w:style>
  <w:style w:type="paragraph" w:styleId="af6">
    <w:name w:val="Body Text"/>
    <w:basedOn w:val="a"/>
    <w:semiHidden/>
    <w:rPr>
      <w:rFonts w:hAnsi="Arial"/>
      <w:sz w:val="20"/>
    </w:rPr>
  </w:style>
  <w:style w:type="paragraph" w:styleId="20">
    <w:name w:val="Body Text 2"/>
    <w:basedOn w:val="a"/>
    <w:semiHidden/>
    <w:pPr>
      <w:spacing w:line="260" w:lineRule="exact"/>
    </w:pPr>
    <w:rPr>
      <w:sz w:val="16"/>
    </w:rPr>
  </w:style>
  <w:style w:type="paragraph" w:styleId="af7">
    <w:name w:val="Balloon Text"/>
    <w:basedOn w:val="a"/>
    <w:semiHidden/>
    <w:pPr>
      <w:kinsoku/>
      <w:jc w:val="left"/>
    </w:pPr>
    <w:rPr>
      <w:rFonts w:ascii="Arial" w:hAnsi="Arial"/>
      <w:sz w:val="18"/>
      <w:szCs w:val="18"/>
    </w:rPr>
  </w:style>
  <w:style w:type="character" w:styleId="af8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786;&#26989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農業委員會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行政院農業委員會令稿</vt:lpstr>
    </vt:vector>
  </TitlesOfParts>
  <Company>京美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行政院農業委員會令稿</dc:title>
  <dc:subject/>
  <dc:creator>湯宛璇</dc:creator>
  <cp:keywords/>
  <dc:description/>
  <cp:lastModifiedBy>Emma</cp:lastModifiedBy>
  <cp:revision>3</cp:revision>
  <cp:lastPrinted>2005-01-03T08:13:00Z</cp:lastPrinted>
  <dcterms:created xsi:type="dcterms:W3CDTF">2021-06-19T16:07:00Z</dcterms:created>
  <dcterms:modified xsi:type="dcterms:W3CDTF">2021-06-19T16:07:00Z</dcterms:modified>
</cp:coreProperties>
</file>