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873C" w14:textId="77777777" w:rsidR="00403026" w:rsidRPr="00A55312" w:rsidRDefault="00403026" w:rsidP="00403026">
      <w:pPr>
        <w:tabs>
          <w:tab w:val="left" w:pos="0"/>
          <w:tab w:val="left" w:pos="120"/>
          <w:tab w:val="left" w:pos="720"/>
          <w:tab w:val="left" w:pos="2280"/>
        </w:tabs>
        <w:ind w:leftChars="-5" w:hanging="12"/>
        <w:rPr>
          <w:rFonts w:eastAsia="標楷體" w:hint="eastAsia"/>
          <w:bCs/>
          <w:color w:val="000000"/>
          <w:sz w:val="40"/>
        </w:rPr>
      </w:pPr>
      <w:r w:rsidRPr="00A55312">
        <w:rPr>
          <w:rFonts w:eastAsia="標楷體" w:hint="eastAsia"/>
          <w:bCs/>
          <w:color w:val="000000"/>
          <w:sz w:val="40"/>
        </w:rPr>
        <w:t>動物用藥品</w:t>
      </w:r>
      <w:r>
        <w:rPr>
          <w:rFonts w:eastAsia="標楷體" w:hint="eastAsia"/>
          <w:bCs/>
          <w:color w:val="000000"/>
          <w:sz w:val="40"/>
        </w:rPr>
        <w:t>許可查驗規費收費</w:t>
      </w:r>
      <w:r w:rsidRPr="00A55312">
        <w:rPr>
          <w:rFonts w:eastAsia="標楷體" w:hint="eastAsia"/>
          <w:bCs/>
          <w:color w:val="000000"/>
          <w:sz w:val="40"/>
        </w:rPr>
        <w:t>標準</w:t>
      </w:r>
      <w:r w:rsidRPr="00A55312">
        <w:rPr>
          <w:rFonts w:ascii="標楷體" w:eastAsia="標楷體" w:cs="標楷體" w:hint="eastAsia"/>
          <w:color w:val="000000"/>
          <w:kern w:val="0"/>
          <w:sz w:val="40"/>
          <w:szCs w:val="40"/>
        </w:rPr>
        <w:t>第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五</w:t>
      </w:r>
      <w:r w:rsidRPr="00A55312">
        <w:rPr>
          <w:rFonts w:eastAsia="標楷體" w:hint="eastAsia"/>
          <w:bCs/>
          <w:color w:val="000000"/>
          <w:sz w:val="40"/>
        </w:rPr>
        <w:t>條修正草案總說明</w:t>
      </w:r>
    </w:p>
    <w:p w14:paraId="5D5BBAFF" w14:textId="77777777" w:rsidR="00403026" w:rsidRPr="00165FE0" w:rsidRDefault="00403026" w:rsidP="00403026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642D43">
        <w:rPr>
          <w:rFonts w:ascii="標楷體" w:eastAsia="標楷體" w:hAnsi="標楷體" w:hint="eastAsia"/>
          <w:bCs/>
          <w:sz w:val="28"/>
          <w:szCs w:val="28"/>
        </w:rPr>
        <w:t>動物用藥品許可查驗規費收費標準</w:t>
      </w:r>
      <w:r>
        <w:rPr>
          <w:rFonts w:ascii="標楷體" w:eastAsia="標楷體" w:hAnsi="標楷體" w:hint="eastAsia"/>
          <w:bCs/>
          <w:sz w:val="28"/>
          <w:szCs w:val="28"/>
        </w:rPr>
        <w:t>（以下簡稱本標準）係於</w:t>
      </w:r>
      <w:r w:rsidRPr="00642D43">
        <w:rPr>
          <w:rFonts w:ascii="標楷體" w:eastAsia="標楷體" w:hAnsi="標楷體" w:hint="eastAsia"/>
          <w:sz w:val="28"/>
          <w:szCs w:val="28"/>
        </w:rPr>
        <w:t>九十四年九月七日</w:t>
      </w:r>
      <w:r>
        <w:rPr>
          <w:rFonts w:ascii="標楷體" w:eastAsia="標楷體" w:hAnsi="標楷體" w:hint="eastAsia"/>
          <w:sz w:val="28"/>
          <w:szCs w:val="28"/>
        </w:rPr>
        <w:t>訂定發布。配合修正「動物用藥品檢驗標準」第八十七節</w:t>
      </w:r>
      <w:r w:rsidRPr="007E7ADF">
        <w:rPr>
          <w:rFonts w:ascii="標楷體" w:eastAsia="標楷體" w:hAnsi="標楷體" w:hint="eastAsia"/>
          <w:sz w:val="28"/>
          <w:szCs w:val="28"/>
        </w:rPr>
        <w:t>第一百八十二條之十四</w:t>
      </w:r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豬生殖與呼吸</w:t>
      </w:r>
      <w:proofErr w:type="gramStart"/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綜合症次單位</w:t>
      </w:r>
      <w:proofErr w:type="gramEnd"/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疫苗</w:t>
      </w:r>
      <w:r w:rsidRPr="00824292">
        <w:rPr>
          <w:rFonts w:ascii="標楷體" w:eastAsia="標楷體" w:hAnsi="標楷體"/>
          <w:bCs/>
          <w:sz w:val="28"/>
          <w:szCs w:val="28"/>
        </w:rPr>
        <w:t>檢驗</w:t>
      </w:r>
      <w:r w:rsidRPr="00824292">
        <w:rPr>
          <w:rFonts w:ascii="標楷體" w:eastAsia="標楷體" w:hAnsi="標楷體" w:hint="eastAsia"/>
          <w:bCs/>
          <w:sz w:val="28"/>
          <w:szCs w:val="28"/>
        </w:rPr>
        <w:t>標</w:t>
      </w:r>
      <w:r w:rsidRPr="00824292">
        <w:rPr>
          <w:rFonts w:ascii="標楷體" w:eastAsia="標楷體" w:hAnsi="標楷體"/>
          <w:bCs/>
          <w:sz w:val="28"/>
          <w:szCs w:val="28"/>
        </w:rPr>
        <w:t>準</w:t>
      </w:r>
      <w:r w:rsidRPr="00642D4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檢討</w:t>
      </w:r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豬生殖與呼吸</w:t>
      </w:r>
      <w:proofErr w:type="gramStart"/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綜合症次單位</w:t>
      </w:r>
      <w:proofErr w:type="gramEnd"/>
      <w:r w:rsidRPr="0047082C">
        <w:rPr>
          <w:rFonts w:ascii="標楷體" w:eastAsia="標楷體" w:hAnsi="標楷體" w:hint="eastAsia"/>
          <w:color w:val="000000"/>
          <w:sz w:val="28"/>
          <w:szCs w:val="28"/>
        </w:rPr>
        <w:t>疫苗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檢驗收費</w:t>
      </w:r>
      <w:r>
        <w:rPr>
          <w:rFonts w:ascii="標楷體" w:eastAsia="標楷體" w:hAnsi="標楷體" w:hint="eastAsia"/>
          <w:sz w:val="28"/>
          <w:szCs w:val="28"/>
        </w:rPr>
        <w:t>之基準，擬具本</w:t>
      </w:r>
      <w:r w:rsidRPr="00642D43">
        <w:rPr>
          <w:rFonts w:ascii="標楷體" w:eastAsia="標楷體" w:hAnsi="標楷體" w:hint="eastAsia"/>
          <w:bCs/>
          <w:sz w:val="28"/>
          <w:szCs w:val="28"/>
        </w:rPr>
        <w:t>標準</w:t>
      </w:r>
      <w:r>
        <w:rPr>
          <w:rFonts w:ascii="標楷體" w:eastAsia="標楷體" w:hAnsi="標楷體" w:hint="eastAsia"/>
          <w:sz w:val="28"/>
          <w:szCs w:val="28"/>
        </w:rPr>
        <w:t>第五條修正草案</w:t>
      </w:r>
      <w:r w:rsidRPr="00642D43">
        <w:rPr>
          <w:rFonts w:ascii="標楷體" w:eastAsia="標楷體" w:hAnsi="標楷體" w:hint="eastAsia"/>
          <w:sz w:val="28"/>
          <w:szCs w:val="28"/>
        </w:rPr>
        <w:t>。</w:t>
      </w:r>
    </w:p>
    <w:p w14:paraId="2321BD4D" w14:textId="77777777" w:rsidR="008218B9" w:rsidRPr="00F77D57" w:rsidRDefault="00403026" w:rsidP="004F2635">
      <w:pPr>
        <w:pStyle w:val="a4"/>
        <w:tabs>
          <w:tab w:val="clear" w:pos="1650"/>
          <w:tab w:val="left" w:pos="0"/>
        </w:tabs>
        <w:kinsoku w:val="0"/>
        <w:autoSpaceDE w:val="0"/>
        <w:autoSpaceDN w:val="0"/>
        <w:spacing w:line="240" w:lineRule="auto"/>
        <w:ind w:left="56" w:firstLineChars="0" w:firstLine="0"/>
        <w:rPr>
          <w:rFonts w:ascii="標楷體" w:eastAsia="標楷體" w:hAnsi="標楷體"/>
          <w:sz w:val="40"/>
          <w:szCs w:val="40"/>
        </w:rPr>
      </w:pPr>
      <w:r>
        <w:rPr>
          <w:rFonts w:eastAsia="標楷體"/>
          <w:bCs/>
          <w:color w:val="000000"/>
          <w:sz w:val="40"/>
        </w:rPr>
        <w:br w:type="page"/>
      </w:r>
      <w:r w:rsidR="00B01E45" w:rsidRPr="00A55312">
        <w:rPr>
          <w:rFonts w:eastAsia="標楷體" w:hint="eastAsia"/>
          <w:bCs/>
          <w:color w:val="000000"/>
          <w:sz w:val="40"/>
        </w:rPr>
        <w:lastRenderedPageBreak/>
        <w:t>動物用藥品</w:t>
      </w:r>
      <w:r w:rsidR="00B01E45">
        <w:rPr>
          <w:rFonts w:eastAsia="標楷體" w:hint="eastAsia"/>
          <w:bCs/>
          <w:color w:val="000000"/>
          <w:sz w:val="40"/>
        </w:rPr>
        <w:t>許可查驗規費收費</w:t>
      </w:r>
      <w:r w:rsidR="00B01E45" w:rsidRPr="00A55312">
        <w:rPr>
          <w:rFonts w:eastAsia="標楷體" w:hint="eastAsia"/>
          <w:bCs/>
          <w:color w:val="000000"/>
          <w:sz w:val="40"/>
        </w:rPr>
        <w:t>標準</w:t>
      </w:r>
      <w:r w:rsidR="00B01E45" w:rsidRPr="00A55312">
        <w:rPr>
          <w:rFonts w:ascii="標楷體" w:eastAsia="標楷體" w:cs="標楷體" w:hint="eastAsia"/>
          <w:color w:val="000000"/>
          <w:kern w:val="0"/>
          <w:sz w:val="40"/>
          <w:szCs w:val="40"/>
        </w:rPr>
        <w:t>第</w:t>
      </w:r>
      <w:r w:rsidR="009D6461">
        <w:rPr>
          <w:rFonts w:ascii="標楷體" w:eastAsia="標楷體" w:cs="標楷體" w:hint="eastAsia"/>
          <w:color w:val="000000"/>
          <w:kern w:val="0"/>
          <w:sz w:val="40"/>
          <w:szCs w:val="40"/>
        </w:rPr>
        <w:t>五</w:t>
      </w:r>
      <w:r w:rsidR="00B01E45" w:rsidRPr="00A55312">
        <w:rPr>
          <w:rFonts w:eastAsia="標楷體" w:hint="eastAsia"/>
          <w:bCs/>
          <w:color w:val="000000"/>
          <w:sz w:val="40"/>
        </w:rPr>
        <w:t>條</w:t>
      </w:r>
      <w:r w:rsidR="008218B9" w:rsidRPr="00F77D57">
        <w:rPr>
          <w:rFonts w:ascii="標楷體" w:eastAsia="標楷體" w:hAnsi="標楷體"/>
          <w:sz w:val="40"/>
          <w:szCs w:val="40"/>
        </w:rPr>
        <w:t>修正條文對照表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897"/>
        <w:gridCol w:w="2863"/>
      </w:tblGrid>
      <w:tr w:rsidR="008218B9" w:rsidRPr="00550D1C" w14:paraId="18563867" w14:textId="77777777" w:rsidTr="00550D1C">
        <w:tc>
          <w:tcPr>
            <w:tcW w:w="2940" w:type="dxa"/>
            <w:shd w:val="clear" w:color="auto" w:fill="auto"/>
          </w:tcPr>
          <w:p w14:paraId="606805B1" w14:textId="77777777" w:rsidR="008218B9" w:rsidRPr="00550D1C" w:rsidRDefault="008218B9" w:rsidP="00550D1C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550D1C">
              <w:rPr>
                <w:rFonts w:ascii="標楷體" w:eastAsia="標楷體" w:hAnsi="標楷體"/>
                <w:sz w:val="24"/>
              </w:rPr>
              <w:t>修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正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條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文</w:t>
            </w:r>
          </w:p>
        </w:tc>
        <w:tc>
          <w:tcPr>
            <w:tcW w:w="2940" w:type="dxa"/>
            <w:shd w:val="clear" w:color="auto" w:fill="auto"/>
          </w:tcPr>
          <w:p w14:paraId="11AF4586" w14:textId="77777777" w:rsidR="008218B9" w:rsidRPr="00550D1C" w:rsidRDefault="008218B9" w:rsidP="00550D1C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550D1C">
              <w:rPr>
                <w:rFonts w:ascii="標楷體" w:eastAsia="標楷體" w:hAnsi="標楷體"/>
                <w:sz w:val="24"/>
              </w:rPr>
              <w:t>現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行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條</w:t>
            </w:r>
            <w:r w:rsidR="000005EC" w:rsidRPr="00550D1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50D1C">
              <w:rPr>
                <w:rFonts w:ascii="標楷體" w:eastAsia="標楷體" w:hAnsi="標楷體"/>
                <w:sz w:val="24"/>
              </w:rPr>
              <w:t>文</w:t>
            </w:r>
          </w:p>
        </w:tc>
        <w:tc>
          <w:tcPr>
            <w:tcW w:w="2940" w:type="dxa"/>
            <w:shd w:val="clear" w:color="auto" w:fill="auto"/>
          </w:tcPr>
          <w:p w14:paraId="0C0AE094" w14:textId="77777777" w:rsidR="008218B9" w:rsidRPr="00550D1C" w:rsidRDefault="008218B9" w:rsidP="00550D1C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550D1C">
              <w:rPr>
                <w:rFonts w:ascii="標楷體" w:eastAsia="標楷體" w:hAnsi="標楷體"/>
                <w:sz w:val="24"/>
              </w:rPr>
              <w:t>說      明</w:t>
            </w:r>
          </w:p>
        </w:tc>
      </w:tr>
      <w:tr w:rsidR="00475609" w:rsidRPr="00550D1C" w14:paraId="4A09DE0C" w14:textId="77777777" w:rsidTr="00550D1C">
        <w:trPr>
          <w:trHeight w:val="821"/>
        </w:trPr>
        <w:tc>
          <w:tcPr>
            <w:tcW w:w="2940" w:type="dxa"/>
            <w:shd w:val="clear" w:color="auto" w:fill="auto"/>
          </w:tcPr>
          <w:p w14:paraId="3EBE8875" w14:textId="77777777" w:rsidR="00393D7B" w:rsidRPr="00550D1C" w:rsidRDefault="00393D7B" w:rsidP="00550D1C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-45" w:left="132" w:rightChars="-35" w:right="-84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第五條  豬用生物藥品每批檢驗費、查驗費收費標準如下：</w:t>
            </w:r>
          </w:p>
          <w:p w14:paraId="2E85BD75" w14:textId="77777777" w:rsidR="00393D7B" w:rsidRPr="00550D1C" w:rsidRDefault="00393D7B" w:rsidP="00550D1C">
            <w:pPr>
              <w:widowControl/>
              <w:tabs>
                <w:tab w:val="left" w:pos="60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49" w:left="605" w:rightChars="-35" w:right="-84" w:hangingChars="203" w:hanging="487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化豬瘟疫苗：新臺幣三萬一千元。</w:t>
            </w:r>
          </w:p>
          <w:p w14:paraId="5BC1F9E2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乾燥日本腦炎活毒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疫苗：新臺幣二萬五千元。</w:t>
            </w:r>
          </w:p>
          <w:p w14:paraId="3B9C3EC6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三、豬傳染性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胃腸炎活毒疫苗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：新臺幣三萬一千元。</w:t>
            </w:r>
          </w:p>
          <w:p w14:paraId="74210C71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四、豬萎縮性鼻炎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活化菌苗：新臺幣三萬元。</w:t>
            </w:r>
          </w:p>
          <w:p w14:paraId="32E73513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五、豬假性狂犬病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活化疫苗：新臺幣三萬六千元。</w:t>
            </w:r>
          </w:p>
          <w:p w14:paraId="6AEBF4A3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六、豬大腸桿菌多價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活化疫苗：新臺幣二萬一千元。</w:t>
            </w:r>
          </w:p>
          <w:p w14:paraId="79151024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七、豬傳染性胃腸炎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活化疫苗：新臺幣九千元。</w:t>
            </w:r>
          </w:p>
          <w:p w14:paraId="381929E4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八、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豬嗜血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桿菌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活化菌苗：新臺幣二萬四千元。</w:t>
            </w:r>
          </w:p>
          <w:p w14:paraId="3868F090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豬輪狀病毒活毒疫苗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：新臺幣三萬四千元。</w:t>
            </w:r>
          </w:p>
          <w:p w14:paraId="2CE18AE5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十、豬芽孢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梭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菌類毒素：新臺幣二萬元。</w:t>
            </w:r>
          </w:p>
          <w:p w14:paraId="639A5113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71" w:rightChars="-35" w:right="-84" w:hangingChars="308" w:hanging="739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十一、豬丹毒桿菌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活化菌苗：新臺幣一萬</w:t>
            </w:r>
            <w:r w:rsidRPr="00550D1C">
              <w:rPr>
                <w:rFonts w:ascii="標楷體" w:eastAsia="標楷體" w:hAnsi="標楷體" w:hint="eastAsia"/>
              </w:rPr>
              <w:lastRenderedPageBreak/>
              <w:t>九千元。</w:t>
            </w:r>
          </w:p>
          <w:p w14:paraId="32253698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十二、豬小病毒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活化疫苗：新臺幣二萬六千元。</w:t>
            </w:r>
          </w:p>
          <w:p w14:paraId="58AC4640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十三、以基因缺損之毒株製成之豬假性狂犬病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活化疫苗：新臺幣三萬八千元。</w:t>
            </w:r>
          </w:p>
          <w:p w14:paraId="640FE7B4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十四、豬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黴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漿菌肺炎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5138D827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28" w:rightChars="-35" w:right="-84" w:hangingChars="290" w:hanging="696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十五、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化豬瘟組織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培養活毒疫苗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：新臺幣五萬七千元。</w:t>
            </w:r>
          </w:p>
          <w:p w14:paraId="0CC9425D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0" w:left="792" w:rightChars="-35" w:right="-84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十六、假性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狂犬病活毒疫苗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：新臺幣四萬八千元。</w:t>
            </w:r>
          </w:p>
          <w:p w14:paraId="2003965F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0" w:left="840" w:rightChars="-35" w:right="-84" w:hangingChars="320" w:hanging="768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十七、</w:t>
            </w:r>
            <w:r w:rsidR="0047233A" w:rsidRPr="00550D1C">
              <w:rPr>
                <w:rFonts w:ascii="標楷體" w:eastAsia="標楷體" w:hAnsi="標楷體" w:hint="eastAsia"/>
              </w:rPr>
              <w:t>口蹄</w:t>
            </w:r>
            <w:proofErr w:type="gramStart"/>
            <w:r w:rsidR="0047233A" w:rsidRPr="00550D1C">
              <w:rPr>
                <w:rFonts w:ascii="標楷體" w:eastAsia="標楷體" w:hAnsi="標楷體" w:hint="eastAsia"/>
              </w:rPr>
              <w:t>疫不</w:t>
            </w:r>
            <w:proofErr w:type="gramEnd"/>
            <w:r w:rsidR="0047233A" w:rsidRPr="00550D1C">
              <w:rPr>
                <w:rFonts w:ascii="標楷體" w:eastAsia="標楷體" w:hAnsi="標楷體" w:hint="eastAsia"/>
              </w:rPr>
              <w:t>活化疫苗：測定中和抗體試驗者：新臺幣七萬四千元；攻毒試驗者：新臺幣二十九萬三千元。</w:t>
            </w:r>
          </w:p>
          <w:p w14:paraId="44AC70E9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26" w:left="871" w:rightChars="-35" w:right="-84" w:hangingChars="337" w:hanging="809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十八、豬生殖與呼吸綜合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症活毒疫苗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：新臺幣六萬四千元。</w:t>
            </w:r>
          </w:p>
          <w:p w14:paraId="26746F8A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25" w:left="816" w:rightChars="-35" w:right="-84" w:hangingChars="315" w:hanging="756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十九、豬霍亂沙氏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桿菌活菌苗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：新臺幣二萬元。</w:t>
            </w:r>
          </w:p>
          <w:p w14:paraId="5BE7D341" w14:textId="77777777" w:rsidR="00393D7B" w:rsidRPr="00550D1C" w:rsidRDefault="00393D7B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7" w:left="843" w:rightChars="-35" w:right="-84" w:hangingChars="314" w:hanging="754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二十、豬環狀病毒感染症基因重組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67A04173" w14:textId="77777777" w:rsidR="00B01E45" w:rsidRPr="00550D1C" w:rsidRDefault="00393D7B" w:rsidP="00550D1C">
            <w:pPr>
              <w:kinsoku w:val="0"/>
              <w:autoSpaceDE w:val="0"/>
              <w:autoSpaceDN w:val="0"/>
              <w:adjustRightInd w:val="0"/>
              <w:ind w:leftChars="31" w:left="1024" w:hangingChars="396" w:hanging="95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二十一、豬瘟E2次單位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活化疫苗：新臺幣五萬五千元。</w:t>
            </w:r>
          </w:p>
          <w:p w14:paraId="09FBB4A5" w14:textId="77777777" w:rsidR="00FE5022" w:rsidRPr="00550D1C" w:rsidRDefault="00FE5022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6" w:left="1080" w:rightChars="-35" w:right="-84" w:hangingChars="414" w:hanging="994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二十二、豬生殖與呼吸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綜合症次單位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疫苗：</w:t>
            </w:r>
          </w:p>
          <w:p w14:paraId="184DC595" w14:textId="77777777" w:rsidR="00FE5022" w:rsidRPr="00550D1C" w:rsidRDefault="00FE5022" w:rsidP="00550D1C">
            <w:pPr>
              <w:widowControl/>
              <w:tabs>
                <w:tab w:val="left" w:pos="1832"/>
                <w:tab w:val="left" w:pos="2592"/>
                <w:tab w:val="left" w:pos="31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429" w:left="1527" w:rightChars="-50" w:right="-120" w:hangingChars="207" w:hanging="497"/>
              <w:rPr>
                <w:rFonts w:ascii="標楷體" w:eastAsia="標楷體" w:hAnsi="標楷體" w:hint="eastAsia"/>
                <w:u w:val="single"/>
              </w:rPr>
            </w:pPr>
            <w:r w:rsidRPr="00550D1C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550D1C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550D1C">
              <w:rPr>
                <w:rFonts w:ascii="標楷體" w:eastAsia="標楷體" w:hAnsi="標楷體" w:hint="eastAsia"/>
                <w:u w:val="single"/>
              </w:rPr>
              <w:t>)</w:t>
            </w:r>
            <w:r w:rsidR="003E173C" w:rsidRPr="00550D1C">
              <w:rPr>
                <w:rFonts w:ascii="標楷體" w:eastAsia="標楷體" w:hAnsi="標楷體" w:hint="eastAsia"/>
                <w:u w:val="single"/>
              </w:rPr>
              <w:t>效力試驗以攻毒試驗進行：新臺</w:t>
            </w:r>
            <w:r w:rsidR="00F831D6" w:rsidRPr="00550D1C">
              <w:rPr>
                <w:rFonts w:ascii="標楷體" w:eastAsia="標楷體" w:hAnsi="標楷體" w:hint="eastAsia"/>
                <w:u w:val="single"/>
              </w:rPr>
              <w:t>幣三十六萬三千元。</w:t>
            </w:r>
          </w:p>
          <w:p w14:paraId="7AA19BF9" w14:textId="77777777" w:rsidR="00FE5022" w:rsidRPr="00550D1C" w:rsidRDefault="00FE5022" w:rsidP="00550D1C">
            <w:pPr>
              <w:widowControl/>
              <w:tabs>
                <w:tab w:val="left" w:pos="1832"/>
                <w:tab w:val="left" w:pos="29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429" w:left="1498" w:rightChars="-45" w:right="-108" w:hangingChars="195" w:hanging="468"/>
              <w:rPr>
                <w:rFonts w:ascii="標楷體" w:eastAsia="標楷體" w:hAnsi="標楷體" w:hint="eastAsia"/>
                <w:u w:val="single"/>
              </w:rPr>
            </w:pPr>
            <w:r w:rsidRPr="00550D1C">
              <w:rPr>
                <w:rFonts w:ascii="標楷體" w:eastAsia="標楷體" w:hAnsi="標楷體" w:hint="eastAsia"/>
                <w:u w:val="single"/>
              </w:rPr>
              <w:t>(二)</w:t>
            </w:r>
            <w:r w:rsidR="003E173C" w:rsidRPr="00550D1C">
              <w:rPr>
                <w:rFonts w:ascii="標楷體" w:eastAsia="標楷體" w:hAnsi="標楷體" w:hint="eastAsia"/>
                <w:u w:val="single"/>
              </w:rPr>
              <w:t>效力試驗以抗原含有量試驗進行：新臺</w:t>
            </w:r>
            <w:r w:rsidR="00F831D6" w:rsidRPr="00550D1C">
              <w:rPr>
                <w:rFonts w:ascii="標楷體" w:eastAsia="標楷體" w:hAnsi="標楷體" w:hint="eastAsia"/>
                <w:u w:val="single"/>
              </w:rPr>
              <w:t>幣八萬六千元。</w:t>
            </w:r>
          </w:p>
          <w:p w14:paraId="24E99E2A" w14:textId="77777777" w:rsidR="006D57E8" w:rsidRPr="00550D1C" w:rsidRDefault="00774201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0" w:left="1080" w:rightChars="-35" w:right="-84" w:hangingChars="420" w:hanging="1008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二十三</w:t>
            </w:r>
            <w:r w:rsidR="00F72639" w:rsidRPr="00550D1C">
              <w:rPr>
                <w:rFonts w:ascii="標楷體" w:eastAsia="標楷體" w:hAnsi="標楷體" w:hint="eastAsia"/>
              </w:rPr>
              <w:t>、</w:t>
            </w:r>
            <w:r w:rsidR="004A27B8" w:rsidRPr="00550D1C">
              <w:rPr>
                <w:rFonts w:ascii="標楷體" w:eastAsia="標楷體" w:hAnsi="標楷體" w:hint="eastAsia"/>
              </w:rPr>
              <w:t>豬合成</w:t>
            </w:r>
            <w:proofErr w:type="gramStart"/>
            <w:r w:rsidR="004A27B8" w:rsidRPr="00550D1C">
              <w:rPr>
                <w:rFonts w:ascii="標楷體" w:eastAsia="標楷體" w:hAnsi="標楷體" w:hint="eastAsia"/>
              </w:rPr>
              <w:t>胜</w:t>
            </w:r>
            <w:proofErr w:type="gramEnd"/>
            <w:r w:rsidR="004A27B8" w:rsidRPr="00550D1C">
              <w:rPr>
                <w:rFonts w:ascii="標楷體" w:eastAsia="標楷體" w:hAnsi="標楷體" w:hint="eastAsia"/>
              </w:rPr>
              <w:t>肽去勢疫苗：新臺幣四萬三千元。</w:t>
            </w:r>
          </w:p>
        </w:tc>
        <w:tc>
          <w:tcPr>
            <w:tcW w:w="2940" w:type="dxa"/>
            <w:shd w:val="clear" w:color="auto" w:fill="auto"/>
          </w:tcPr>
          <w:p w14:paraId="31656ABB" w14:textId="77777777" w:rsidR="006D57E8" w:rsidRPr="00550D1C" w:rsidRDefault="006D57E8" w:rsidP="00550D1C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-45" w:left="132" w:rightChars="-35" w:right="-84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lastRenderedPageBreak/>
              <w:t>第五條  豬用生物藥品每批檢驗費、查驗費收費標準如下：</w:t>
            </w:r>
          </w:p>
          <w:p w14:paraId="1ABC47A0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化豬瘟疫苗：新臺幣三萬一千元。</w:t>
            </w:r>
          </w:p>
          <w:p w14:paraId="441487BD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乾燥日本腦炎活毒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疫苗：新臺幣二萬五千元。</w:t>
            </w:r>
          </w:p>
          <w:p w14:paraId="62A8237E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三、豬傳染性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胃腸炎活毒疫苗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：新臺幣三萬一千元。</w:t>
            </w:r>
          </w:p>
          <w:p w14:paraId="67667DB3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四、豬萎縮性鼻炎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活化菌苗：新臺幣三萬元。</w:t>
            </w:r>
          </w:p>
          <w:p w14:paraId="61F12F91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五、豬假性狂犬病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活化疫苗：新臺幣三萬六千元。</w:t>
            </w:r>
          </w:p>
          <w:p w14:paraId="7CBAAAF5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六、豬大腸桿菌多價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活化疫苗：新臺幣二萬一千元。</w:t>
            </w:r>
          </w:p>
          <w:p w14:paraId="203D7EAE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七、豬傳染性胃腸炎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活化疫苗：新臺幣九千元。</w:t>
            </w:r>
          </w:p>
          <w:p w14:paraId="72318E7B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八、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豬嗜血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桿菌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活化菌苗：新臺幣二萬四千元。</w:t>
            </w:r>
          </w:p>
          <w:p w14:paraId="72340A81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豬輪狀病毒活毒疫苗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：新臺幣三萬四千元。</w:t>
            </w:r>
          </w:p>
          <w:p w14:paraId="5183E096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605" w:rightChars="-35" w:right="-84" w:hangingChars="197" w:hanging="473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十、豬芽孢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梭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菌類毒素：新臺幣二萬元。</w:t>
            </w:r>
          </w:p>
          <w:p w14:paraId="4B4BBFB8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4" w:left="855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十一、豬丹毒桿菌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活化菌苗：新臺幣一萬</w:t>
            </w:r>
            <w:r w:rsidRPr="00550D1C">
              <w:rPr>
                <w:rFonts w:ascii="標楷體" w:eastAsia="標楷體" w:hAnsi="標楷體" w:hint="eastAsia"/>
              </w:rPr>
              <w:lastRenderedPageBreak/>
              <w:t>九千元。</w:t>
            </w:r>
          </w:p>
          <w:p w14:paraId="3406DEE5" w14:textId="77777777" w:rsidR="006D57E8" w:rsidRPr="00550D1C" w:rsidRDefault="006D57E8" w:rsidP="00550D1C">
            <w:pPr>
              <w:widowControl/>
              <w:tabs>
                <w:tab w:val="left" w:pos="830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十二、豬小病毒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活化疫苗：新臺幣二萬六千元。</w:t>
            </w:r>
          </w:p>
          <w:p w14:paraId="06A1C3FF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十三、以基因缺損之毒株製成之豬假性狂犬病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活化疫苗：新臺幣三萬八千元。</w:t>
            </w:r>
          </w:p>
          <w:p w14:paraId="06E8C816" w14:textId="77777777" w:rsidR="006D57E8" w:rsidRPr="00550D1C" w:rsidRDefault="006D57E8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8" w:left="871" w:rightChars="-35" w:right="-84" w:hangingChars="325" w:hanging="78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十四、豬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黴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漿菌肺炎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2B509B2E" w14:textId="77777777" w:rsidR="006D57E8" w:rsidRPr="00550D1C" w:rsidRDefault="006D57E8" w:rsidP="00550D1C">
            <w:pPr>
              <w:widowControl/>
              <w:tabs>
                <w:tab w:val="left" w:pos="830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42" w:rightChars="-35" w:right="-84" w:hangingChars="296" w:hanging="710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十五、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化豬瘟組織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培養活毒疫苗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：新臺幣五萬七千元。</w:t>
            </w:r>
          </w:p>
          <w:p w14:paraId="4E5E0D79" w14:textId="77777777" w:rsidR="006D57E8" w:rsidRPr="00550D1C" w:rsidRDefault="006D57E8" w:rsidP="00550D1C">
            <w:pPr>
              <w:widowControl/>
              <w:tabs>
                <w:tab w:val="left" w:pos="56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十六、假性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狂犬病活毒疫苗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：新臺幣四萬八千元。</w:t>
            </w:r>
          </w:p>
          <w:p w14:paraId="0937CC07" w14:textId="77777777" w:rsidR="006D57E8" w:rsidRPr="00550D1C" w:rsidRDefault="006D57E8" w:rsidP="00550D1C">
            <w:pPr>
              <w:widowControl/>
              <w:tabs>
                <w:tab w:val="left" w:pos="830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十七、</w:t>
            </w:r>
            <w:r w:rsidR="0047233A" w:rsidRPr="00550D1C">
              <w:rPr>
                <w:rFonts w:ascii="標楷體" w:eastAsia="標楷體" w:hAnsi="標楷體" w:hint="eastAsia"/>
              </w:rPr>
              <w:t>口蹄</w:t>
            </w:r>
            <w:proofErr w:type="gramStart"/>
            <w:r w:rsidR="0047233A" w:rsidRPr="00550D1C">
              <w:rPr>
                <w:rFonts w:ascii="標楷體" w:eastAsia="標楷體" w:hAnsi="標楷體" w:hint="eastAsia"/>
              </w:rPr>
              <w:t>疫不</w:t>
            </w:r>
            <w:proofErr w:type="gramEnd"/>
            <w:r w:rsidR="0047233A" w:rsidRPr="00550D1C">
              <w:rPr>
                <w:rFonts w:ascii="標楷體" w:eastAsia="標楷體" w:hAnsi="標楷體" w:hint="eastAsia"/>
              </w:rPr>
              <w:t>活化疫苗：測定中和抗體試驗者：新臺幣七萬四千元；攻毒試驗者：新臺幣二十九萬三千元。</w:t>
            </w:r>
          </w:p>
          <w:p w14:paraId="3C9ADFB1" w14:textId="77777777" w:rsidR="006D57E8" w:rsidRPr="00550D1C" w:rsidRDefault="006D57E8" w:rsidP="00550D1C">
            <w:pPr>
              <w:widowControl/>
              <w:tabs>
                <w:tab w:val="left" w:pos="858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十八、豬生殖與呼吸綜合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症活毒疫苗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：新臺幣六萬四千元。</w:t>
            </w:r>
          </w:p>
          <w:p w14:paraId="1C845727" w14:textId="77777777" w:rsidR="006D57E8" w:rsidRPr="00550D1C" w:rsidRDefault="006D57E8" w:rsidP="00550D1C">
            <w:pPr>
              <w:widowControl/>
              <w:tabs>
                <w:tab w:val="left" w:pos="844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4" w:left="869" w:rightChars="-35" w:right="-84" w:hangingChars="308" w:hanging="739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十九、豬霍亂沙氏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桿菌活菌苗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：新臺幣二萬元。</w:t>
            </w:r>
          </w:p>
          <w:p w14:paraId="1C104272" w14:textId="77777777" w:rsidR="006D57E8" w:rsidRPr="00550D1C" w:rsidRDefault="006D57E8" w:rsidP="00550D1C">
            <w:pPr>
              <w:widowControl/>
              <w:tabs>
                <w:tab w:val="left" w:pos="858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857" w:rightChars="-35" w:right="-84" w:hangingChars="302" w:hanging="725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二十、豬環狀病毒感染症基因重組</w:t>
            </w:r>
            <w:proofErr w:type="gramStart"/>
            <w:r w:rsidRPr="00550D1C">
              <w:rPr>
                <w:rFonts w:ascii="標楷體" w:eastAsia="標楷體" w:hAnsi="標楷體" w:hint="eastAsia"/>
              </w:rPr>
              <w:t>不</w:t>
            </w:r>
            <w:proofErr w:type="gramEnd"/>
            <w:r w:rsidRPr="00550D1C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36D1C9A2" w14:textId="77777777" w:rsidR="00A01ED9" w:rsidRPr="00550D1C" w:rsidRDefault="006D57E8" w:rsidP="00550D1C">
            <w:pPr>
              <w:widowControl/>
              <w:tabs>
                <w:tab w:val="left" w:pos="1068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1094" w:rightChars="-35" w:right="-84" w:hangingChars="401" w:hanging="962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二十一、豬瘟E2次單位不活化疫苗：新臺幣五萬五千元。</w:t>
            </w:r>
          </w:p>
          <w:p w14:paraId="29312ADD" w14:textId="77777777" w:rsidR="00774201" w:rsidRPr="00550D1C" w:rsidRDefault="00FE5022" w:rsidP="00550D1C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36" w:left="1080" w:rightChars="-35" w:right="-84" w:hangingChars="414" w:hanging="994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二十二、豬生殖與呼吸綜合症次單位疫苗：新臺幣二十九萬元。</w:t>
            </w:r>
            <w:r w:rsidR="00170A5B" w:rsidRPr="00550D1C">
              <w:rPr>
                <w:rFonts w:ascii="標楷體" w:eastAsia="標楷體" w:hAnsi="標楷體" w:hint="eastAsia"/>
              </w:rPr>
              <w:t xml:space="preserve"> </w:t>
            </w:r>
          </w:p>
          <w:p w14:paraId="5E46200C" w14:textId="77777777" w:rsidR="00774201" w:rsidRPr="00550D1C" w:rsidRDefault="00170A5B" w:rsidP="00550D1C">
            <w:pPr>
              <w:widowControl/>
              <w:tabs>
                <w:tab w:val="left" w:pos="1068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55" w:left="1094" w:rightChars="-35" w:right="-84" w:hangingChars="401" w:hanging="962"/>
              <w:jc w:val="both"/>
              <w:rPr>
                <w:rFonts w:ascii="標楷體" w:eastAsia="標楷體" w:hAnsi="標楷體" w:hint="eastAsia"/>
              </w:rPr>
            </w:pPr>
            <w:r w:rsidRPr="00550D1C">
              <w:rPr>
                <w:rFonts w:ascii="標楷體" w:eastAsia="標楷體" w:hAnsi="標楷體" w:hint="eastAsia"/>
              </w:rPr>
              <w:t>二十三、豬合成胜肽去勢疫苗：新臺幣四萬三千元。</w:t>
            </w:r>
          </w:p>
        </w:tc>
        <w:tc>
          <w:tcPr>
            <w:tcW w:w="2940" w:type="dxa"/>
            <w:shd w:val="clear" w:color="auto" w:fill="auto"/>
          </w:tcPr>
          <w:p w14:paraId="43485C4D" w14:textId="77777777" w:rsidR="00475609" w:rsidRPr="00550D1C" w:rsidRDefault="00454D9B" w:rsidP="00550D1C">
            <w:pPr>
              <w:pStyle w:val="a4"/>
              <w:tabs>
                <w:tab w:val="clear" w:pos="165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rPr>
                <w:rFonts w:ascii="標楷體" w:eastAsia="標楷體" w:hAnsi="標楷體" w:hint="eastAsia"/>
                <w:sz w:val="24"/>
              </w:rPr>
            </w:pPr>
            <w:r w:rsidRPr="00550D1C">
              <w:rPr>
                <w:rFonts w:ascii="標楷體" w:eastAsia="標楷體" w:hAnsi="標楷體" w:hint="eastAsia"/>
                <w:sz w:val="24"/>
              </w:rPr>
              <w:lastRenderedPageBreak/>
              <w:t>配合</w:t>
            </w:r>
            <w:r w:rsidR="006B1DE8" w:rsidRPr="00550D1C">
              <w:rPr>
                <w:rFonts w:ascii="標楷體" w:eastAsia="標楷體" w:hAnsi="標楷體" w:hint="eastAsia"/>
                <w:sz w:val="24"/>
              </w:rPr>
              <w:t>修正</w:t>
            </w:r>
            <w:r w:rsidR="000F2546" w:rsidRPr="00550D1C">
              <w:rPr>
                <w:rFonts w:ascii="標楷體" w:eastAsia="標楷體" w:hAnsi="標楷體" w:hint="eastAsia"/>
                <w:sz w:val="24"/>
              </w:rPr>
              <w:t>「動物用藥品檢驗標準」第一八二條之十四「</w:t>
            </w:r>
            <w:r w:rsidR="000F2546" w:rsidRPr="00550D1C">
              <w:rPr>
                <w:rFonts w:ascii="標楷體" w:eastAsia="標楷體" w:hAnsi="標楷體" w:hint="eastAsia"/>
                <w:bCs/>
                <w:sz w:val="24"/>
              </w:rPr>
              <w:t>豬生殖與呼吸綜合症次單位疫苗檢驗標準</w:t>
            </w:r>
            <w:r w:rsidR="000F2546" w:rsidRPr="00550D1C">
              <w:rPr>
                <w:rFonts w:ascii="標楷體" w:eastAsia="標楷體" w:hAnsi="標楷體" w:hint="eastAsia"/>
                <w:sz w:val="24"/>
              </w:rPr>
              <w:t>」</w:t>
            </w:r>
            <w:r w:rsidR="006D57E8" w:rsidRPr="00550D1C">
              <w:rPr>
                <w:rFonts w:ascii="標楷體" w:eastAsia="標楷體" w:hAnsi="標楷體" w:hint="eastAsia"/>
                <w:sz w:val="24"/>
              </w:rPr>
              <w:t>，</w:t>
            </w:r>
            <w:r w:rsidR="000F2546" w:rsidRPr="00550D1C">
              <w:rPr>
                <w:rFonts w:ascii="標楷體" w:eastAsia="標楷體" w:hAnsi="標楷體" w:hint="eastAsia"/>
                <w:sz w:val="24"/>
              </w:rPr>
              <w:t>檢討</w:t>
            </w:r>
            <w:r w:rsidR="00FE5022" w:rsidRPr="00550D1C">
              <w:rPr>
                <w:rFonts w:ascii="標楷體" w:eastAsia="標楷體" w:hAnsi="標楷體" w:hint="eastAsia"/>
                <w:sz w:val="24"/>
              </w:rPr>
              <w:t>豬生殖與呼吸綜合症次單位疫苗</w:t>
            </w:r>
            <w:r w:rsidR="006D57E8" w:rsidRPr="00550D1C">
              <w:rPr>
                <w:rFonts w:ascii="標楷體" w:eastAsia="標楷體" w:hAnsi="標楷體" w:hint="eastAsia"/>
                <w:bCs/>
                <w:sz w:val="24"/>
              </w:rPr>
              <w:t>檢驗</w:t>
            </w:r>
            <w:r w:rsidR="006B1DE8" w:rsidRPr="00550D1C">
              <w:rPr>
                <w:rFonts w:ascii="標楷體" w:eastAsia="標楷體" w:hAnsi="標楷體" w:hint="eastAsia"/>
                <w:bCs/>
                <w:sz w:val="24"/>
              </w:rPr>
              <w:t>收費之基準</w:t>
            </w:r>
            <w:r w:rsidR="006D57E8" w:rsidRPr="00550D1C">
              <w:rPr>
                <w:rFonts w:ascii="標楷體" w:eastAsia="標楷體" w:hAnsi="標楷體" w:hint="eastAsia"/>
                <w:sz w:val="24"/>
              </w:rPr>
              <w:t>，</w:t>
            </w:r>
            <w:r w:rsidR="00AB4EEA" w:rsidRPr="00550D1C">
              <w:rPr>
                <w:rFonts w:ascii="標楷體" w:eastAsia="標楷體" w:hAnsi="標楷體" w:hint="eastAsia"/>
                <w:sz w:val="24"/>
              </w:rPr>
              <w:t>爰</w:t>
            </w:r>
            <w:r w:rsidR="006B1DE8" w:rsidRPr="00550D1C">
              <w:rPr>
                <w:rFonts w:ascii="標楷體" w:eastAsia="標楷體" w:hAnsi="標楷體" w:hint="eastAsia"/>
                <w:sz w:val="24"/>
              </w:rPr>
              <w:t>修正</w:t>
            </w:r>
            <w:r w:rsidR="006D57E8" w:rsidRPr="00550D1C">
              <w:rPr>
                <w:rFonts w:ascii="標楷體" w:eastAsia="標楷體" w:hAnsi="標楷體" w:hint="eastAsia"/>
                <w:sz w:val="24"/>
              </w:rPr>
              <w:t>第二十</w:t>
            </w:r>
            <w:r w:rsidR="00FE5022" w:rsidRPr="00550D1C">
              <w:rPr>
                <w:rFonts w:ascii="標楷體" w:eastAsia="標楷體" w:hAnsi="標楷體" w:hint="eastAsia"/>
                <w:sz w:val="24"/>
              </w:rPr>
              <w:t>二</w:t>
            </w:r>
            <w:r w:rsidR="006D57E8" w:rsidRPr="00550D1C">
              <w:rPr>
                <w:rFonts w:ascii="標楷體" w:eastAsia="標楷體" w:hAnsi="標楷體" w:hint="eastAsia"/>
                <w:sz w:val="24"/>
              </w:rPr>
              <w:t>款。</w:t>
            </w:r>
          </w:p>
        </w:tc>
      </w:tr>
    </w:tbl>
    <w:p w14:paraId="779857A9" w14:textId="77777777" w:rsidR="00475609" w:rsidRPr="00475609" w:rsidRDefault="00475609" w:rsidP="004F2635">
      <w:pPr>
        <w:kinsoku w:val="0"/>
        <w:autoSpaceDE w:val="0"/>
        <w:autoSpaceDN w:val="0"/>
        <w:jc w:val="both"/>
        <w:rPr>
          <w:rFonts w:hint="eastAsia"/>
        </w:rPr>
      </w:pPr>
    </w:p>
    <w:sectPr w:rsidR="00475609" w:rsidRPr="00475609" w:rsidSect="00403026">
      <w:footerReference w:type="even" r:id="rId7"/>
      <w:footerReference w:type="default" r:id="rId8"/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445F" w14:textId="77777777" w:rsidR="001F36F6" w:rsidRDefault="001F36F6">
      <w:r>
        <w:separator/>
      </w:r>
    </w:p>
  </w:endnote>
  <w:endnote w:type="continuationSeparator" w:id="0">
    <w:p w14:paraId="1E8B13F9" w14:textId="77777777" w:rsidR="001F36F6" w:rsidRDefault="001F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A2F2" w14:textId="77777777" w:rsidR="006D62EA" w:rsidRDefault="006D62EA" w:rsidP="005E5B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D39DD01" w14:textId="77777777" w:rsidR="006D62EA" w:rsidRDefault="006D62EA" w:rsidP="006D62E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F0F1" w14:textId="77777777" w:rsidR="006D62EA" w:rsidRDefault="006D62EA" w:rsidP="005E5B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3026">
      <w:rPr>
        <w:rStyle w:val="aa"/>
        <w:noProof/>
      </w:rPr>
      <w:t>1</w:t>
    </w:r>
    <w:r>
      <w:rPr>
        <w:rStyle w:val="aa"/>
      </w:rPr>
      <w:fldChar w:fldCharType="end"/>
    </w:r>
  </w:p>
  <w:p w14:paraId="2A3E3E22" w14:textId="77777777" w:rsidR="006D62EA" w:rsidRDefault="006D62EA" w:rsidP="006D62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AB50" w14:textId="77777777" w:rsidR="001F36F6" w:rsidRDefault="001F36F6">
      <w:r>
        <w:separator/>
      </w:r>
    </w:p>
  </w:footnote>
  <w:footnote w:type="continuationSeparator" w:id="0">
    <w:p w14:paraId="69E8844D" w14:textId="77777777" w:rsidR="001F36F6" w:rsidRDefault="001F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341"/>
    <w:multiLevelType w:val="hybridMultilevel"/>
    <w:tmpl w:val="B938188E"/>
    <w:lvl w:ilvl="0" w:tplc="22743110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8667AD"/>
    <w:multiLevelType w:val="hybridMultilevel"/>
    <w:tmpl w:val="EF682C70"/>
    <w:lvl w:ilvl="0" w:tplc="47AE5BC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5"/>
    <w:rsid w:val="000005EC"/>
    <w:rsid w:val="000161B8"/>
    <w:rsid w:val="00032993"/>
    <w:rsid w:val="00056397"/>
    <w:rsid w:val="00077C99"/>
    <w:rsid w:val="00084252"/>
    <w:rsid w:val="000936EC"/>
    <w:rsid w:val="000B2B3A"/>
    <w:rsid w:val="000E463F"/>
    <w:rsid w:val="000F1E38"/>
    <w:rsid w:val="000F2546"/>
    <w:rsid w:val="00131C87"/>
    <w:rsid w:val="001461C6"/>
    <w:rsid w:val="0015248E"/>
    <w:rsid w:val="001557CC"/>
    <w:rsid w:val="001653DD"/>
    <w:rsid w:val="00170A5B"/>
    <w:rsid w:val="00185065"/>
    <w:rsid w:val="00197BE9"/>
    <w:rsid w:val="001B15AA"/>
    <w:rsid w:val="001D7703"/>
    <w:rsid w:val="001F36F6"/>
    <w:rsid w:val="00222884"/>
    <w:rsid w:val="0024629B"/>
    <w:rsid w:val="002505DB"/>
    <w:rsid w:val="00253532"/>
    <w:rsid w:val="002539A4"/>
    <w:rsid w:val="00257F11"/>
    <w:rsid w:val="00264AD0"/>
    <w:rsid w:val="00274F01"/>
    <w:rsid w:val="002975DF"/>
    <w:rsid w:val="002A67E4"/>
    <w:rsid w:val="002D213C"/>
    <w:rsid w:val="002E3EEE"/>
    <w:rsid w:val="00325252"/>
    <w:rsid w:val="00335C36"/>
    <w:rsid w:val="00350D0A"/>
    <w:rsid w:val="00393D7B"/>
    <w:rsid w:val="003A6567"/>
    <w:rsid w:val="003B2ECD"/>
    <w:rsid w:val="003D2CA7"/>
    <w:rsid w:val="003D6286"/>
    <w:rsid w:val="003D6A9E"/>
    <w:rsid w:val="003E173C"/>
    <w:rsid w:val="003E1A3A"/>
    <w:rsid w:val="003E4F44"/>
    <w:rsid w:val="003F7F99"/>
    <w:rsid w:val="00400D14"/>
    <w:rsid w:val="00403026"/>
    <w:rsid w:val="00433BD2"/>
    <w:rsid w:val="00454D9B"/>
    <w:rsid w:val="0047141E"/>
    <w:rsid w:val="0047233A"/>
    <w:rsid w:val="004750D1"/>
    <w:rsid w:val="00475609"/>
    <w:rsid w:val="004869DA"/>
    <w:rsid w:val="00496E04"/>
    <w:rsid w:val="004A0B38"/>
    <w:rsid w:val="004A27B8"/>
    <w:rsid w:val="004B3760"/>
    <w:rsid w:val="004F2635"/>
    <w:rsid w:val="00506F3F"/>
    <w:rsid w:val="00522DEC"/>
    <w:rsid w:val="005258D3"/>
    <w:rsid w:val="00550D1C"/>
    <w:rsid w:val="005558B0"/>
    <w:rsid w:val="00590B20"/>
    <w:rsid w:val="005A2ED5"/>
    <w:rsid w:val="005E5B89"/>
    <w:rsid w:val="00617CE7"/>
    <w:rsid w:val="00634C66"/>
    <w:rsid w:val="0068491B"/>
    <w:rsid w:val="006B1DE8"/>
    <w:rsid w:val="006D57E8"/>
    <w:rsid w:val="006D62EA"/>
    <w:rsid w:val="006F1BCB"/>
    <w:rsid w:val="007020E5"/>
    <w:rsid w:val="007374CE"/>
    <w:rsid w:val="00755B5B"/>
    <w:rsid w:val="0076549F"/>
    <w:rsid w:val="00774201"/>
    <w:rsid w:val="0077637D"/>
    <w:rsid w:val="007852A5"/>
    <w:rsid w:val="00793211"/>
    <w:rsid w:val="007C3FA7"/>
    <w:rsid w:val="007E511A"/>
    <w:rsid w:val="008218B9"/>
    <w:rsid w:val="00822C0A"/>
    <w:rsid w:val="00826500"/>
    <w:rsid w:val="00840895"/>
    <w:rsid w:val="00854D56"/>
    <w:rsid w:val="008A11F5"/>
    <w:rsid w:val="008E1C40"/>
    <w:rsid w:val="008F4EEA"/>
    <w:rsid w:val="009038FB"/>
    <w:rsid w:val="00904F37"/>
    <w:rsid w:val="00916442"/>
    <w:rsid w:val="009172D3"/>
    <w:rsid w:val="00937476"/>
    <w:rsid w:val="00945171"/>
    <w:rsid w:val="00945AE6"/>
    <w:rsid w:val="00954353"/>
    <w:rsid w:val="00957CD9"/>
    <w:rsid w:val="00961D92"/>
    <w:rsid w:val="009628ED"/>
    <w:rsid w:val="009B2B02"/>
    <w:rsid w:val="009B65C1"/>
    <w:rsid w:val="009C42F8"/>
    <w:rsid w:val="009D4671"/>
    <w:rsid w:val="009D6461"/>
    <w:rsid w:val="009E6C60"/>
    <w:rsid w:val="009F07EA"/>
    <w:rsid w:val="009F1A39"/>
    <w:rsid w:val="00A00E62"/>
    <w:rsid w:val="00A01ED9"/>
    <w:rsid w:val="00A25225"/>
    <w:rsid w:val="00A46314"/>
    <w:rsid w:val="00A618F4"/>
    <w:rsid w:val="00A64D7D"/>
    <w:rsid w:val="00AB39CB"/>
    <w:rsid w:val="00AB4B97"/>
    <w:rsid w:val="00AB4EEA"/>
    <w:rsid w:val="00AC4D10"/>
    <w:rsid w:val="00AC544F"/>
    <w:rsid w:val="00AD3B04"/>
    <w:rsid w:val="00AE44AD"/>
    <w:rsid w:val="00B01E45"/>
    <w:rsid w:val="00B05495"/>
    <w:rsid w:val="00B10C4C"/>
    <w:rsid w:val="00B31000"/>
    <w:rsid w:val="00B41D70"/>
    <w:rsid w:val="00B560C0"/>
    <w:rsid w:val="00B60976"/>
    <w:rsid w:val="00B60C22"/>
    <w:rsid w:val="00B61A3C"/>
    <w:rsid w:val="00B62096"/>
    <w:rsid w:val="00BB2B1B"/>
    <w:rsid w:val="00BE3DB0"/>
    <w:rsid w:val="00C36467"/>
    <w:rsid w:val="00C4622B"/>
    <w:rsid w:val="00C71EC7"/>
    <w:rsid w:val="00C749C9"/>
    <w:rsid w:val="00CB7A5F"/>
    <w:rsid w:val="00D03381"/>
    <w:rsid w:val="00D177D3"/>
    <w:rsid w:val="00D17EBA"/>
    <w:rsid w:val="00D2275B"/>
    <w:rsid w:val="00DB37C6"/>
    <w:rsid w:val="00DE51AE"/>
    <w:rsid w:val="00DF3661"/>
    <w:rsid w:val="00E20CD2"/>
    <w:rsid w:val="00E56C39"/>
    <w:rsid w:val="00E634D5"/>
    <w:rsid w:val="00E65CE1"/>
    <w:rsid w:val="00E745AF"/>
    <w:rsid w:val="00E800BE"/>
    <w:rsid w:val="00E96732"/>
    <w:rsid w:val="00EA565D"/>
    <w:rsid w:val="00EB0B95"/>
    <w:rsid w:val="00EB40EA"/>
    <w:rsid w:val="00EB44C3"/>
    <w:rsid w:val="00EC3605"/>
    <w:rsid w:val="00EE2A7F"/>
    <w:rsid w:val="00EF3AD7"/>
    <w:rsid w:val="00F06CE9"/>
    <w:rsid w:val="00F31C44"/>
    <w:rsid w:val="00F50C8C"/>
    <w:rsid w:val="00F72639"/>
    <w:rsid w:val="00F77D57"/>
    <w:rsid w:val="00F831D6"/>
    <w:rsid w:val="00F918D0"/>
    <w:rsid w:val="00F974F9"/>
    <w:rsid w:val="00FB4A1B"/>
    <w:rsid w:val="00FB694B"/>
    <w:rsid w:val="00FB6AC0"/>
    <w:rsid w:val="00FB7D90"/>
    <w:rsid w:val="00FC6FED"/>
    <w:rsid w:val="00FE3EDA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D8035"/>
  <w15:chartTrackingRefBased/>
  <w15:docId w15:val="{271950E7-A3ED-4B23-8DB3-50BE620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0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52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2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說明"/>
    <w:basedOn w:val="a"/>
    <w:rsid w:val="008218B9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styleId="Web">
    <w:name w:val="Normal (Web)"/>
    <w:basedOn w:val="a"/>
    <w:rsid w:val="00B054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annotation reference"/>
    <w:semiHidden/>
    <w:rsid w:val="00350D0A"/>
    <w:rPr>
      <w:sz w:val="18"/>
      <w:szCs w:val="18"/>
    </w:rPr>
  </w:style>
  <w:style w:type="paragraph" w:styleId="a6">
    <w:name w:val="annotation text"/>
    <w:basedOn w:val="a"/>
    <w:semiHidden/>
    <w:rsid w:val="00350D0A"/>
  </w:style>
  <w:style w:type="paragraph" w:styleId="a7">
    <w:name w:val="annotation subject"/>
    <w:basedOn w:val="a6"/>
    <w:next w:val="a6"/>
    <w:semiHidden/>
    <w:rsid w:val="00350D0A"/>
    <w:rPr>
      <w:b/>
      <w:bCs/>
    </w:rPr>
  </w:style>
  <w:style w:type="paragraph" w:styleId="a8">
    <w:name w:val="Balloon Text"/>
    <w:basedOn w:val="a"/>
    <w:semiHidden/>
    <w:rsid w:val="00350D0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B3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footer"/>
    <w:basedOn w:val="a"/>
    <w:rsid w:val="006D6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D62EA"/>
  </w:style>
  <w:style w:type="paragraph" w:styleId="ab">
    <w:name w:val="header"/>
    <w:basedOn w:val="a"/>
    <w:link w:val="ac"/>
    <w:rsid w:val="0040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4030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>itri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「動物用藥品檢驗標準」修正草案條文對照表</dc:title>
  <dc:subject/>
  <dc:creator>940192</dc:creator>
  <cp:keywords/>
  <cp:lastModifiedBy>Emma</cp:lastModifiedBy>
  <cp:revision>2</cp:revision>
  <cp:lastPrinted>2013-09-05T09:14:00Z</cp:lastPrinted>
  <dcterms:created xsi:type="dcterms:W3CDTF">2021-07-29T07:33:00Z</dcterms:created>
  <dcterms:modified xsi:type="dcterms:W3CDTF">2021-07-29T07:33:00Z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1Vu0Fun8Z_CtEsjBS38gRwyen-L-fu6_geYfUl_ANwYc</vt:lpwstr>
  </property>
  <property fmtid="{D5CDD505-2E9C-101B-9397-08002B2CF9AE}" pid="4" name="Google.Documents.RevisionId">
    <vt:lpwstr>14022645293177633523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