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A9" w:rsidRPr="00BE7C5C" w:rsidRDefault="003929A9" w:rsidP="00BE7C5C">
      <w:pPr>
        <w:spacing w:line="560" w:lineRule="exact"/>
        <w:rPr>
          <w:rFonts w:eastAsia="標楷體"/>
          <w:b/>
          <w:snapToGrid w:val="0"/>
          <w:kern w:val="0"/>
          <w:sz w:val="40"/>
          <w:szCs w:val="40"/>
        </w:rPr>
      </w:pPr>
      <w:bookmarkStart w:id="0" w:name="_GoBack"/>
      <w:bookmarkEnd w:id="0"/>
      <w:r w:rsidRPr="00BE7C5C">
        <w:rPr>
          <w:rFonts w:eastAsia="標楷體" w:hAnsi="標楷體"/>
          <w:snapToGrid w:val="0"/>
          <w:kern w:val="0"/>
          <w:sz w:val="40"/>
          <w:szCs w:val="40"/>
        </w:rPr>
        <w:t>附件</w:t>
      </w:r>
      <w:r w:rsidRPr="00BE7C5C">
        <w:rPr>
          <w:rFonts w:eastAsia="標楷體"/>
          <w:b/>
          <w:snapToGrid w:val="0"/>
          <w:kern w:val="0"/>
          <w:sz w:val="40"/>
          <w:szCs w:val="40"/>
        </w:rPr>
        <w:t xml:space="preserve">        </w:t>
      </w:r>
      <w:r w:rsidRPr="00BE7C5C">
        <w:rPr>
          <w:rFonts w:eastAsia="標楷體" w:hAnsi="標楷體"/>
          <w:b/>
          <w:snapToGrid w:val="0"/>
          <w:kern w:val="0"/>
          <w:sz w:val="40"/>
          <w:szCs w:val="40"/>
        </w:rPr>
        <w:t>肥料檢驗項目及檢驗方法</w:t>
      </w:r>
    </w:p>
    <w:p w:rsidR="004C0B7D" w:rsidRDefault="004C0B7D" w:rsidP="00BE7C5C">
      <w:pPr>
        <w:spacing w:line="400" w:lineRule="exact"/>
        <w:rPr>
          <w:rFonts w:eastAsia="標楷體" w:hAnsi="標楷體" w:hint="eastAsia"/>
          <w:snapToGrid w:val="0"/>
          <w:kern w:val="0"/>
          <w:sz w:val="28"/>
          <w:szCs w:val="28"/>
        </w:rPr>
      </w:pPr>
    </w:p>
    <w:p w:rsidR="003929A9" w:rsidRPr="00BE7C5C" w:rsidRDefault="003929A9" w:rsidP="00BE7C5C">
      <w:pPr>
        <w:spacing w:line="400" w:lineRule="exact"/>
        <w:rPr>
          <w:rFonts w:eastAsia="標楷體"/>
          <w:sz w:val="28"/>
          <w:szCs w:val="28"/>
        </w:rPr>
      </w:pPr>
      <w:r w:rsidRPr="00BE7C5C">
        <w:rPr>
          <w:rFonts w:eastAsia="標楷體" w:hAnsi="標楷體"/>
          <w:snapToGrid w:val="0"/>
          <w:kern w:val="0"/>
          <w:sz w:val="28"/>
          <w:szCs w:val="28"/>
        </w:rPr>
        <w:t>一、有機質肥料主成分（含登記有機質成分之肥料）</w:t>
      </w:r>
    </w:p>
    <w:p w:rsidR="003929A9" w:rsidRPr="00BE7C5C" w:rsidRDefault="003929A9" w:rsidP="00BE7C5C">
      <w:pPr>
        <w:tabs>
          <w:tab w:val="left" w:pos="1384"/>
        </w:tabs>
        <w:spacing w:line="400" w:lineRule="exact"/>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一</w:t>
      </w:r>
      <w:r w:rsidRPr="00BE7C5C">
        <w:rPr>
          <w:rFonts w:eastAsia="標楷體"/>
          <w:snapToGrid w:val="0"/>
          <w:kern w:val="0"/>
          <w:szCs w:val="24"/>
        </w:rPr>
        <w:t>)</w:t>
      </w:r>
      <w:r w:rsidRPr="00BE7C5C">
        <w:rPr>
          <w:rFonts w:eastAsia="標楷體" w:hAnsi="標楷體"/>
          <w:snapToGrid w:val="0"/>
          <w:kern w:val="0"/>
          <w:szCs w:val="24"/>
        </w:rPr>
        <w:t>全氮</w:t>
      </w:r>
    </w:p>
    <w:p w:rsidR="008E3EA8" w:rsidRPr="00BE7C5C" w:rsidRDefault="008E3EA8" w:rsidP="00BE7C5C">
      <w:pPr>
        <w:spacing w:line="400" w:lineRule="exact"/>
        <w:ind w:leftChars="125" w:left="300"/>
        <w:rPr>
          <w:rFonts w:eastAsia="標楷體"/>
          <w:snapToGrid w:val="0"/>
          <w:szCs w:val="24"/>
        </w:rPr>
      </w:pPr>
      <w:r w:rsidRPr="00BE7C5C">
        <w:rPr>
          <w:rFonts w:eastAsia="標楷體"/>
          <w:snapToGrid w:val="0"/>
          <w:kern w:val="0"/>
          <w:szCs w:val="24"/>
        </w:rPr>
        <w:t>1.</w:t>
      </w:r>
      <w:r w:rsidRPr="00BE7C5C">
        <w:rPr>
          <w:rFonts w:eastAsia="標楷體" w:hAnsi="標楷體"/>
          <w:snapToGrid w:val="0"/>
          <w:kern w:val="0"/>
          <w:szCs w:val="24"/>
        </w:rPr>
        <w:t>適用範圍</w:t>
      </w:r>
      <w:r w:rsidR="003929A9" w:rsidRPr="00BE7C5C">
        <w:rPr>
          <w:rFonts w:eastAsia="標楷體" w:hAnsi="標楷體"/>
          <w:snapToGrid w:val="0"/>
          <w:kern w:val="0"/>
          <w:szCs w:val="24"/>
        </w:rPr>
        <w:t>：</w:t>
      </w:r>
      <w:r w:rsidRPr="00BE7C5C">
        <w:rPr>
          <w:rFonts w:eastAsia="標楷體" w:hAnsi="標楷體"/>
          <w:snapToGrid w:val="0"/>
          <w:szCs w:val="24"/>
        </w:rPr>
        <w:t>有機質肥料</w:t>
      </w:r>
      <w:r w:rsidR="00177726" w:rsidRPr="00BE7C5C">
        <w:rPr>
          <w:rFonts w:eastAsia="標楷體" w:hAnsi="標楷體"/>
          <w:snapToGrid w:val="0"/>
          <w:szCs w:val="24"/>
        </w:rPr>
        <w:t>中</w:t>
      </w:r>
      <w:r w:rsidRPr="00BE7C5C">
        <w:rPr>
          <w:rFonts w:eastAsia="標楷體" w:hAnsi="標楷體"/>
          <w:snapToGrid w:val="0"/>
          <w:szCs w:val="24"/>
        </w:rPr>
        <w:t>全氮含量</w:t>
      </w:r>
      <w:r w:rsidR="00177726" w:rsidRPr="00BE7C5C">
        <w:rPr>
          <w:rFonts w:eastAsia="標楷體" w:hAnsi="標楷體"/>
          <w:snapToGrid w:val="0"/>
          <w:szCs w:val="24"/>
        </w:rPr>
        <w:t>之</w:t>
      </w:r>
      <w:r w:rsidRPr="00BE7C5C">
        <w:rPr>
          <w:rFonts w:eastAsia="標楷體" w:hAnsi="標楷體"/>
          <w:snapToGrid w:val="0"/>
          <w:szCs w:val="24"/>
        </w:rPr>
        <w:t>測定。</w:t>
      </w:r>
    </w:p>
    <w:p w:rsidR="00496EC6" w:rsidRPr="00BE7C5C" w:rsidRDefault="008E3EA8" w:rsidP="00BE7C5C">
      <w:pPr>
        <w:pStyle w:val="H2"/>
        <w:keepNext w:val="0"/>
        <w:autoSpaceDE/>
        <w:autoSpaceDN/>
        <w:snapToGrid w:val="0"/>
        <w:spacing w:before="0" w:after="0" w:line="400" w:lineRule="exact"/>
        <w:ind w:leftChars="125" w:left="480" w:hangingChars="75" w:hanging="180"/>
        <w:rPr>
          <w:rFonts w:ascii="Times New Roman" w:eastAsia="標楷體"/>
          <w:b w:val="0"/>
          <w:snapToGrid w:val="0"/>
          <w:sz w:val="24"/>
          <w:szCs w:val="24"/>
        </w:rPr>
      </w:pPr>
      <w:r w:rsidRPr="00BE7C5C">
        <w:rPr>
          <w:rFonts w:ascii="Times New Roman" w:eastAsia="標楷體"/>
          <w:b w:val="0"/>
          <w:snapToGrid w:val="0"/>
          <w:sz w:val="24"/>
          <w:szCs w:val="24"/>
        </w:rPr>
        <w:t>2.</w:t>
      </w:r>
      <w:r w:rsidR="00496EC6" w:rsidRPr="00BE7C5C">
        <w:rPr>
          <w:rFonts w:ascii="Times New Roman" w:eastAsia="標楷體" w:hAnsi="標楷體"/>
          <w:b w:val="0"/>
          <w:snapToGrid w:val="0"/>
          <w:sz w:val="24"/>
          <w:szCs w:val="24"/>
        </w:rPr>
        <w:t>方法概要</w:t>
      </w:r>
      <w:r w:rsidR="003929A9" w:rsidRPr="00BE7C5C">
        <w:rPr>
          <w:rFonts w:ascii="Times New Roman" w:eastAsia="標楷體" w:hAnsi="標楷體"/>
          <w:b w:val="0"/>
          <w:snapToGrid w:val="0"/>
          <w:sz w:val="24"/>
          <w:szCs w:val="24"/>
        </w:rPr>
        <w:t>：</w:t>
      </w:r>
      <w:r w:rsidR="00496EC6" w:rsidRPr="00BE7C5C">
        <w:rPr>
          <w:rFonts w:ascii="Times New Roman" w:eastAsia="標楷體" w:hAnsi="標楷體"/>
          <w:b w:val="0"/>
          <w:snapToGrid w:val="0"/>
          <w:sz w:val="24"/>
          <w:szCs w:val="24"/>
        </w:rPr>
        <w:t>利用濃硫酸、水楊酸及硫代硫酸鈉在高溫處理下，使肥料中含氮化合物及硝酸態氮轉為銨態氮。</w:t>
      </w:r>
      <w:r w:rsidR="00B92CD2" w:rsidRPr="00BE7C5C">
        <w:rPr>
          <w:rFonts w:ascii="Times New Roman" w:eastAsia="標楷體" w:hAnsi="標楷體"/>
          <w:b w:val="0"/>
          <w:snapToGrid w:val="0"/>
          <w:sz w:val="24"/>
          <w:szCs w:val="24"/>
        </w:rPr>
        <w:t>取</w:t>
      </w:r>
      <w:r w:rsidR="00496EC6" w:rsidRPr="00BE7C5C">
        <w:rPr>
          <w:rFonts w:ascii="Times New Roman" w:eastAsia="標楷體" w:hAnsi="標楷體"/>
          <w:b w:val="0"/>
          <w:snapToGrid w:val="0"/>
          <w:sz w:val="24"/>
          <w:szCs w:val="24"/>
        </w:rPr>
        <w:t>適量分解液於熱蒸餾器中加入</w:t>
      </w:r>
      <w:r w:rsidR="00BC08C4" w:rsidRPr="00BE7C5C">
        <w:rPr>
          <w:rFonts w:ascii="Times New Roman" w:eastAsia="標楷體" w:hAnsi="標楷體"/>
          <w:b w:val="0"/>
          <w:snapToGrid w:val="0"/>
          <w:sz w:val="24"/>
          <w:szCs w:val="24"/>
        </w:rPr>
        <w:t>氫氧化鈉</w:t>
      </w:r>
      <w:r w:rsidR="00496EC6" w:rsidRPr="00BE7C5C">
        <w:rPr>
          <w:rFonts w:ascii="Times New Roman" w:eastAsia="標楷體" w:hAnsi="標楷體"/>
          <w:b w:val="0"/>
          <w:snapToGrid w:val="0"/>
          <w:sz w:val="24"/>
          <w:szCs w:val="24"/>
        </w:rPr>
        <w:t>，使銨態氮轉為</w:t>
      </w:r>
      <w:r w:rsidR="00BC08C4" w:rsidRPr="00BE7C5C">
        <w:rPr>
          <w:rFonts w:ascii="Times New Roman" w:eastAsia="標楷體" w:hAnsi="標楷體"/>
          <w:b w:val="0"/>
          <w:snapToGrid w:val="0"/>
          <w:sz w:val="24"/>
          <w:szCs w:val="24"/>
        </w:rPr>
        <w:t>氨</w:t>
      </w:r>
      <w:r w:rsidR="00496EC6" w:rsidRPr="00BE7C5C">
        <w:rPr>
          <w:rFonts w:ascii="Times New Roman" w:eastAsia="標楷體" w:hAnsi="標楷體"/>
          <w:b w:val="0"/>
          <w:snapToGrid w:val="0"/>
          <w:sz w:val="24"/>
          <w:szCs w:val="24"/>
        </w:rPr>
        <w:t>，經硼酸溶液吸收後，再以標準酸溶液滴定之，計算肥料全氮</w:t>
      </w:r>
      <w:r w:rsidR="003F39AE" w:rsidRPr="00BE7C5C">
        <w:rPr>
          <w:rFonts w:ascii="Times New Roman" w:eastAsia="標楷體" w:hAnsi="標楷體"/>
          <w:b w:val="0"/>
          <w:snapToGrid w:val="0"/>
          <w:sz w:val="24"/>
          <w:szCs w:val="24"/>
        </w:rPr>
        <w:t>含</w:t>
      </w:r>
      <w:r w:rsidR="00496EC6" w:rsidRPr="00BE7C5C">
        <w:rPr>
          <w:rFonts w:ascii="Times New Roman" w:eastAsia="標楷體" w:hAnsi="標楷體"/>
          <w:b w:val="0"/>
          <w:snapToGrid w:val="0"/>
          <w:sz w:val="24"/>
          <w:szCs w:val="24"/>
        </w:rPr>
        <w:t>量。</w:t>
      </w:r>
    </w:p>
    <w:p w:rsidR="00496EC6" w:rsidRPr="00BE7C5C" w:rsidRDefault="00494B38" w:rsidP="00BE7C5C">
      <w:pPr>
        <w:spacing w:line="400" w:lineRule="exact"/>
        <w:ind w:leftChars="125" w:left="300"/>
        <w:rPr>
          <w:rFonts w:eastAsia="標楷體"/>
          <w:snapToGrid w:val="0"/>
          <w:kern w:val="0"/>
          <w:szCs w:val="24"/>
        </w:rPr>
      </w:pPr>
      <w:r w:rsidRPr="00BE7C5C">
        <w:rPr>
          <w:rFonts w:eastAsia="標楷體"/>
          <w:snapToGrid w:val="0"/>
          <w:kern w:val="0"/>
          <w:szCs w:val="24"/>
        </w:rPr>
        <w:t>3.</w:t>
      </w:r>
      <w:r w:rsidRPr="00BE7C5C">
        <w:rPr>
          <w:rFonts w:eastAsia="標楷體" w:hAnsi="標楷體"/>
          <w:snapToGrid w:val="0"/>
          <w:kern w:val="0"/>
          <w:szCs w:val="24"/>
        </w:rPr>
        <w:t>儀器與設備</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A859F8" w:rsidRPr="00BE7C5C">
        <w:rPr>
          <w:rFonts w:eastAsia="標楷體" w:hAnsi="標楷體"/>
          <w:snapToGrid w:val="0"/>
          <w:kern w:val="0"/>
          <w:szCs w:val="24"/>
        </w:rPr>
        <w:t>烘箱：附排氣設備自動控溫，可維持溫度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00A859F8" w:rsidRPr="00BE7C5C">
          <w:rPr>
            <w:rFonts w:eastAsia="標楷體"/>
            <w:snapToGrid w:val="0"/>
            <w:kern w:val="0"/>
            <w:szCs w:val="24"/>
          </w:rPr>
          <w:t>70</w:t>
        </w:r>
        <w:r w:rsidR="00A859F8" w:rsidRPr="00BE7C5C">
          <w:rPr>
            <w:rFonts w:ascii="標楷體" w:eastAsia="標楷體" w:hAnsi="標楷體"/>
            <w:snapToGrid w:val="0"/>
            <w:kern w:val="0"/>
            <w:szCs w:val="24"/>
          </w:rPr>
          <w:t>℃</w:t>
        </w:r>
      </w:smartTag>
      <w:r w:rsidR="00A859F8"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A859F8" w:rsidRPr="00BE7C5C">
          <w:rPr>
            <w:rFonts w:eastAsia="標楷體"/>
            <w:snapToGrid w:val="0"/>
            <w:kern w:val="0"/>
            <w:szCs w:val="24"/>
          </w:rPr>
          <w:t>2</w:t>
        </w:r>
        <w:r w:rsidR="00A859F8"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及</w:t>
      </w:r>
      <w:smartTag w:uri="urn:schemas-microsoft-com:office:smarttags" w:element="chmetcnv">
        <w:smartTagPr>
          <w:attr w:name="TCSC" w:val="0"/>
          <w:attr w:name="NumberType" w:val="1"/>
          <w:attr w:name="Negative" w:val="False"/>
          <w:attr w:name="HasSpace" w:val="False"/>
          <w:attr w:name="SourceValue" w:val="105"/>
          <w:attr w:name="UnitName" w:val="℃"/>
        </w:smartTagPr>
        <w:r w:rsidR="00506299" w:rsidRPr="00BE7C5C">
          <w:rPr>
            <w:rFonts w:eastAsia="標楷體"/>
            <w:snapToGrid w:val="0"/>
            <w:kern w:val="0"/>
            <w:szCs w:val="24"/>
          </w:rPr>
          <w:t>105</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06299" w:rsidRPr="00BE7C5C">
          <w:rPr>
            <w:rFonts w:eastAsia="標楷體"/>
            <w:snapToGrid w:val="0"/>
            <w:kern w:val="0"/>
            <w:szCs w:val="24"/>
          </w:rPr>
          <w:t>5</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者</w:t>
      </w:r>
      <w:r w:rsidR="00A859F8"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3.2</w:t>
      </w:r>
      <w:r w:rsidR="00A859F8"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001"/>
          <w:attr w:name="UnitName" w:val="g"/>
        </w:smartTagPr>
        <w:r w:rsidR="00A859F8" w:rsidRPr="00BE7C5C">
          <w:rPr>
            <w:rFonts w:eastAsia="標楷體"/>
            <w:snapToGrid w:val="0"/>
            <w:kern w:val="0"/>
            <w:szCs w:val="24"/>
          </w:rPr>
          <w:t>0.0001 g</w:t>
        </w:r>
      </w:smartTag>
      <w:r w:rsidR="00A859F8"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3.3</w:t>
      </w:r>
      <w:r w:rsidR="00A859F8" w:rsidRPr="00BE7C5C">
        <w:rPr>
          <w:rFonts w:eastAsia="標楷體" w:hAnsi="標楷體"/>
          <w:snapToGrid w:val="0"/>
          <w:kern w:val="0"/>
          <w:szCs w:val="24"/>
        </w:rPr>
        <w:t>試管振盪器。</w:t>
      </w:r>
    </w:p>
    <w:p w:rsidR="00506783" w:rsidRPr="00BE7C5C" w:rsidRDefault="00506783" w:rsidP="00BE7C5C">
      <w:pPr>
        <w:spacing w:line="400" w:lineRule="exact"/>
        <w:ind w:leftChars="250" w:left="600"/>
        <w:rPr>
          <w:rFonts w:eastAsia="標楷體"/>
          <w:snapToGrid w:val="0"/>
          <w:kern w:val="0"/>
          <w:szCs w:val="24"/>
        </w:rPr>
      </w:pPr>
      <w:r w:rsidRPr="00BE7C5C">
        <w:rPr>
          <w:rFonts w:eastAsia="標楷體"/>
          <w:snapToGrid w:val="0"/>
          <w:kern w:val="0"/>
          <w:szCs w:val="24"/>
        </w:rPr>
        <w:t>3.4</w:t>
      </w:r>
      <w:r w:rsidRPr="00BE7C5C">
        <w:rPr>
          <w:rFonts w:eastAsia="標楷體" w:hAnsi="標楷體"/>
          <w:snapToGrid w:val="0"/>
          <w:kern w:val="0"/>
          <w:szCs w:val="24"/>
        </w:rPr>
        <w:t>電磁加熱攪拌器。</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506783" w:rsidRPr="00BE7C5C">
        <w:rPr>
          <w:rFonts w:eastAsia="標楷體"/>
          <w:snapToGrid w:val="0"/>
          <w:kern w:val="0"/>
          <w:szCs w:val="24"/>
        </w:rPr>
        <w:t>5</w:t>
      </w:r>
      <w:r w:rsidR="008479A3" w:rsidRPr="00BE7C5C">
        <w:rPr>
          <w:rFonts w:eastAsia="標楷體" w:hAnsi="標楷體"/>
          <w:snapToGrid w:val="0"/>
          <w:kern w:val="0"/>
          <w:szCs w:val="24"/>
        </w:rPr>
        <w:t>高溫</w:t>
      </w:r>
      <w:r w:rsidR="00AE3DB1" w:rsidRPr="00BE7C5C">
        <w:rPr>
          <w:rFonts w:eastAsia="標楷體" w:hAnsi="標楷體"/>
          <w:snapToGrid w:val="0"/>
          <w:kern w:val="0"/>
          <w:szCs w:val="24"/>
        </w:rPr>
        <w:t>加熱</w:t>
      </w:r>
      <w:r w:rsidR="00A859F8" w:rsidRPr="00BE7C5C">
        <w:rPr>
          <w:rFonts w:eastAsia="標楷體" w:hAnsi="標楷體"/>
          <w:snapToGrid w:val="0"/>
          <w:kern w:val="0"/>
          <w:szCs w:val="24"/>
        </w:rPr>
        <w:t>分解爐：可加熱至</w:t>
      </w:r>
      <w:smartTag w:uri="urn:schemas-microsoft-com:office:smarttags" w:element="chmetcnv">
        <w:smartTagPr>
          <w:attr w:name="TCSC" w:val="0"/>
          <w:attr w:name="NumberType" w:val="1"/>
          <w:attr w:name="Negative" w:val="False"/>
          <w:attr w:name="HasSpace" w:val="False"/>
          <w:attr w:name="SourceValue" w:val="400"/>
          <w:attr w:name="UnitName" w:val="℃"/>
        </w:smartTagPr>
        <w:r w:rsidR="00A859F8" w:rsidRPr="00BE7C5C">
          <w:rPr>
            <w:rFonts w:eastAsia="標楷體"/>
            <w:snapToGrid w:val="0"/>
            <w:kern w:val="0"/>
            <w:szCs w:val="24"/>
          </w:rPr>
          <w:t>400</w:t>
        </w:r>
        <w:r w:rsidR="00A859F8" w:rsidRPr="00BE7C5C">
          <w:rPr>
            <w:rFonts w:ascii="標楷體" w:eastAsia="標楷體" w:hAnsi="標楷體"/>
            <w:snapToGrid w:val="0"/>
            <w:kern w:val="0"/>
            <w:szCs w:val="24"/>
          </w:rPr>
          <w:t>℃</w:t>
        </w:r>
      </w:smartTag>
      <w:r w:rsidR="00506783"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3"/>
          <w:attr w:name="UnitName" w:val="℃"/>
        </w:smartTagPr>
        <w:r w:rsidR="00506783" w:rsidRPr="00BE7C5C">
          <w:rPr>
            <w:rFonts w:eastAsia="標楷體"/>
            <w:snapToGrid w:val="0"/>
            <w:kern w:val="0"/>
            <w:szCs w:val="24"/>
          </w:rPr>
          <w:t>3</w:t>
        </w:r>
        <w:r w:rsidR="00506783" w:rsidRPr="00BE7C5C">
          <w:rPr>
            <w:rFonts w:ascii="標楷體" w:eastAsia="標楷體" w:hAnsi="標楷體"/>
            <w:snapToGrid w:val="0"/>
            <w:kern w:val="0"/>
            <w:szCs w:val="24"/>
          </w:rPr>
          <w:t>℃</w:t>
        </w:r>
      </w:smartTag>
      <w:r w:rsidR="00A859F8" w:rsidRPr="00BE7C5C">
        <w:rPr>
          <w:rFonts w:eastAsia="標楷體" w:hAnsi="標楷體"/>
          <w:snapToGrid w:val="0"/>
          <w:kern w:val="0"/>
          <w:szCs w:val="24"/>
        </w:rPr>
        <w:t>，並能穩定持續維持溫度。</w:t>
      </w:r>
    </w:p>
    <w:p w:rsidR="004E19FF" w:rsidRPr="00BE7C5C" w:rsidRDefault="004E19FF"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506783" w:rsidRPr="00BE7C5C">
        <w:rPr>
          <w:rFonts w:eastAsia="標楷體"/>
          <w:snapToGrid w:val="0"/>
          <w:kern w:val="0"/>
          <w:szCs w:val="24"/>
        </w:rPr>
        <w:t>6</w:t>
      </w:r>
      <w:r w:rsidR="00A859F8" w:rsidRPr="00BE7C5C">
        <w:rPr>
          <w:rFonts w:eastAsia="標楷體" w:hAnsi="標楷體"/>
          <w:snapToGrid w:val="0"/>
          <w:kern w:val="0"/>
          <w:szCs w:val="24"/>
        </w:rPr>
        <w:t>氮蒸餾裝置。</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506783" w:rsidRPr="00BE7C5C">
        <w:rPr>
          <w:rFonts w:eastAsia="標楷體"/>
          <w:snapToGrid w:val="0"/>
          <w:kern w:val="0"/>
          <w:szCs w:val="24"/>
        </w:rPr>
        <w:t>7</w:t>
      </w:r>
      <w:r w:rsidR="00A859F8" w:rsidRPr="00BE7C5C">
        <w:rPr>
          <w:rFonts w:eastAsia="標楷體"/>
          <w:snapToGrid w:val="0"/>
          <w:kern w:val="0"/>
          <w:szCs w:val="24"/>
        </w:rPr>
        <w:t xml:space="preserve"> pH</w:t>
      </w:r>
      <w:r w:rsidR="00A859F8" w:rsidRPr="00BE7C5C">
        <w:rPr>
          <w:rFonts w:eastAsia="標楷體" w:hAnsi="標楷體"/>
          <w:snapToGrid w:val="0"/>
          <w:kern w:val="0"/>
          <w:szCs w:val="24"/>
        </w:rPr>
        <w:t>測定儀：附有溫度補償功能。</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506783" w:rsidRPr="00BE7C5C">
        <w:rPr>
          <w:rFonts w:eastAsia="標楷體"/>
          <w:snapToGrid w:val="0"/>
          <w:kern w:val="0"/>
          <w:szCs w:val="24"/>
        </w:rPr>
        <w:t>8</w:t>
      </w:r>
      <w:r w:rsidR="00A859F8" w:rsidRPr="00BE7C5C">
        <w:rPr>
          <w:rFonts w:eastAsia="標楷體" w:hAnsi="標楷體"/>
          <w:snapToGrid w:val="0"/>
          <w:kern w:val="0"/>
          <w:szCs w:val="24"/>
        </w:rPr>
        <w:t>數字型滴定器：</w:t>
      </w:r>
      <w:r w:rsidR="00A859F8" w:rsidRPr="00BE7C5C">
        <w:rPr>
          <w:rFonts w:eastAsia="標楷體"/>
          <w:snapToGrid w:val="0"/>
          <w:kern w:val="0"/>
          <w:szCs w:val="24"/>
        </w:rPr>
        <w:t>50 mL</w:t>
      </w:r>
      <w:r w:rsidR="00A859F8" w:rsidRPr="00BE7C5C">
        <w:rPr>
          <w:rFonts w:eastAsia="標楷體" w:hAnsi="標楷體"/>
          <w:snapToGrid w:val="0"/>
          <w:kern w:val="0"/>
          <w:szCs w:val="24"/>
        </w:rPr>
        <w:t>，解析度為</w:t>
      </w:r>
      <w:r w:rsidR="00A859F8" w:rsidRPr="00BE7C5C">
        <w:rPr>
          <w:rFonts w:eastAsia="標楷體"/>
          <w:snapToGrid w:val="0"/>
          <w:kern w:val="0"/>
          <w:szCs w:val="24"/>
        </w:rPr>
        <w:t>0.01 mL</w:t>
      </w:r>
      <w:r w:rsidR="00A859F8"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506783" w:rsidRPr="00BE7C5C">
        <w:rPr>
          <w:rFonts w:eastAsia="標楷體"/>
          <w:snapToGrid w:val="0"/>
          <w:kern w:val="0"/>
          <w:szCs w:val="24"/>
        </w:rPr>
        <w:t>9</w:t>
      </w:r>
      <w:r w:rsidR="00C66E6E" w:rsidRPr="00BE7C5C">
        <w:rPr>
          <w:rFonts w:eastAsia="標楷體" w:hAnsi="標楷體"/>
          <w:snapToGrid w:val="0"/>
          <w:kern w:val="0"/>
          <w:szCs w:val="24"/>
        </w:rPr>
        <w:t>分析篩：</w:t>
      </w:r>
      <w:r w:rsidR="00C66E6E" w:rsidRPr="00BE7C5C">
        <w:rPr>
          <w:rFonts w:eastAsia="標楷體"/>
          <w:snapToGrid w:val="0"/>
          <w:kern w:val="0"/>
          <w:szCs w:val="24"/>
        </w:rPr>
        <w:t>35</w:t>
      </w:r>
      <w:r w:rsidR="005820DC">
        <w:rPr>
          <w:rFonts w:eastAsia="標楷體" w:hint="eastAsia"/>
          <w:snapToGrid w:val="0"/>
          <w:kern w:val="0"/>
          <w:szCs w:val="24"/>
        </w:rPr>
        <w:t xml:space="preserve"> </w:t>
      </w:r>
      <w:r w:rsidR="00C66E6E" w:rsidRPr="00BE7C5C">
        <w:rPr>
          <w:rFonts w:eastAsia="標楷體"/>
          <w:snapToGrid w:val="0"/>
          <w:kern w:val="0"/>
          <w:szCs w:val="24"/>
        </w:rPr>
        <w:t>mesh</w:t>
      </w:r>
      <w:r w:rsidR="00C66E6E"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506783" w:rsidRPr="00BE7C5C">
        <w:rPr>
          <w:rFonts w:eastAsia="標楷體"/>
          <w:snapToGrid w:val="0"/>
          <w:kern w:val="0"/>
          <w:szCs w:val="24"/>
        </w:rPr>
        <w:t>10</w:t>
      </w:r>
      <w:r w:rsidR="00B14E31" w:rsidRPr="00BE7C5C">
        <w:rPr>
          <w:rFonts w:eastAsia="標楷體" w:hAnsi="標楷體"/>
          <w:snapToGrid w:val="0"/>
          <w:kern w:val="0"/>
          <w:szCs w:val="24"/>
        </w:rPr>
        <w:t>坩鍋或稱量瓶：附蓋，玻璃或陶瓷材質。</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E19FF" w:rsidRPr="00BE7C5C">
        <w:rPr>
          <w:rFonts w:eastAsia="標楷體"/>
          <w:snapToGrid w:val="0"/>
          <w:kern w:val="0"/>
          <w:szCs w:val="24"/>
        </w:rPr>
        <w:t>1</w:t>
      </w:r>
      <w:r w:rsidR="00506783" w:rsidRPr="00BE7C5C">
        <w:rPr>
          <w:rFonts w:eastAsia="標楷體"/>
          <w:snapToGrid w:val="0"/>
          <w:kern w:val="0"/>
          <w:szCs w:val="24"/>
        </w:rPr>
        <w:t>1</w:t>
      </w:r>
      <w:r w:rsidR="009B3ED8" w:rsidRPr="00BE7C5C">
        <w:rPr>
          <w:rFonts w:eastAsia="標楷體" w:hAnsi="標楷體"/>
          <w:snapToGrid w:val="0"/>
          <w:kern w:val="0"/>
          <w:szCs w:val="24"/>
        </w:rPr>
        <w:t>乾燥器</w:t>
      </w:r>
      <w:r w:rsidR="00465577" w:rsidRPr="00BE7C5C">
        <w:rPr>
          <w:rFonts w:eastAsia="標楷體" w:hAnsi="標楷體"/>
          <w:snapToGrid w:val="0"/>
          <w:kern w:val="0"/>
          <w:szCs w:val="24"/>
        </w:rPr>
        <w:t>：內部放置之乾燥劑使用無水氯化鈣或樹脂</w:t>
      </w:r>
      <w:r w:rsidR="009B3ED8"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506783" w:rsidRPr="00BE7C5C">
        <w:rPr>
          <w:rFonts w:eastAsia="標楷體"/>
          <w:snapToGrid w:val="0"/>
          <w:kern w:val="0"/>
          <w:szCs w:val="24"/>
        </w:rPr>
        <w:t>2</w:t>
      </w:r>
      <w:r w:rsidR="009B3ED8" w:rsidRPr="00BE7C5C">
        <w:rPr>
          <w:rFonts w:eastAsia="標楷體" w:hAnsi="標楷體"/>
          <w:snapToGrid w:val="0"/>
          <w:kern w:val="0"/>
          <w:szCs w:val="24"/>
        </w:rPr>
        <w:t>分解管：</w:t>
      </w:r>
      <w:r w:rsidR="009B3ED8" w:rsidRPr="00BE7C5C">
        <w:rPr>
          <w:rFonts w:eastAsia="標楷體"/>
          <w:snapToGrid w:val="0"/>
          <w:kern w:val="0"/>
          <w:szCs w:val="24"/>
        </w:rPr>
        <w:t>100 mL</w:t>
      </w:r>
      <w:r w:rsidR="009B3ED8" w:rsidRPr="00BE7C5C">
        <w:rPr>
          <w:rFonts w:eastAsia="標楷體" w:hAnsi="標楷體"/>
          <w:snapToGrid w:val="0"/>
          <w:kern w:val="0"/>
          <w:szCs w:val="24"/>
        </w:rPr>
        <w:t>，可耐溫至</w:t>
      </w:r>
      <w:smartTag w:uri="urn:schemas-microsoft-com:office:smarttags" w:element="chmetcnv">
        <w:smartTagPr>
          <w:attr w:name="UnitName" w:val="℃"/>
          <w:attr w:name="SourceValue" w:val="400"/>
          <w:attr w:name="HasSpace" w:val="False"/>
          <w:attr w:name="Negative" w:val="False"/>
          <w:attr w:name="NumberType" w:val="1"/>
          <w:attr w:name="TCSC" w:val="0"/>
        </w:smartTagPr>
        <w:r w:rsidR="009B3ED8" w:rsidRPr="00BE7C5C">
          <w:rPr>
            <w:rFonts w:eastAsia="標楷體"/>
            <w:snapToGrid w:val="0"/>
            <w:kern w:val="0"/>
            <w:szCs w:val="24"/>
          </w:rPr>
          <w:t>400</w:t>
        </w:r>
        <w:r w:rsidR="009B3ED8" w:rsidRPr="00BE7C5C">
          <w:rPr>
            <w:rFonts w:ascii="標楷體" w:eastAsia="標楷體" w:hAnsi="標楷體"/>
            <w:snapToGrid w:val="0"/>
            <w:kern w:val="0"/>
            <w:szCs w:val="24"/>
          </w:rPr>
          <w:t>℃</w:t>
        </w:r>
      </w:smartTag>
      <w:r w:rsidR="009B3ED8" w:rsidRPr="00BE7C5C">
        <w:rPr>
          <w:rFonts w:eastAsia="標楷體" w:hAnsi="標楷體"/>
          <w:snapToGrid w:val="0"/>
          <w:kern w:val="0"/>
          <w:szCs w:val="24"/>
        </w:rPr>
        <w:t>以上。</w:t>
      </w:r>
    </w:p>
    <w:p w:rsidR="00825328" w:rsidRPr="00BE7C5C" w:rsidRDefault="00825328"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506783" w:rsidRPr="00BE7C5C">
        <w:rPr>
          <w:rFonts w:eastAsia="標楷體"/>
          <w:snapToGrid w:val="0"/>
          <w:kern w:val="0"/>
          <w:szCs w:val="24"/>
        </w:rPr>
        <w:t>3</w:t>
      </w:r>
      <w:r w:rsidR="009B3ED8" w:rsidRPr="00BE7C5C">
        <w:rPr>
          <w:rFonts w:eastAsia="標楷體" w:hAnsi="標楷體"/>
          <w:snapToGrid w:val="0"/>
          <w:kern w:val="0"/>
          <w:szCs w:val="24"/>
        </w:rPr>
        <w:t>定量瓶：</w:t>
      </w:r>
      <w:r w:rsidR="009B3ED8" w:rsidRPr="00BE7C5C">
        <w:rPr>
          <w:rFonts w:eastAsia="標楷體"/>
          <w:snapToGrid w:val="0"/>
          <w:kern w:val="0"/>
          <w:szCs w:val="24"/>
        </w:rPr>
        <w:t>50</w:t>
      </w:r>
      <w:r w:rsidR="005820DC">
        <w:rPr>
          <w:rFonts w:eastAsia="標楷體" w:hint="eastAsia"/>
          <w:snapToGrid w:val="0"/>
          <w:kern w:val="0"/>
          <w:szCs w:val="24"/>
        </w:rPr>
        <w:t xml:space="preserve"> </w:t>
      </w:r>
      <w:r w:rsidR="009B3ED8" w:rsidRPr="00BE7C5C">
        <w:rPr>
          <w:rFonts w:eastAsia="標楷體"/>
          <w:snapToGrid w:val="0"/>
          <w:kern w:val="0"/>
          <w:szCs w:val="24"/>
        </w:rPr>
        <w:t>mL</w:t>
      </w:r>
      <w:r w:rsidR="009B3ED8" w:rsidRPr="00BE7C5C">
        <w:rPr>
          <w:rFonts w:eastAsia="標楷體" w:hAnsi="標楷體"/>
          <w:snapToGrid w:val="0"/>
          <w:kern w:val="0"/>
          <w:szCs w:val="24"/>
        </w:rPr>
        <w:t>、</w:t>
      </w:r>
      <w:r w:rsidR="009B3ED8" w:rsidRPr="00BE7C5C">
        <w:rPr>
          <w:rFonts w:eastAsia="標楷體"/>
          <w:snapToGrid w:val="0"/>
          <w:kern w:val="0"/>
          <w:szCs w:val="24"/>
        </w:rPr>
        <w:t>100 mL</w:t>
      </w:r>
      <w:r w:rsidR="009B3ED8" w:rsidRPr="00BE7C5C">
        <w:rPr>
          <w:rFonts w:eastAsia="標楷體" w:hAnsi="標楷體"/>
          <w:snapToGrid w:val="0"/>
          <w:kern w:val="0"/>
          <w:szCs w:val="24"/>
        </w:rPr>
        <w:t>、</w:t>
      </w:r>
      <w:r w:rsidR="00145050" w:rsidRPr="00BE7C5C">
        <w:rPr>
          <w:rFonts w:eastAsia="標楷體"/>
          <w:snapToGrid w:val="0"/>
          <w:kern w:val="0"/>
          <w:szCs w:val="24"/>
        </w:rPr>
        <w:t>200</w:t>
      </w:r>
      <w:r w:rsidR="005820DC">
        <w:rPr>
          <w:rFonts w:eastAsia="標楷體" w:hint="eastAsia"/>
          <w:snapToGrid w:val="0"/>
          <w:kern w:val="0"/>
          <w:szCs w:val="24"/>
        </w:rPr>
        <w:t xml:space="preserve"> </w:t>
      </w:r>
      <w:r w:rsidR="00145050" w:rsidRPr="00BE7C5C">
        <w:rPr>
          <w:rFonts w:eastAsia="標楷體"/>
          <w:snapToGrid w:val="0"/>
          <w:kern w:val="0"/>
          <w:szCs w:val="24"/>
        </w:rPr>
        <w:t>mL</w:t>
      </w:r>
      <w:r w:rsidR="00145050" w:rsidRPr="00BE7C5C">
        <w:rPr>
          <w:rFonts w:eastAsia="標楷體" w:hAnsi="標楷體"/>
          <w:snapToGrid w:val="0"/>
          <w:kern w:val="0"/>
          <w:szCs w:val="24"/>
        </w:rPr>
        <w:t>、</w:t>
      </w:r>
      <w:r w:rsidR="009B3ED8" w:rsidRPr="00BE7C5C">
        <w:rPr>
          <w:rFonts w:eastAsia="標楷體"/>
          <w:snapToGrid w:val="0"/>
          <w:kern w:val="0"/>
          <w:szCs w:val="24"/>
        </w:rPr>
        <w:t>1000 mL</w:t>
      </w:r>
      <w:r w:rsidR="009B3ED8" w:rsidRPr="00BE7C5C">
        <w:rPr>
          <w:rFonts w:eastAsia="標楷體" w:hAnsi="標楷體"/>
          <w:snapToGrid w:val="0"/>
          <w:kern w:val="0"/>
          <w:szCs w:val="24"/>
        </w:rPr>
        <w:t>、</w:t>
      </w:r>
      <w:r w:rsidR="009B3ED8" w:rsidRPr="00BE7C5C">
        <w:rPr>
          <w:rFonts w:eastAsia="標楷體"/>
          <w:snapToGrid w:val="0"/>
          <w:kern w:val="0"/>
          <w:szCs w:val="24"/>
        </w:rPr>
        <w:t>2000 mL</w:t>
      </w:r>
      <w:r w:rsidR="009B3ED8"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506783" w:rsidRPr="00BE7C5C">
        <w:rPr>
          <w:rFonts w:eastAsia="標楷體"/>
          <w:snapToGrid w:val="0"/>
          <w:kern w:val="0"/>
          <w:szCs w:val="24"/>
        </w:rPr>
        <w:t>4</w:t>
      </w:r>
      <w:r w:rsidR="009B3ED8" w:rsidRPr="00BE7C5C">
        <w:rPr>
          <w:rFonts w:eastAsia="標楷體" w:hAnsi="標楷體"/>
          <w:snapToGrid w:val="0"/>
          <w:kern w:val="0"/>
          <w:szCs w:val="24"/>
        </w:rPr>
        <w:t>吸量管：</w:t>
      </w:r>
      <w:r w:rsidR="00F9213D" w:rsidRPr="00BE7C5C">
        <w:rPr>
          <w:rFonts w:eastAsia="標楷體"/>
          <w:snapToGrid w:val="0"/>
          <w:kern w:val="0"/>
          <w:szCs w:val="24"/>
        </w:rPr>
        <w:t>5</w:t>
      </w:r>
      <w:r w:rsidR="005820DC">
        <w:rPr>
          <w:rFonts w:eastAsia="標楷體" w:hint="eastAsia"/>
          <w:snapToGrid w:val="0"/>
          <w:kern w:val="0"/>
          <w:szCs w:val="24"/>
        </w:rPr>
        <w:t xml:space="preserve"> </w:t>
      </w:r>
      <w:r w:rsidR="00F9213D" w:rsidRPr="00BE7C5C">
        <w:rPr>
          <w:rFonts w:eastAsia="標楷體"/>
          <w:snapToGrid w:val="0"/>
          <w:kern w:val="0"/>
          <w:szCs w:val="24"/>
        </w:rPr>
        <w:t>mL</w:t>
      </w:r>
      <w:r w:rsidR="00F9213D" w:rsidRPr="00BE7C5C">
        <w:rPr>
          <w:rFonts w:eastAsia="標楷體" w:hAnsi="標楷體"/>
          <w:snapToGrid w:val="0"/>
          <w:kern w:val="0"/>
          <w:szCs w:val="24"/>
        </w:rPr>
        <w:t>、</w:t>
      </w:r>
      <w:r w:rsidR="009B3ED8" w:rsidRPr="00BE7C5C">
        <w:rPr>
          <w:rFonts w:eastAsia="標楷體"/>
          <w:snapToGrid w:val="0"/>
          <w:kern w:val="0"/>
          <w:szCs w:val="24"/>
        </w:rPr>
        <w:t>10 mL</w:t>
      </w:r>
      <w:r w:rsidR="00F9213D" w:rsidRPr="00BE7C5C">
        <w:rPr>
          <w:rFonts w:eastAsia="標楷體" w:hAnsi="標楷體"/>
          <w:snapToGrid w:val="0"/>
          <w:kern w:val="0"/>
          <w:szCs w:val="24"/>
        </w:rPr>
        <w:t>（球型及刻度吸管）</w:t>
      </w:r>
      <w:r w:rsidR="009B3ED8" w:rsidRPr="00BE7C5C">
        <w:rPr>
          <w:rFonts w:eastAsia="標楷體" w:hAnsi="標楷體"/>
          <w:snapToGrid w:val="0"/>
          <w:kern w:val="0"/>
          <w:szCs w:val="24"/>
        </w:rPr>
        <w:t>。</w:t>
      </w:r>
    </w:p>
    <w:p w:rsidR="00825328" w:rsidRPr="00BE7C5C" w:rsidRDefault="00C66E6E"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506783" w:rsidRPr="00BE7C5C">
        <w:rPr>
          <w:rFonts w:eastAsia="標楷體"/>
          <w:snapToGrid w:val="0"/>
          <w:kern w:val="0"/>
          <w:szCs w:val="24"/>
        </w:rPr>
        <w:t>5</w:t>
      </w:r>
      <w:r w:rsidR="009B3ED8" w:rsidRPr="00BE7C5C">
        <w:rPr>
          <w:rFonts w:eastAsia="標楷體" w:hAnsi="標楷體"/>
          <w:snapToGrid w:val="0"/>
          <w:kern w:val="0"/>
          <w:szCs w:val="24"/>
        </w:rPr>
        <w:t>燒杯：</w:t>
      </w:r>
      <w:r w:rsidR="009B3ED8" w:rsidRPr="00BE7C5C">
        <w:rPr>
          <w:rFonts w:eastAsia="標楷體"/>
          <w:snapToGrid w:val="0"/>
          <w:kern w:val="0"/>
          <w:szCs w:val="24"/>
        </w:rPr>
        <w:t>1000 mL</w:t>
      </w:r>
      <w:r w:rsidR="009B3ED8" w:rsidRPr="00BE7C5C">
        <w:rPr>
          <w:rFonts w:eastAsia="標楷體" w:hAnsi="標楷體"/>
          <w:snapToGrid w:val="0"/>
          <w:kern w:val="0"/>
          <w:szCs w:val="24"/>
        </w:rPr>
        <w:t>、</w:t>
      </w:r>
      <w:r w:rsidR="009B3ED8" w:rsidRPr="00BE7C5C">
        <w:rPr>
          <w:rFonts w:eastAsia="標楷體"/>
          <w:snapToGrid w:val="0"/>
          <w:kern w:val="0"/>
          <w:szCs w:val="24"/>
        </w:rPr>
        <w:t>2000 mL</w:t>
      </w:r>
      <w:r w:rsidR="009B3ED8" w:rsidRPr="00BE7C5C">
        <w:rPr>
          <w:rFonts w:eastAsia="標楷體" w:hAnsi="標楷體"/>
          <w:snapToGrid w:val="0"/>
          <w:kern w:val="0"/>
          <w:szCs w:val="24"/>
        </w:rPr>
        <w:t>。</w:t>
      </w:r>
    </w:p>
    <w:p w:rsidR="00825328" w:rsidRPr="00BE7C5C" w:rsidRDefault="00825328"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506783" w:rsidRPr="00BE7C5C">
        <w:rPr>
          <w:rFonts w:eastAsia="標楷體"/>
          <w:snapToGrid w:val="0"/>
          <w:kern w:val="0"/>
          <w:szCs w:val="24"/>
        </w:rPr>
        <w:t>6</w:t>
      </w:r>
      <w:r w:rsidR="009B3ED8" w:rsidRPr="00BE7C5C">
        <w:rPr>
          <w:rFonts w:eastAsia="標楷體" w:hAnsi="標楷體"/>
          <w:snapToGrid w:val="0"/>
          <w:kern w:val="0"/>
          <w:szCs w:val="24"/>
        </w:rPr>
        <w:t>三角瓶：</w:t>
      </w:r>
      <w:r w:rsidR="009B3ED8" w:rsidRPr="00BE7C5C">
        <w:rPr>
          <w:rFonts w:eastAsia="標楷體"/>
          <w:snapToGrid w:val="0"/>
          <w:kern w:val="0"/>
          <w:szCs w:val="24"/>
        </w:rPr>
        <w:t>1</w:t>
      </w:r>
      <w:r w:rsidR="00506783" w:rsidRPr="00BE7C5C">
        <w:rPr>
          <w:rFonts w:eastAsia="標楷體"/>
          <w:snapToGrid w:val="0"/>
          <w:kern w:val="0"/>
          <w:szCs w:val="24"/>
        </w:rPr>
        <w:t>50</w:t>
      </w:r>
      <w:r w:rsidR="004A3A15" w:rsidRPr="00BE7C5C">
        <w:rPr>
          <w:rFonts w:eastAsia="標楷體"/>
          <w:snapToGrid w:val="0"/>
          <w:kern w:val="0"/>
          <w:szCs w:val="24"/>
        </w:rPr>
        <w:t xml:space="preserve"> mL</w:t>
      </w:r>
      <w:r w:rsidR="009B3ED8" w:rsidRPr="00BE7C5C">
        <w:rPr>
          <w:rFonts w:eastAsia="標楷體" w:hAnsi="標楷體"/>
          <w:snapToGrid w:val="0"/>
          <w:kern w:val="0"/>
          <w:szCs w:val="24"/>
        </w:rPr>
        <w:t>。</w:t>
      </w:r>
    </w:p>
    <w:p w:rsidR="009B3ED8" w:rsidRDefault="009B3ED8" w:rsidP="00BE7C5C">
      <w:pPr>
        <w:spacing w:line="400" w:lineRule="exact"/>
        <w:ind w:leftChars="250" w:left="600"/>
        <w:rPr>
          <w:rFonts w:eastAsia="標楷體" w:hAnsi="標楷體" w:hint="eastAsia"/>
          <w:snapToGrid w:val="0"/>
          <w:kern w:val="0"/>
          <w:szCs w:val="24"/>
        </w:rPr>
      </w:pPr>
      <w:r w:rsidRPr="00BE7C5C">
        <w:rPr>
          <w:rFonts w:eastAsia="標楷體"/>
          <w:snapToGrid w:val="0"/>
          <w:kern w:val="0"/>
          <w:szCs w:val="24"/>
        </w:rPr>
        <w:t>3.1</w:t>
      </w:r>
      <w:r w:rsidR="00506783" w:rsidRPr="00BE7C5C">
        <w:rPr>
          <w:rFonts w:eastAsia="標楷體"/>
          <w:snapToGrid w:val="0"/>
          <w:kern w:val="0"/>
          <w:szCs w:val="24"/>
        </w:rPr>
        <w:t>7</w:t>
      </w:r>
      <w:r w:rsidRPr="00BE7C5C">
        <w:rPr>
          <w:rFonts w:eastAsia="標楷體" w:hAnsi="標楷體"/>
          <w:snapToGrid w:val="0"/>
          <w:kern w:val="0"/>
          <w:szCs w:val="24"/>
        </w:rPr>
        <w:t>濾紙：</w:t>
      </w:r>
      <w:r w:rsidRPr="00BE7C5C">
        <w:rPr>
          <w:rFonts w:eastAsia="標楷體"/>
          <w:snapToGrid w:val="0"/>
          <w:kern w:val="0"/>
          <w:szCs w:val="24"/>
        </w:rPr>
        <w:t>Whatman No.1</w:t>
      </w:r>
      <w:r w:rsidRPr="00BE7C5C">
        <w:rPr>
          <w:rFonts w:eastAsia="標楷體" w:hAnsi="標楷體"/>
          <w:snapToGrid w:val="0"/>
          <w:kern w:val="0"/>
          <w:szCs w:val="24"/>
        </w:rPr>
        <w:t>或相同規格之濾紙。</w:t>
      </w:r>
    </w:p>
    <w:p w:rsidR="00F52998" w:rsidRPr="00BE7C5C" w:rsidRDefault="00F52998" w:rsidP="00BE7C5C">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3.18</w:t>
      </w:r>
      <w:r w:rsidRPr="00BE7C5C">
        <w:rPr>
          <w:rFonts w:eastAsia="標楷體" w:hAnsi="標楷體"/>
          <w:snapToGrid w:val="0"/>
          <w:kern w:val="0"/>
          <w:szCs w:val="24"/>
        </w:rPr>
        <w:t>磨碎機</w:t>
      </w:r>
      <w:r w:rsidR="007211B7">
        <w:rPr>
          <w:rFonts w:eastAsia="標楷體" w:hAnsi="標楷體" w:hint="eastAsia"/>
          <w:snapToGrid w:val="0"/>
          <w:kern w:val="0"/>
          <w:szCs w:val="24"/>
        </w:rPr>
        <w:t>。</w:t>
      </w:r>
    </w:p>
    <w:p w:rsidR="009A7866" w:rsidRPr="00BE7C5C" w:rsidRDefault="008E3EA8" w:rsidP="00BE7C5C">
      <w:pPr>
        <w:pStyle w:val="2"/>
        <w:spacing w:after="0" w:line="400" w:lineRule="exact"/>
        <w:ind w:leftChars="125" w:hangingChars="75" w:hanging="180"/>
        <w:rPr>
          <w:rFonts w:eastAsia="標楷體"/>
          <w:szCs w:val="24"/>
        </w:rPr>
      </w:pPr>
      <w:r w:rsidRPr="00BE7C5C">
        <w:rPr>
          <w:rFonts w:eastAsia="標楷體"/>
          <w:snapToGrid w:val="0"/>
          <w:kern w:val="0"/>
          <w:szCs w:val="24"/>
        </w:rPr>
        <w:t>4.</w:t>
      </w:r>
      <w:r w:rsidR="00496EC6" w:rsidRPr="00BE7C5C">
        <w:rPr>
          <w:rFonts w:eastAsia="標楷體" w:hAnsi="標楷體"/>
          <w:snapToGrid w:val="0"/>
          <w:kern w:val="0"/>
          <w:szCs w:val="24"/>
        </w:rPr>
        <w:t>試劑</w:t>
      </w:r>
      <w:r w:rsidR="009A7866" w:rsidRPr="00BE7C5C">
        <w:rPr>
          <w:rFonts w:eastAsia="標楷體" w:hAnsi="標楷體"/>
          <w:snapToGrid w:val="0"/>
          <w:kern w:val="0"/>
          <w:szCs w:val="24"/>
        </w:rPr>
        <w:t>：</w:t>
      </w:r>
      <w:r w:rsidR="009A7866" w:rsidRPr="00BE7C5C">
        <w:rPr>
          <w:rFonts w:eastAsia="標楷體" w:hAnsi="標楷體"/>
          <w:szCs w:val="24"/>
        </w:rPr>
        <w:t>所有試劑</w:t>
      </w:r>
      <w:r w:rsidR="00FC0D83" w:rsidRPr="00BE7C5C">
        <w:rPr>
          <w:rFonts w:eastAsia="標楷體" w:hAnsi="標楷體" w:hint="eastAsia"/>
          <w:szCs w:val="24"/>
        </w:rPr>
        <w:t>如未</w:t>
      </w:r>
      <w:r w:rsidR="009A7866" w:rsidRPr="00BE7C5C">
        <w:rPr>
          <w:rFonts w:eastAsia="標楷體" w:hAnsi="標楷體"/>
          <w:szCs w:val="24"/>
        </w:rPr>
        <w:t>另有說明，必須是分析試藥級以上之等級。若須使用其他等級試藥，在使用前必須要確認該試劑的純度足夠高，干擾物最少，使檢測結果的準確度不致降低。</w:t>
      </w:r>
    </w:p>
    <w:p w:rsidR="00761F85" w:rsidRPr="00BE7C5C" w:rsidRDefault="00761F85"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4.1</w:t>
      </w:r>
      <w:r w:rsidRPr="00BE7C5C">
        <w:rPr>
          <w:rFonts w:eastAsia="標楷體" w:hAnsi="標楷體"/>
          <w:snapToGrid w:val="0"/>
          <w:kern w:val="0"/>
          <w:szCs w:val="24"/>
          <w:lang w:bidi="x-none"/>
        </w:rPr>
        <w:t>試劑水：</w:t>
      </w:r>
      <w:r w:rsidRPr="00BE7C5C">
        <w:rPr>
          <w:rFonts w:eastAsia="標楷體" w:hAnsi="標楷體"/>
          <w:snapToGrid w:val="0"/>
          <w:kern w:val="0"/>
          <w:szCs w:val="24"/>
        </w:rPr>
        <w:t>電阻大於等於</w:t>
      </w:r>
      <w:r w:rsidRPr="00BE7C5C">
        <w:rPr>
          <w:rFonts w:eastAsia="標楷體"/>
          <w:snapToGrid w:val="0"/>
          <w:kern w:val="0"/>
          <w:szCs w:val="24"/>
        </w:rPr>
        <w:t>18 MΩ-cm</w:t>
      </w:r>
      <w:r w:rsidRPr="00BE7C5C">
        <w:rPr>
          <w:rFonts w:eastAsia="標楷體" w:hAnsi="標楷體"/>
          <w:snapToGrid w:val="0"/>
          <w:kern w:val="0"/>
          <w:szCs w:val="24"/>
        </w:rPr>
        <w:t>之純水。</w:t>
      </w:r>
    </w:p>
    <w:p w:rsidR="00761F85" w:rsidRPr="00BE7C5C" w:rsidRDefault="00761F85"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2</w:t>
      </w:r>
      <w:r w:rsidRPr="00BE7C5C">
        <w:rPr>
          <w:rFonts w:eastAsia="標楷體" w:hAnsi="標楷體"/>
          <w:snapToGrid w:val="0"/>
          <w:szCs w:val="24"/>
        </w:rPr>
        <w:t>水楊酸</w:t>
      </w:r>
      <w:r w:rsidR="0067156F" w:rsidRPr="00BE7C5C">
        <w:rPr>
          <w:rFonts w:eastAsia="標楷體" w:hAnsi="標楷體"/>
          <w:snapToGrid w:val="0"/>
          <w:szCs w:val="24"/>
        </w:rPr>
        <w:t>（</w:t>
      </w:r>
      <w:r w:rsidRPr="00BE7C5C">
        <w:rPr>
          <w:rFonts w:eastAsia="標楷體"/>
          <w:snapToGrid w:val="0"/>
          <w:kern w:val="0"/>
          <w:szCs w:val="24"/>
        </w:rPr>
        <w:t>C</w:t>
      </w:r>
      <w:r w:rsidRPr="00BE7C5C">
        <w:rPr>
          <w:rFonts w:eastAsia="標楷體"/>
          <w:snapToGrid w:val="0"/>
          <w:kern w:val="0"/>
          <w:szCs w:val="24"/>
          <w:vertAlign w:val="subscript"/>
        </w:rPr>
        <w:t>6</w:t>
      </w:r>
      <w:r w:rsidRPr="00BE7C5C">
        <w:rPr>
          <w:rFonts w:eastAsia="標楷體"/>
          <w:snapToGrid w:val="0"/>
          <w:kern w:val="0"/>
          <w:szCs w:val="24"/>
        </w:rPr>
        <w:t>H</w:t>
      </w:r>
      <w:r w:rsidRPr="00BE7C5C">
        <w:rPr>
          <w:rFonts w:eastAsia="標楷體"/>
          <w:snapToGrid w:val="0"/>
          <w:kern w:val="0"/>
          <w:szCs w:val="24"/>
          <w:vertAlign w:val="subscript"/>
        </w:rPr>
        <w:t>4</w:t>
      </w:r>
      <w:r w:rsidRPr="00BE7C5C">
        <w:rPr>
          <w:rFonts w:eastAsia="標楷體"/>
          <w:snapToGrid w:val="0"/>
          <w:kern w:val="0"/>
          <w:szCs w:val="24"/>
        </w:rPr>
        <w:t>(OH)(COOH)</w:t>
      </w:r>
      <w:r w:rsidR="0067156F" w:rsidRPr="00BE7C5C">
        <w:rPr>
          <w:rFonts w:eastAsia="標楷體" w:hAnsi="標楷體"/>
          <w:snapToGrid w:val="0"/>
          <w:kern w:val="0"/>
          <w:szCs w:val="24"/>
        </w:rPr>
        <w:t>）</w:t>
      </w:r>
      <w:r w:rsidRPr="00BE7C5C">
        <w:rPr>
          <w:rFonts w:eastAsia="標楷體" w:hAnsi="標楷體"/>
          <w:snapToGrid w:val="0"/>
          <w:kern w:val="0"/>
          <w:szCs w:val="24"/>
        </w:rPr>
        <w:t>。</w:t>
      </w:r>
    </w:p>
    <w:p w:rsidR="00761F85" w:rsidRPr="00BE7C5C" w:rsidRDefault="00761F85"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3</w:t>
      </w:r>
      <w:r w:rsidRPr="00BE7C5C">
        <w:rPr>
          <w:rFonts w:eastAsia="標楷體" w:hAnsi="標楷體"/>
          <w:snapToGrid w:val="0"/>
          <w:szCs w:val="24"/>
        </w:rPr>
        <w:t>硫代硫酸鈉</w:t>
      </w:r>
      <w:r w:rsidRPr="00BE7C5C">
        <w:rPr>
          <w:rFonts w:eastAsia="標楷體" w:hAnsi="標楷體"/>
          <w:snapToGrid w:val="0"/>
          <w:kern w:val="0"/>
          <w:szCs w:val="24"/>
        </w:rPr>
        <w:t>（</w:t>
      </w:r>
      <w:r w:rsidR="0067156F" w:rsidRPr="00BE7C5C">
        <w:rPr>
          <w:rFonts w:eastAsia="標楷體"/>
          <w:snapToGrid w:val="0"/>
          <w:kern w:val="0"/>
          <w:szCs w:val="24"/>
        </w:rPr>
        <w:t>Na</w:t>
      </w:r>
      <w:r w:rsidR="0067156F" w:rsidRPr="00BE7C5C">
        <w:rPr>
          <w:rFonts w:eastAsia="標楷體"/>
          <w:snapToGrid w:val="0"/>
          <w:kern w:val="0"/>
          <w:szCs w:val="24"/>
          <w:vertAlign w:val="subscript"/>
        </w:rPr>
        <w:t>2</w:t>
      </w:r>
      <w:r w:rsidR="0067156F" w:rsidRPr="00BE7C5C">
        <w:rPr>
          <w:rFonts w:eastAsia="標楷體"/>
          <w:snapToGrid w:val="0"/>
          <w:kern w:val="0"/>
          <w:szCs w:val="24"/>
        </w:rPr>
        <w:t>S</w:t>
      </w:r>
      <w:r w:rsidR="0067156F" w:rsidRPr="00BE7C5C">
        <w:rPr>
          <w:rFonts w:eastAsia="標楷體"/>
          <w:snapToGrid w:val="0"/>
          <w:kern w:val="0"/>
          <w:szCs w:val="24"/>
          <w:vertAlign w:val="subscript"/>
        </w:rPr>
        <w:t>2</w:t>
      </w:r>
      <w:r w:rsidR="0067156F" w:rsidRPr="00BE7C5C">
        <w:rPr>
          <w:rFonts w:eastAsia="標楷體"/>
          <w:snapToGrid w:val="0"/>
          <w:kern w:val="0"/>
          <w:szCs w:val="24"/>
        </w:rPr>
        <w:t>O</w:t>
      </w:r>
      <w:r w:rsidR="0067156F" w:rsidRPr="00BE7C5C">
        <w:rPr>
          <w:rFonts w:eastAsia="標楷體"/>
          <w:snapToGrid w:val="0"/>
          <w:kern w:val="0"/>
          <w:szCs w:val="24"/>
          <w:vertAlign w:val="subscript"/>
        </w:rPr>
        <w:t>3</w:t>
      </w:r>
      <w:r w:rsidR="0067156F" w:rsidRPr="00BE7C5C">
        <w:rPr>
          <w:rFonts w:eastAsia="標楷體" w:hAnsi="標楷體"/>
          <w:snapToGrid w:val="0"/>
          <w:kern w:val="0"/>
          <w:szCs w:val="24"/>
        </w:rPr>
        <w:t>）</w:t>
      </w:r>
      <w:r w:rsidRPr="00BE7C5C">
        <w:rPr>
          <w:rFonts w:eastAsia="標楷體" w:hAnsi="標楷體"/>
          <w:snapToGrid w:val="0"/>
          <w:kern w:val="0"/>
          <w:szCs w:val="24"/>
        </w:rPr>
        <w:t>。</w:t>
      </w:r>
    </w:p>
    <w:p w:rsidR="00761F85" w:rsidRPr="00BE7C5C" w:rsidRDefault="00761F85"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4</w:t>
      </w:r>
      <w:r w:rsidRPr="00BE7C5C">
        <w:rPr>
          <w:rFonts w:eastAsia="標楷體" w:hAnsi="標楷體"/>
          <w:snapToGrid w:val="0"/>
          <w:kern w:val="0"/>
          <w:szCs w:val="24"/>
        </w:rPr>
        <w:t>過氧化氫（</w:t>
      </w:r>
      <w:r w:rsidRPr="00BE7C5C">
        <w:rPr>
          <w:rFonts w:eastAsia="標楷體"/>
          <w:snapToGrid w:val="0"/>
          <w:kern w:val="0"/>
          <w:szCs w:val="24"/>
        </w:rPr>
        <w:t>H</w:t>
      </w:r>
      <w:r w:rsidRPr="00BE7C5C">
        <w:rPr>
          <w:rFonts w:eastAsia="標楷體"/>
          <w:snapToGrid w:val="0"/>
          <w:kern w:val="0"/>
          <w:szCs w:val="24"/>
          <w:vertAlign w:val="subscript"/>
        </w:rPr>
        <w:t>2</w:t>
      </w:r>
      <w:r w:rsidRPr="00BE7C5C">
        <w:rPr>
          <w:rFonts w:eastAsia="標楷體"/>
          <w:snapToGrid w:val="0"/>
          <w:kern w:val="0"/>
          <w:szCs w:val="24"/>
        </w:rPr>
        <w:t>O</w:t>
      </w:r>
      <w:r w:rsidRPr="00BE7C5C">
        <w:rPr>
          <w:rFonts w:eastAsia="標楷體"/>
          <w:snapToGrid w:val="0"/>
          <w:kern w:val="0"/>
          <w:szCs w:val="24"/>
          <w:vertAlign w:val="subscript"/>
        </w:rPr>
        <w:t>2</w:t>
      </w:r>
      <w:r w:rsidRPr="00BE7C5C">
        <w:rPr>
          <w:rFonts w:eastAsia="標楷體" w:hAnsi="標楷體"/>
          <w:snapToGrid w:val="0"/>
          <w:kern w:val="0"/>
          <w:szCs w:val="24"/>
        </w:rPr>
        <w:t>，</w:t>
      </w:r>
      <w:r w:rsidRPr="00BE7C5C">
        <w:rPr>
          <w:rFonts w:eastAsia="標楷體"/>
          <w:snapToGrid w:val="0"/>
          <w:kern w:val="0"/>
          <w:szCs w:val="24"/>
        </w:rPr>
        <w:t>30</w:t>
      </w:r>
      <w:r w:rsidR="00004C0C" w:rsidRPr="00BE7C5C">
        <w:rPr>
          <w:rFonts w:eastAsia="標楷體"/>
          <w:snapToGrid w:val="0"/>
          <w:kern w:val="0"/>
          <w:szCs w:val="24"/>
        </w:rPr>
        <w:t>%</w:t>
      </w:r>
      <w:r w:rsidRPr="00BE7C5C">
        <w:rPr>
          <w:rFonts w:eastAsia="標楷體" w:hAnsi="標楷體"/>
          <w:snapToGrid w:val="0"/>
          <w:kern w:val="0"/>
          <w:szCs w:val="24"/>
        </w:rPr>
        <w:t>）。</w:t>
      </w:r>
    </w:p>
    <w:p w:rsidR="00761F85" w:rsidRPr="005820DC" w:rsidRDefault="00761F85" w:rsidP="00B711F7">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lastRenderedPageBreak/>
        <w:t>4.</w:t>
      </w:r>
      <w:r w:rsidR="00BE7C5C">
        <w:rPr>
          <w:rFonts w:eastAsia="標楷體" w:hint="eastAsia"/>
          <w:snapToGrid w:val="0"/>
          <w:kern w:val="0"/>
          <w:szCs w:val="24"/>
        </w:rPr>
        <w:t>5</w:t>
      </w:r>
      <w:r w:rsidR="00FC3319" w:rsidRPr="00BE7C5C">
        <w:rPr>
          <w:rFonts w:eastAsia="標楷體"/>
          <w:snapToGrid w:val="0"/>
          <w:kern w:val="0"/>
          <w:szCs w:val="24"/>
        </w:rPr>
        <w:t xml:space="preserve"> </w:t>
      </w:r>
      <w:r w:rsidR="00B139B1" w:rsidRPr="00BE7C5C">
        <w:rPr>
          <w:rFonts w:eastAsia="標楷體"/>
          <w:snapToGrid w:val="0"/>
          <w:kern w:val="0"/>
          <w:szCs w:val="24"/>
        </w:rPr>
        <w:t>250 mg/L</w:t>
      </w:r>
      <w:r w:rsidR="00FC3319" w:rsidRPr="00BE7C5C">
        <w:rPr>
          <w:rFonts w:eastAsia="標楷體" w:hAnsi="標楷體"/>
          <w:snapToGrid w:val="0"/>
          <w:kern w:val="0"/>
          <w:szCs w:val="24"/>
        </w:rPr>
        <w:t>銨</w:t>
      </w:r>
      <w:r w:rsidR="00825328" w:rsidRPr="00BE7C5C">
        <w:rPr>
          <w:rFonts w:eastAsia="標楷體" w:hAnsi="標楷體"/>
          <w:snapToGrid w:val="0"/>
          <w:kern w:val="0"/>
          <w:szCs w:val="24"/>
        </w:rPr>
        <w:t>標準液：正確</w:t>
      </w:r>
      <w:r w:rsidR="00B139B1" w:rsidRPr="00BE7C5C">
        <w:rPr>
          <w:rFonts w:eastAsia="標楷體" w:hAnsi="標楷體"/>
          <w:snapToGrid w:val="0"/>
          <w:kern w:val="0"/>
          <w:szCs w:val="24"/>
        </w:rPr>
        <w:t>稱</w:t>
      </w:r>
      <w:r w:rsidR="00825328" w:rsidRPr="00BE7C5C">
        <w:rPr>
          <w:rFonts w:eastAsia="標楷體" w:hAnsi="標楷體"/>
          <w:snapToGrid w:val="0"/>
          <w:kern w:val="0"/>
          <w:szCs w:val="24"/>
        </w:rPr>
        <w:t>取</w:t>
      </w:r>
      <w:smartTag w:uri="urn:schemas-microsoft-com:office:smarttags" w:element="chmetcnv">
        <w:smartTagPr>
          <w:attr w:name="TCSC" w:val="0"/>
          <w:attr w:name="NumberType" w:val="1"/>
          <w:attr w:name="Negative" w:val="False"/>
          <w:attr w:name="HasSpace" w:val="False"/>
          <w:attr w:name="SourceValue" w:val="105"/>
          <w:attr w:name="UnitName" w:val="℃"/>
        </w:smartTagPr>
        <w:r w:rsidR="00825328" w:rsidRPr="00BE7C5C">
          <w:rPr>
            <w:rFonts w:eastAsia="標楷體"/>
            <w:snapToGrid w:val="0"/>
            <w:kern w:val="0"/>
            <w:szCs w:val="24"/>
          </w:rPr>
          <w:t>105</w:t>
        </w:r>
        <w:r w:rsidR="00825328" w:rsidRPr="00BE7C5C">
          <w:rPr>
            <w:rFonts w:ascii="標楷體" w:eastAsia="標楷體" w:hAnsi="標楷體"/>
            <w:snapToGrid w:val="0"/>
            <w:kern w:val="0"/>
            <w:szCs w:val="24"/>
          </w:rPr>
          <w:t>℃</w:t>
        </w:r>
      </w:smartTag>
      <w:r w:rsidR="0024520E">
        <w:rPr>
          <w:rFonts w:eastAsia="標楷體" w:hAnsi="標楷體" w:hint="eastAsia"/>
          <w:snapToGrid w:val="0"/>
          <w:kern w:val="0"/>
          <w:szCs w:val="24"/>
        </w:rPr>
        <w:t>烘</w:t>
      </w:r>
      <w:r w:rsidR="00825328" w:rsidRPr="00BE7C5C">
        <w:rPr>
          <w:rFonts w:eastAsia="標楷體" w:hAnsi="標楷體"/>
          <w:snapToGrid w:val="0"/>
          <w:kern w:val="0"/>
          <w:szCs w:val="24"/>
        </w:rPr>
        <w:t>乾</w:t>
      </w:r>
      <w:r w:rsidR="00825328" w:rsidRPr="00BE7C5C">
        <w:rPr>
          <w:rFonts w:eastAsia="標楷體"/>
          <w:snapToGrid w:val="0"/>
          <w:kern w:val="0"/>
          <w:szCs w:val="24"/>
        </w:rPr>
        <w:t>4</w:t>
      </w:r>
      <w:r w:rsidR="00825328" w:rsidRPr="00BE7C5C">
        <w:rPr>
          <w:rFonts w:eastAsia="標楷體" w:hAnsi="標楷體"/>
          <w:snapToGrid w:val="0"/>
          <w:kern w:val="0"/>
          <w:szCs w:val="24"/>
        </w:rPr>
        <w:t>小時</w:t>
      </w:r>
      <w:r w:rsidR="00DB49DA">
        <w:rPr>
          <w:rFonts w:eastAsia="標楷體" w:hAnsi="標楷體" w:hint="eastAsia"/>
          <w:snapToGrid w:val="0"/>
          <w:kern w:val="0"/>
          <w:szCs w:val="24"/>
        </w:rPr>
        <w:t>之</w:t>
      </w:r>
      <w:r w:rsidR="00825328" w:rsidRPr="00BE7C5C">
        <w:rPr>
          <w:rFonts w:eastAsia="標楷體" w:hAnsi="標楷體"/>
          <w:snapToGrid w:val="0"/>
          <w:kern w:val="0"/>
          <w:szCs w:val="24"/>
        </w:rPr>
        <w:t>硫酸銨</w:t>
      </w:r>
      <w:r w:rsidR="00B139B1" w:rsidRPr="00BE7C5C">
        <w:rPr>
          <w:rFonts w:eastAsia="標楷體" w:hAnsi="標楷體"/>
          <w:snapToGrid w:val="0"/>
          <w:kern w:val="0"/>
          <w:szCs w:val="24"/>
        </w:rPr>
        <w:t>（</w:t>
      </w:r>
      <w:r w:rsidR="00825328" w:rsidRPr="00BE7C5C">
        <w:rPr>
          <w:rFonts w:eastAsia="標楷體"/>
          <w:snapToGrid w:val="0"/>
          <w:kern w:val="0"/>
          <w:szCs w:val="24"/>
        </w:rPr>
        <w:t>(NH</w:t>
      </w:r>
      <w:r w:rsidR="00825328" w:rsidRPr="00BE7C5C">
        <w:rPr>
          <w:rFonts w:eastAsia="標楷體"/>
          <w:snapToGrid w:val="0"/>
          <w:kern w:val="0"/>
          <w:szCs w:val="24"/>
          <w:vertAlign w:val="subscript"/>
        </w:rPr>
        <w:t>4</w:t>
      </w:r>
      <w:r w:rsidR="00825328" w:rsidRPr="00BE7C5C">
        <w:rPr>
          <w:rFonts w:eastAsia="標楷體"/>
          <w:snapToGrid w:val="0"/>
          <w:kern w:val="0"/>
          <w:szCs w:val="24"/>
        </w:rPr>
        <w:t>)</w:t>
      </w:r>
      <w:r w:rsidR="00825328" w:rsidRPr="00BE7C5C">
        <w:rPr>
          <w:rFonts w:eastAsia="標楷體"/>
          <w:snapToGrid w:val="0"/>
          <w:kern w:val="0"/>
          <w:szCs w:val="24"/>
          <w:vertAlign w:val="subscript"/>
        </w:rPr>
        <w:t>2</w:t>
      </w:r>
      <w:r w:rsidR="00825328" w:rsidRPr="00BE7C5C">
        <w:rPr>
          <w:rFonts w:eastAsia="標楷體"/>
          <w:snapToGrid w:val="0"/>
          <w:kern w:val="0"/>
          <w:szCs w:val="24"/>
        </w:rPr>
        <w:t>SO</w:t>
      </w:r>
      <w:r w:rsidR="00825328" w:rsidRPr="00BE7C5C">
        <w:rPr>
          <w:rFonts w:eastAsia="標楷體"/>
          <w:snapToGrid w:val="0"/>
          <w:kern w:val="0"/>
          <w:szCs w:val="24"/>
          <w:vertAlign w:val="subscript"/>
        </w:rPr>
        <w:t>4</w:t>
      </w:r>
      <w:r w:rsidR="00B139B1" w:rsidRPr="00BE7C5C">
        <w:rPr>
          <w:rFonts w:eastAsia="標楷體" w:hAnsi="標楷體"/>
          <w:snapToGrid w:val="0"/>
          <w:kern w:val="0"/>
          <w:szCs w:val="24"/>
        </w:rPr>
        <w:t>）</w:t>
      </w:r>
      <w:smartTag w:uri="urn:schemas-microsoft-com:office:smarttags" w:element="chmetcnv">
        <w:smartTagPr>
          <w:attr w:name="TCSC" w:val="0"/>
          <w:attr w:name="NumberType" w:val="1"/>
          <w:attr w:name="Negative" w:val="False"/>
          <w:attr w:name="HasSpace" w:val="True"/>
          <w:attr w:name="SourceValue" w:val="0.9167"/>
          <w:attr w:name="UnitName" w:val="g"/>
        </w:smartTagPr>
        <w:r w:rsidR="00BC08C4" w:rsidRPr="00BE7C5C">
          <w:rPr>
            <w:rFonts w:eastAsia="標楷體"/>
            <w:snapToGrid w:val="0"/>
            <w:kern w:val="0"/>
            <w:szCs w:val="24"/>
          </w:rPr>
          <w:t>0.9167</w:t>
        </w:r>
        <w:r w:rsidR="00B139B1" w:rsidRPr="00BE7C5C">
          <w:rPr>
            <w:rFonts w:eastAsia="標楷體"/>
            <w:snapToGrid w:val="0"/>
            <w:kern w:val="0"/>
            <w:szCs w:val="24"/>
          </w:rPr>
          <w:t xml:space="preserve"> </w:t>
        </w:r>
        <w:r w:rsidR="00825328" w:rsidRPr="00BE7C5C">
          <w:rPr>
            <w:rFonts w:eastAsia="標楷體"/>
            <w:snapToGrid w:val="0"/>
            <w:kern w:val="0"/>
            <w:szCs w:val="24"/>
          </w:rPr>
          <w:t>g</w:t>
        </w:r>
      </w:smartTag>
      <w:r w:rsidR="00825328" w:rsidRPr="00BE7C5C">
        <w:rPr>
          <w:rFonts w:eastAsia="標楷體" w:hAnsi="標楷體"/>
          <w:snapToGrid w:val="0"/>
          <w:kern w:val="0"/>
          <w:szCs w:val="24"/>
        </w:rPr>
        <w:t>，以試劑水溶解後，置於</w:t>
      </w:r>
      <w:r w:rsidR="00825328" w:rsidRPr="00BE7C5C">
        <w:rPr>
          <w:rFonts w:eastAsia="標楷體"/>
          <w:snapToGrid w:val="0"/>
          <w:kern w:val="0"/>
          <w:szCs w:val="24"/>
        </w:rPr>
        <w:t>1000</w:t>
      </w:r>
      <w:r w:rsidR="00B139B1" w:rsidRPr="00BE7C5C">
        <w:rPr>
          <w:rFonts w:eastAsia="標楷體"/>
          <w:snapToGrid w:val="0"/>
          <w:kern w:val="0"/>
          <w:szCs w:val="24"/>
        </w:rPr>
        <w:t xml:space="preserve"> </w:t>
      </w:r>
      <w:r w:rsidR="00825328" w:rsidRPr="00BE7C5C">
        <w:rPr>
          <w:rFonts w:eastAsia="標楷體"/>
          <w:snapToGrid w:val="0"/>
          <w:kern w:val="0"/>
          <w:szCs w:val="24"/>
        </w:rPr>
        <w:t>mL</w:t>
      </w:r>
      <w:r w:rsidR="00825328" w:rsidRPr="00BE7C5C">
        <w:rPr>
          <w:rFonts w:eastAsia="標楷體" w:hAnsi="標楷體"/>
          <w:snapToGrid w:val="0"/>
          <w:kern w:val="0"/>
          <w:szCs w:val="24"/>
        </w:rPr>
        <w:t>定量瓶中，加入</w:t>
      </w:r>
      <w:r w:rsidR="00825328" w:rsidRPr="00BE7C5C">
        <w:rPr>
          <w:rFonts w:eastAsia="標楷體"/>
          <w:snapToGrid w:val="0"/>
          <w:kern w:val="0"/>
          <w:szCs w:val="24"/>
        </w:rPr>
        <w:t>10</w:t>
      </w:r>
      <w:r w:rsidR="00B139B1" w:rsidRPr="00BE7C5C">
        <w:rPr>
          <w:rFonts w:eastAsia="標楷體"/>
          <w:snapToGrid w:val="0"/>
          <w:kern w:val="0"/>
          <w:szCs w:val="24"/>
        </w:rPr>
        <w:t xml:space="preserve"> </w:t>
      </w:r>
      <w:r w:rsidR="00825328" w:rsidRPr="00BE7C5C">
        <w:rPr>
          <w:rFonts w:eastAsia="標楷體"/>
          <w:snapToGrid w:val="0"/>
          <w:kern w:val="0"/>
          <w:szCs w:val="24"/>
        </w:rPr>
        <w:t>mL</w:t>
      </w:r>
      <w:r w:rsidR="00C472C9" w:rsidRPr="00BE7C5C">
        <w:rPr>
          <w:rFonts w:eastAsia="標楷體" w:hAnsi="標楷體"/>
          <w:snapToGrid w:val="0"/>
          <w:kern w:val="0"/>
          <w:szCs w:val="24"/>
        </w:rPr>
        <w:t>濃硫酸（</w:t>
      </w:r>
      <w:r w:rsidR="00C472C9" w:rsidRPr="00BE7C5C">
        <w:rPr>
          <w:rFonts w:eastAsia="標楷體"/>
          <w:snapToGrid w:val="0"/>
          <w:kern w:val="0"/>
          <w:szCs w:val="24"/>
        </w:rPr>
        <w:t>H</w:t>
      </w:r>
      <w:r w:rsidR="00C472C9" w:rsidRPr="00BE7C5C">
        <w:rPr>
          <w:rFonts w:eastAsia="標楷體"/>
          <w:snapToGrid w:val="0"/>
          <w:kern w:val="0"/>
          <w:szCs w:val="24"/>
          <w:vertAlign w:val="subscript"/>
        </w:rPr>
        <w:t>2</w:t>
      </w:r>
      <w:r w:rsidR="00C472C9" w:rsidRPr="00BE7C5C">
        <w:rPr>
          <w:rFonts w:eastAsia="標楷體"/>
          <w:snapToGrid w:val="0"/>
          <w:kern w:val="0"/>
          <w:szCs w:val="24"/>
        </w:rPr>
        <w:t>SO</w:t>
      </w:r>
      <w:r w:rsidR="00C472C9" w:rsidRPr="00BE7C5C">
        <w:rPr>
          <w:rFonts w:eastAsia="標楷體"/>
          <w:snapToGrid w:val="0"/>
          <w:kern w:val="0"/>
          <w:szCs w:val="24"/>
          <w:vertAlign w:val="subscript"/>
        </w:rPr>
        <w:t>4</w:t>
      </w:r>
      <w:r w:rsidR="00C472C9" w:rsidRPr="00BE7C5C">
        <w:rPr>
          <w:rFonts w:eastAsia="標楷體" w:hAnsi="標楷體"/>
          <w:snapToGrid w:val="0"/>
          <w:kern w:val="0"/>
          <w:szCs w:val="24"/>
        </w:rPr>
        <w:t>）</w:t>
      </w:r>
      <w:r w:rsidR="00825328" w:rsidRPr="00BE7C5C">
        <w:rPr>
          <w:rFonts w:eastAsia="標楷體" w:hAnsi="標楷體"/>
          <w:snapToGrid w:val="0"/>
          <w:kern w:val="0"/>
          <w:szCs w:val="24"/>
        </w:rPr>
        <w:t>，</w:t>
      </w:r>
      <w:r w:rsidR="00B139B1" w:rsidRPr="00BE7C5C">
        <w:rPr>
          <w:rFonts w:eastAsia="標楷體" w:hAnsi="標楷體"/>
          <w:snapToGrid w:val="0"/>
          <w:kern w:val="0"/>
          <w:szCs w:val="24"/>
        </w:rPr>
        <w:t>混合均勻，加試劑水至近刻度，待冷卻至室溫，以試劑水定量。</w:t>
      </w:r>
      <w:r w:rsidR="00825328" w:rsidRPr="00BE7C5C">
        <w:rPr>
          <w:rFonts w:eastAsia="標楷體" w:hAnsi="標楷體"/>
          <w:snapToGrid w:val="0"/>
          <w:kern w:val="0"/>
          <w:szCs w:val="24"/>
        </w:rPr>
        <w:t>亦可使用市售</w:t>
      </w:r>
      <w:r w:rsidR="003D1669" w:rsidRPr="00BE7C5C">
        <w:rPr>
          <w:rFonts w:eastAsia="標楷體" w:hAnsi="標楷體"/>
          <w:snapToGrid w:val="0"/>
          <w:kern w:val="0"/>
          <w:szCs w:val="24"/>
        </w:rPr>
        <w:t>之</w:t>
      </w:r>
      <w:r w:rsidR="00C472C9" w:rsidRPr="00BE7C5C">
        <w:rPr>
          <w:rFonts w:eastAsia="標楷體" w:hAnsi="標楷體"/>
          <w:snapToGrid w:val="0"/>
          <w:kern w:val="0"/>
          <w:szCs w:val="24"/>
        </w:rPr>
        <w:t>離子層析級</w:t>
      </w:r>
      <w:r w:rsidR="00825328" w:rsidRPr="00BE7C5C">
        <w:rPr>
          <w:rFonts w:eastAsia="標楷體" w:hAnsi="標楷體"/>
          <w:snapToGrid w:val="0"/>
          <w:kern w:val="0"/>
          <w:szCs w:val="24"/>
        </w:rPr>
        <w:t>銨標準液</w:t>
      </w:r>
      <w:r w:rsidR="00441501" w:rsidRPr="00BE7C5C">
        <w:rPr>
          <w:rFonts w:eastAsia="標楷體" w:hAnsi="標楷體"/>
          <w:snapToGrid w:val="0"/>
          <w:kern w:val="0"/>
          <w:szCs w:val="24"/>
        </w:rPr>
        <w:t>稀釋備用</w:t>
      </w:r>
      <w:r w:rsidR="00864998">
        <w:rPr>
          <w:rFonts w:eastAsia="標楷體" w:hAnsi="標楷體" w:hint="eastAsia"/>
          <w:snapToGrid w:val="0"/>
          <w:kern w:val="0"/>
          <w:szCs w:val="24"/>
        </w:rPr>
        <w:t>。</w:t>
      </w:r>
      <w:r w:rsidR="00AA4305">
        <w:rPr>
          <w:rFonts w:eastAsia="標楷體" w:hAnsi="標楷體" w:hint="eastAsia"/>
          <w:snapToGrid w:val="0"/>
          <w:kern w:val="0"/>
          <w:szCs w:val="24"/>
        </w:rPr>
        <w:t>亦可</w:t>
      </w:r>
      <w:r w:rsidR="005820DC" w:rsidRPr="00BE7C5C">
        <w:rPr>
          <w:rFonts w:eastAsia="標楷體" w:hAnsi="標楷體"/>
          <w:snapToGrid w:val="0"/>
          <w:kern w:val="0"/>
          <w:szCs w:val="24"/>
        </w:rPr>
        <w:t>依實驗室實際操作條件調整銨標準液</w:t>
      </w:r>
      <w:r w:rsidR="005820DC">
        <w:rPr>
          <w:rFonts w:eastAsia="標楷體" w:hAnsi="標楷體" w:hint="eastAsia"/>
          <w:snapToGrid w:val="0"/>
          <w:kern w:val="0"/>
          <w:szCs w:val="24"/>
        </w:rPr>
        <w:t>濃度</w:t>
      </w:r>
      <w:r w:rsidR="005820DC" w:rsidRPr="00BE7C5C">
        <w:rPr>
          <w:rFonts w:eastAsia="標楷體" w:hAnsi="標楷體"/>
          <w:snapToGrid w:val="0"/>
          <w:kern w:val="0"/>
          <w:szCs w:val="24"/>
        </w:rPr>
        <w:t>。</w:t>
      </w:r>
    </w:p>
    <w:p w:rsidR="00761F85" w:rsidRPr="00BE7C5C" w:rsidRDefault="00761F85" w:rsidP="00B711F7">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6</w:t>
      </w:r>
      <w:r w:rsidRPr="00BE7C5C">
        <w:rPr>
          <w:rFonts w:eastAsia="標楷體"/>
          <w:snapToGrid w:val="0"/>
          <w:kern w:val="0"/>
          <w:szCs w:val="24"/>
        </w:rPr>
        <w:t xml:space="preserve"> </w:t>
      </w:r>
      <w:smartTag w:uri="urn:schemas-microsoft-com:office:smarttags" w:element="chmetcnv">
        <w:smartTagPr>
          <w:attr w:name="UnitName" w:val="m"/>
          <w:attr w:name="SourceValue" w:val="0.05"/>
          <w:attr w:name="HasSpace" w:val="True"/>
          <w:attr w:name="Negative" w:val="False"/>
          <w:attr w:name="NumberType" w:val="1"/>
          <w:attr w:name="TCSC" w:val="0"/>
        </w:smartTagPr>
        <w:r w:rsidR="00825328" w:rsidRPr="00BE7C5C">
          <w:rPr>
            <w:rFonts w:eastAsia="標楷體"/>
            <w:snapToGrid w:val="0"/>
            <w:kern w:val="0"/>
            <w:szCs w:val="24"/>
          </w:rPr>
          <w:t>0.05</w:t>
        </w:r>
        <w:r w:rsidR="005820DC">
          <w:rPr>
            <w:rFonts w:eastAsia="標楷體" w:hint="eastAsia"/>
            <w:snapToGrid w:val="0"/>
            <w:kern w:val="0"/>
            <w:szCs w:val="24"/>
          </w:rPr>
          <w:t xml:space="preserve"> </w:t>
        </w:r>
        <w:r w:rsidR="00864998">
          <w:rPr>
            <w:rFonts w:eastAsia="標楷體"/>
            <w:snapToGrid w:val="0"/>
            <w:kern w:val="0"/>
            <w:szCs w:val="24"/>
          </w:rPr>
          <w:t>M</w:t>
        </w:r>
      </w:smartTag>
      <w:r w:rsidR="00825328" w:rsidRPr="00BE7C5C">
        <w:rPr>
          <w:rFonts w:eastAsia="標楷體" w:hAnsi="標楷體"/>
          <w:snapToGrid w:val="0"/>
          <w:kern w:val="0"/>
          <w:szCs w:val="24"/>
        </w:rPr>
        <w:t>氫氧化鈉溶液：稱取氫氧化鈉</w:t>
      </w:r>
      <w:r w:rsidR="00284432" w:rsidRPr="00BE7C5C">
        <w:rPr>
          <w:rFonts w:eastAsia="標楷體" w:hAnsi="標楷體"/>
          <w:snapToGrid w:val="0"/>
          <w:kern w:val="0"/>
          <w:szCs w:val="24"/>
        </w:rPr>
        <w:t>（</w:t>
      </w:r>
      <w:r w:rsidR="00284432" w:rsidRPr="00BE7C5C">
        <w:rPr>
          <w:rFonts w:eastAsia="標楷體"/>
          <w:snapToGrid w:val="0"/>
          <w:kern w:val="0"/>
          <w:szCs w:val="24"/>
        </w:rPr>
        <w:t>NaOH</w:t>
      </w:r>
      <w:r w:rsidR="00284432" w:rsidRPr="00BE7C5C">
        <w:rPr>
          <w:rFonts w:eastAsia="標楷體" w:hAnsi="標楷體"/>
          <w:snapToGrid w:val="0"/>
          <w:kern w:val="0"/>
          <w:szCs w:val="24"/>
        </w:rPr>
        <w:t>）</w:t>
      </w:r>
      <w:smartTag w:uri="urn:schemas-microsoft-com:office:smarttags" w:element="chmetcnv">
        <w:smartTagPr>
          <w:attr w:name="UnitName" w:val="g"/>
          <w:attr w:name="SourceValue" w:val="2"/>
          <w:attr w:name="HasSpace" w:val="True"/>
          <w:attr w:name="Negative" w:val="False"/>
          <w:attr w:name="NumberType" w:val="1"/>
          <w:attr w:name="TCSC" w:val="0"/>
        </w:smartTagPr>
        <w:r w:rsidR="00825328" w:rsidRPr="00BE7C5C">
          <w:rPr>
            <w:rFonts w:eastAsia="標楷體"/>
            <w:snapToGrid w:val="0"/>
            <w:kern w:val="0"/>
            <w:szCs w:val="24"/>
          </w:rPr>
          <w:t>2.00 g</w:t>
        </w:r>
      </w:smartTag>
      <w:r w:rsidR="00825328" w:rsidRPr="00BE7C5C">
        <w:rPr>
          <w:rFonts w:eastAsia="標楷體" w:hAnsi="標楷體"/>
          <w:snapToGrid w:val="0"/>
          <w:kern w:val="0"/>
          <w:szCs w:val="24"/>
        </w:rPr>
        <w:t>，置於</w:t>
      </w:r>
      <w:r w:rsidR="00825328" w:rsidRPr="00BE7C5C">
        <w:rPr>
          <w:rFonts w:eastAsia="標楷體"/>
          <w:snapToGrid w:val="0"/>
          <w:kern w:val="0"/>
          <w:szCs w:val="24"/>
        </w:rPr>
        <w:t>1000 mL</w:t>
      </w:r>
      <w:r w:rsidR="00825328" w:rsidRPr="00BE7C5C">
        <w:rPr>
          <w:rFonts w:eastAsia="標楷體" w:hAnsi="標楷體"/>
          <w:snapToGrid w:val="0"/>
          <w:kern w:val="0"/>
          <w:szCs w:val="24"/>
        </w:rPr>
        <w:t>塑膠燒杯內，加入</w:t>
      </w:r>
      <w:r w:rsidR="00B80AAD" w:rsidRPr="00BE7C5C">
        <w:rPr>
          <w:rFonts w:eastAsia="標楷體" w:hAnsi="標楷體"/>
          <w:snapToGrid w:val="0"/>
          <w:kern w:val="0"/>
          <w:szCs w:val="24"/>
        </w:rPr>
        <w:t>約</w:t>
      </w:r>
      <w:r w:rsidR="00B80AAD" w:rsidRPr="00BE7C5C">
        <w:rPr>
          <w:rFonts w:eastAsia="標楷體"/>
          <w:snapToGrid w:val="0"/>
          <w:kern w:val="0"/>
          <w:szCs w:val="24"/>
        </w:rPr>
        <w:t>900 mL</w:t>
      </w:r>
      <w:r w:rsidR="00825328" w:rsidRPr="00BE7C5C">
        <w:rPr>
          <w:rFonts w:eastAsia="標楷體" w:hAnsi="標楷體"/>
          <w:snapToGrid w:val="0"/>
          <w:kern w:val="0"/>
          <w:szCs w:val="24"/>
        </w:rPr>
        <w:t>試劑水攪拌溶解，待冷卻至室溫，再倒入</w:t>
      </w:r>
      <w:r w:rsidR="00825328" w:rsidRPr="00BE7C5C">
        <w:rPr>
          <w:rFonts w:eastAsia="標楷體"/>
          <w:snapToGrid w:val="0"/>
          <w:kern w:val="0"/>
          <w:szCs w:val="24"/>
        </w:rPr>
        <w:t>1</w:t>
      </w:r>
      <w:r w:rsidR="008505EB" w:rsidRPr="00BE7C5C">
        <w:rPr>
          <w:rFonts w:eastAsia="標楷體"/>
          <w:snapToGrid w:val="0"/>
          <w:kern w:val="0"/>
          <w:szCs w:val="24"/>
        </w:rPr>
        <w:t>000</w:t>
      </w:r>
      <w:r w:rsidR="00441501" w:rsidRPr="00BE7C5C">
        <w:rPr>
          <w:rFonts w:eastAsia="標楷體"/>
          <w:snapToGrid w:val="0"/>
          <w:kern w:val="0"/>
          <w:szCs w:val="24"/>
        </w:rPr>
        <w:t xml:space="preserve"> </w:t>
      </w:r>
      <w:r w:rsidR="008505EB" w:rsidRPr="00BE7C5C">
        <w:rPr>
          <w:rFonts w:eastAsia="標楷體"/>
          <w:snapToGrid w:val="0"/>
          <w:kern w:val="0"/>
          <w:szCs w:val="24"/>
        </w:rPr>
        <w:t>m</w:t>
      </w:r>
      <w:r w:rsidR="00825328" w:rsidRPr="00BE7C5C">
        <w:rPr>
          <w:rFonts w:eastAsia="標楷體"/>
          <w:snapToGrid w:val="0"/>
          <w:kern w:val="0"/>
          <w:szCs w:val="24"/>
        </w:rPr>
        <w:t>L</w:t>
      </w:r>
      <w:r w:rsidR="00825328" w:rsidRPr="00BE7C5C">
        <w:rPr>
          <w:rFonts w:eastAsia="標楷體" w:hAnsi="標楷體"/>
          <w:snapToGrid w:val="0"/>
          <w:kern w:val="0"/>
          <w:szCs w:val="24"/>
        </w:rPr>
        <w:t>塑膠定量瓶中，以試劑水定量。</w:t>
      </w:r>
    </w:p>
    <w:p w:rsidR="00761F85" w:rsidRPr="00BE7C5C" w:rsidRDefault="00761F85" w:rsidP="00B711F7">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7</w:t>
      </w:r>
      <w:r w:rsidRPr="00BE7C5C">
        <w:rPr>
          <w:rFonts w:eastAsia="標楷體"/>
          <w:snapToGrid w:val="0"/>
          <w:kern w:val="0"/>
          <w:szCs w:val="24"/>
        </w:rPr>
        <w:t xml:space="preserve"> </w:t>
      </w:r>
      <w:smartTag w:uri="urn:schemas-microsoft-com:office:smarttags" w:element="chmetcnv">
        <w:smartTagPr>
          <w:attr w:name="UnitName" w:val="m"/>
          <w:attr w:name="SourceValue" w:val="10"/>
          <w:attr w:name="HasSpace" w:val="True"/>
          <w:attr w:name="Negative" w:val="False"/>
          <w:attr w:name="NumberType" w:val="1"/>
          <w:attr w:name="TCSC" w:val="0"/>
        </w:smartTagPr>
        <w:r w:rsidR="00825328" w:rsidRPr="00BE7C5C">
          <w:rPr>
            <w:rFonts w:eastAsia="標楷體"/>
            <w:snapToGrid w:val="0"/>
            <w:kern w:val="0"/>
            <w:szCs w:val="24"/>
          </w:rPr>
          <w:t xml:space="preserve">10 </w:t>
        </w:r>
        <w:r w:rsidR="00864998">
          <w:rPr>
            <w:rFonts w:eastAsia="標楷體"/>
            <w:snapToGrid w:val="0"/>
            <w:kern w:val="0"/>
            <w:szCs w:val="24"/>
          </w:rPr>
          <w:t>M</w:t>
        </w:r>
      </w:smartTag>
      <w:r w:rsidR="00825328" w:rsidRPr="00BE7C5C">
        <w:rPr>
          <w:rFonts w:eastAsia="標楷體" w:hAnsi="標楷體"/>
          <w:snapToGrid w:val="0"/>
          <w:kern w:val="0"/>
          <w:szCs w:val="24"/>
        </w:rPr>
        <w:t>氫氧化鈉溶液：取</w:t>
      </w:r>
      <w:r w:rsidR="00B80AAD" w:rsidRPr="00BE7C5C">
        <w:rPr>
          <w:rFonts w:eastAsia="標楷體" w:hAnsi="標楷體"/>
          <w:snapToGrid w:val="0"/>
          <w:kern w:val="0"/>
          <w:szCs w:val="24"/>
        </w:rPr>
        <w:t>約</w:t>
      </w:r>
      <w:r w:rsidR="00B80AAD" w:rsidRPr="00BE7C5C">
        <w:rPr>
          <w:rFonts w:eastAsia="標楷體"/>
          <w:snapToGrid w:val="0"/>
          <w:kern w:val="0"/>
          <w:szCs w:val="24"/>
        </w:rPr>
        <w:t>600 mL</w:t>
      </w:r>
      <w:r w:rsidR="00825328" w:rsidRPr="00BE7C5C">
        <w:rPr>
          <w:rFonts w:eastAsia="標楷體" w:hAnsi="標楷體"/>
          <w:snapToGrid w:val="0"/>
          <w:kern w:val="0"/>
          <w:szCs w:val="24"/>
        </w:rPr>
        <w:t>試劑水，加入</w:t>
      </w:r>
      <w:smartTag w:uri="urn:schemas-microsoft-com:office:smarttags" w:element="chmetcnv">
        <w:smartTagPr>
          <w:attr w:name="UnitName" w:val="m"/>
          <w:attr w:name="SourceValue" w:val="1000"/>
          <w:attr w:name="HasSpace" w:val="False"/>
          <w:attr w:name="Negative" w:val="False"/>
          <w:attr w:name="NumberType" w:val="1"/>
          <w:attr w:name="TCSC" w:val="0"/>
        </w:smartTagPr>
        <w:r w:rsidR="00825328" w:rsidRPr="00BE7C5C">
          <w:rPr>
            <w:rFonts w:eastAsia="標楷體"/>
            <w:snapToGrid w:val="0"/>
            <w:kern w:val="0"/>
            <w:szCs w:val="24"/>
          </w:rPr>
          <w:t>1000</w:t>
        </w:r>
        <w:r w:rsidR="00441501" w:rsidRPr="00BE7C5C">
          <w:rPr>
            <w:rFonts w:eastAsia="標楷體"/>
            <w:snapToGrid w:val="0"/>
            <w:kern w:val="0"/>
            <w:szCs w:val="24"/>
          </w:rPr>
          <w:t xml:space="preserve"> </w:t>
        </w:r>
      </w:smartTag>
      <w:r w:rsidR="00825328" w:rsidRPr="00BE7C5C">
        <w:rPr>
          <w:rFonts w:eastAsia="標楷體"/>
          <w:snapToGrid w:val="0"/>
          <w:kern w:val="0"/>
          <w:szCs w:val="24"/>
        </w:rPr>
        <w:t>mL</w:t>
      </w:r>
      <w:r w:rsidR="00825328" w:rsidRPr="00BE7C5C">
        <w:rPr>
          <w:rFonts w:eastAsia="標楷體" w:hAnsi="標楷體"/>
          <w:snapToGrid w:val="0"/>
          <w:kern w:val="0"/>
          <w:szCs w:val="24"/>
        </w:rPr>
        <w:t>塑膠燒杯中，稱取氫氧化鈉</w:t>
      </w:r>
      <w:r w:rsidR="00284432" w:rsidRPr="00BE7C5C">
        <w:rPr>
          <w:rFonts w:eastAsia="標楷體" w:hAnsi="標楷體"/>
          <w:snapToGrid w:val="0"/>
          <w:kern w:val="0"/>
          <w:szCs w:val="24"/>
        </w:rPr>
        <w:t>（</w:t>
      </w:r>
      <w:r w:rsidR="00284432" w:rsidRPr="00BE7C5C">
        <w:rPr>
          <w:rFonts w:eastAsia="標楷體"/>
          <w:snapToGrid w:val="0"/>
          <w:kern w:val="0"/>
          <w:szCs w:val="24"/>
        </w:rPr>
        <w:t>NaOH</w:t>
      </w:r>
      <w:r w:rsidR="00284432" w:rsidRPr="00BE7C5C">
        <w:rPr>
          <w:rFonts w:eastAsia="標楷體" w:hAnsi="標楷體"/>
          <w:snapToGrid w:val="0"/>
          <w:kern w:val="0"/>
          <w:szCs w:val="24"/>
        </w:rPr>
        <w:t>）</w:t>
      </w:r>
      <w:smartTag w:uri="urn:schemas-microsoft-com:office:smarttags" w:element="chmetcnv">
        <w:smartTagPr>
          <w:attr w:name="UnitName" w:val="g"/>
          <w:attr w:name="SourceValue" w:val="400"/>
          <w:attr w:name="HasSpace" w:val="True"/>
          <w:attr w:name="Negative" w:val="False"/>
          <w:attr w:name="NumberType" w:val="1"/>
          <w:attr w:name="TCSC" w:val="0"/>
        </w:smartTagPr>
        <w:r w:rsidR="00825328" w:rsidRPr="00BE7C5C">
          <w:rPr>
            <w:rFonts w:eastAsia="標楷體"/>
            <w:snapToGrid w:val="0"/>
            <w:kern w:val="0"/>
            <w:szCs w:val="24"/>
          </w:rPr>
          <w:t>400 g</w:t>
        </w:r>
      </w:smartTag>
      <w:r w:rsidR="00825328" w:rsidRPr="00BE7C5C">
        <w:rPr>
          <w:rFonts w:eastAsia="標楷體" w:hAnsi="標楷體"/>
          <w:snapToGrid w:val="0"/>
          <w:kern w:val="0"/>
          <w:szCs w:val="24"/>
        </w:rPr>
        <w:t>邊攪拌邊倒入塑膠燒杯中，至完全溶解，待冷卻至室溫，再倒入</w:t>
      </w:r>
      <w:smartTag w:uri="urn:schemas-microsoft-com:office:smarttags" w:element="chmetcnv">
        <w:smartTagPr>
          <w:attr w:name="UnitName" w:val="m"/>
          <w:attr w:name="SourceValue" w:val="1000"/>
          <w:attr w:name="HasSpace" w:val="False"/>
          <w:attr w:name="Negative" w:val="False"/>
          <w:attr w:name="NumberType" w:val="1"/>
          <w:attr w:name="TCSC" w:val="0"/>
        </w:smartTagPr>
        <w:r w:rsidR="00825328" w:rsidRPr="00BE7C5C">
          <w:rPr>
            <w:rFonts w:eastAsia="標楷體"/>
            <w:snapToGrid w:val="0"/>
            <w:kern w:val="0"/>
            <w:szCs w:val="24"/>
          </w:rPr>
          <w:t>1000</w:t>
        </w:r>
        <w:r w:rsidR="00441501" w:rsidRPr="00BE7C5C">
          <w:rPr>
            <w:rFonts w:eastAsia="標楷體"/>
            <w:snapToGrid w:val="0"/>
            <w:kern w:val="0"/>
            <w:szCs w:val="24"/>
          </w:rPr>
          <w:t xml:space="preserve"> </w:t>
        </w:r>
      </w:smartTag>
      <w:r w:rsidR="00825328" w:rsidRPr="00BE7C5C">
        <w:rPr>
          <w:rFonts w:eastAsia="標楷體"/>
          <w:snapToGrid w:val="0"/>
          <w:kern w:val="0"/>
          <w:szCs w:val="24"/>
        </w:rPr>
        <w:t>mL</w:t>
      </w:r>
      <w:r w:rsidR="00825328" w:rsidRPr="00BE7C5C">
        <w:rPr>
          <w:rFonts w:eastAsia="標楷體" w:hAnsi="標楷體"/>
          <w:snapToGrid w:val="0"/>
          <w:kern w:val="0"/>
          <w:szCs w:val="24"/>
        </w:rPr>
        <w:t>塑膠定量瓶中，以試劑水定量。</w:t>
      </w:r>
    </w:p>
    <w:p w:rsidR="00761F85" w:rsidRPr="00BE7C5C" w:rsidRDefault="00761F85" w:rsidP="00B711F7">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8</w:t>
      </w:r>
      <w:r w:rsidRPr="00BE7C5C">
        <w:rPr>
          <w:rFonts w:eastAsia="標楷體"/>
          <w:snapToGrid w:val="0"/>
          <w:kern w:val="0"/>
          <w:szCs w:val="24"/>
        </w:rPr>
        <w:t xml:space="preserve"> </w:t>
      </w:r>
      <w:smartTag w:uri="urn:schemas-microsoft-com:office:smarttags" w:element="chmetcnv">
        <w:smartTagPr>
          <w:attr w:name="UnitName" w:val="m"/>
          <w:attr w:name="SourceValue" w:val="0.05"/>
          <w:attr w:name="HasSpace" w:val="True"/>
          <w:attr w:name="Negative" w:val="False"/>
          <w:attr w:name="NumberType" w:val="1"/>
          <w:attr w:name="TCSC" w:val="0"/>
        </w:smartTagPr>
        <w:r w:rsidR="00825328" w:rsidRPr="00BE7C5C">
          <w:rPr>
            <w:rFonts w:eastAsia="標楷體"/>
            <w:snapToGrid w:val="0"/>
            <w:kern w:val="0"/>
            <w:szCs w:val="24"/>
          </w:rPr>
          <w:t xml:space="preserve">0.05 </w:t>
        </w:r>
        <w:r w:rsidR="00864998">
          <w:rPr>
            <w:rFonts w:eastAsia="標楷體"/>
            <w:snapToGrid w:val="0"/>
            <w:kern w:val="0"/>
            <w:szCs w:val="24"/>
          </w:rPr>
          <w:t>M</w:t>
        </w:r>
      </w:smartTag>
      <w:r w:rsidR="00825328" w:rsidRPr="00BE7C5C">
        <w:rPr>
          <w:rFonts w:eastAsia="標楷體" w:hAnsi="標楷體"/>
          <w:snapToGrid w:val="0"/>
          <w:kern w:val="0"/>
          <w:szCs w:val="24"/>
        </w:rPr>
        <w:t>鹽酸溶液：取</w:t>
      </w:r>
      <w:r w:rsidR="00B80AAD" w:rsidRPr="00BE7C5C">
        <w:rPr>
          <w:rFonts w:eastAsia="標楷體" w:hAnsi="標楷體"/>
          <w:snapToGrid w:val="0"/>
          <w:kern w:val="0"/>
          <w:szCs w:val="24"/>
        </w:rPr>
        <w:t>約</w:t>
      </w:r>
      <w:r w:rsidR="00B80AAD" w:rsidRPr="00BE7C5C">
        <w:rPr>
          <w:rFonts w:eastAsia="標楷體"/>
          <w:snapToGrid w:val="0"/>
          <w:kern w:val="0"/>
          <w:szCs w:val="24"/>
        </w:rPr>
        <w:t>600 mL</w:t>
      </w:r>
      <w:r w:rsidR="00825328" w:rsidRPr="00BE7C5C">
        <w:rPr>
          <w:rFonts w:eastAsia="標楷體" w:hAnsi="標楷體"/>
          <w:snapToGrid w:val="0"/>
          <w:kern w:val="0"/>
          <w:szCs w:val="24"/>
        </w:rPr>
        <w:t>試劑水，加入</w:t>
      </w:r>
      <w:r w:rsidR="00825328" w:rsidRPr="00BE7C5C">
        <w:rPr>
          <w:rFonts w:eastAsia="標楷體"/>
          <w:snapToGrid w:val="0"/>
          <w:kern w:val="0"/>
          <w:szCs w:val="24"/>
        </w:rPr>
        <w:t>1000 mL</w:t>
      </w:r>
      <w:r w:rsidR="00825328" w:rsidRPr="00BE7C5C">
        <w:rPr>
          <w:rFonts w:eastAsia="標楷體" w:hAnsi="標楷體"/>
          <w:snapToGrid w:val="0"/>
          <w:kern w:val="0"/>
          <w:szCs w:val="24"/>
        </w:rPr>
        <w:t>定量瓶中，正確量取</w:t>
      </w:r>
      <w:r w:rsidR="00825328" w:rsidRPr="00BE7C5C">
        <w:rPr>
          <w:rFonts w:eastAsia="標楷體"/>
          <w:snapToGrid w:val="0"/>
          <w:kern w:val="0"/>
          <w:szCs w:val="24"/>
        </w:rPr>
        <w:t>4.2 mL</w:t>
      </w:r>
      <w:r w:rsidR="00825328" w:rsidRPr="00BE7C5C">
        <w:rPr>
          <w:rFonts w:eastAsia="標楷體" w:hAnsi="標楷體"/>
          <w:snapToGrid w:val="0"/>
          <w:kern w:val="0"/>
          <w:szCs w:val="24"/>
        </w:rPr>
        <w:t>濃鹽酸</w:t>
      </w:r>
      <w:r w:rsidR="00C472C9" w:rsidRPr="00BE7C5C">
        <w:rPr>
          <w:rFonts w:eastAsia="標楷體" w:hAnsi="標楷體"/>
          <w:snapToGrid w:val="0"/>
          <w:kern w:val="0"/>
          <w:szCs w:val="24"/>
        </w:rPr>
        <w:t>（</w:t>
      </w:r>
      <w:r w:rsidR="00C472C9" w:rsidRPr="00BE7C5C">
        <w:rPr>
          <w:rFonts w:eastAsia="標楷體"/>
          <w:snapToGrid w:val="0"/>
          <w:kern w:val="0"/>
          <w:szCs w:val="24"/>
        </w:rPr>
        <w:t>HCl</w:t>
      </w:r>
      <w:r w:rsidR="00C472C9" w:rsidRPr="00BE7C5C">
        <w:rPr>
          <w:rFonts w:eastAsia="標楷體" w:hAnsi="標楷體"/>
          <w:snapToGrid w:val="0"/>
          <w:kern w:val="0"/>
          <w:szCs w:val="24"/>
        </w:rPr>
        <w:t>）</w:t>
      </w:r>
      <w:r w:rsidR="00825328" w:rsidRPr="00BE7C5C">
        <w:rPr>
          <w:rFonts w:eastAsia="標楷體" w:hAnsi="標楷體"/>
          <w:snapToGrid w:val="0"/>
          <w:kern w:val="0"/>
          <w:szCs w:val="24"/>
        </w:rPr>
        <w:t>，加入定量瓶中，混合均勻，加試劑水至近刻度，待冷卻至室溫，以試劑水定量。</w:t>
      </w:r>
    </w:p>
    <w:p w:rsidR="00FC3319" w:rsidRPr="00BE7C5C" w:rsidRDefault="00761F85" w:rsidP="00B711F7">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BE7C5C">
        <w:rPr>
          <w:rFonts w:eastAsia="標楷體" w:hint="eastAsia"/>
          <w:snapToGrid w:val="0"/>
          <w:kern w:val="0"/>
          <w:szCs w:val="24"/>
        </w:rPr>
        <w:t>9</w:t>
      </w:r>
      <w:r w:rsidR="00825328" w:rsidRPr="00BE7C5C">
        <w:rPr>
          <w:rFonts w:eastAsia="標楷體"/>
          <w:snapToGrid w:val="0"/>
          <w:kern w:val="0"/>
          <w:szCs w:val="24"/>
        </w:rPr>
        <w:t xml:space="preserve"> 0.01 N</w:t>
      </w:r>
      <w:r w:rsidR="00825328" w:rsidRPr="00BE7C5C">
        <w:rPr>
          <w:rFonts w:eastAsia="標楷體" w:hAnsi="標楷體"/>
          <w:snapToGrid w:val="0"/>
          <w:kern w:val="0"/>
          <w:szCs w:val="24"/>
        </w:rPr>
        <w:t>硫酸</w:t>
      </w:r>
      <w:r w:rsidR="00447B99" w:rsidRPr="00BE7C5C">
        <w:rPr>
          <w:rFonts w:eastAsia="標楷體" w:hAnsi="標楷體"/>
          <w:snapToGrid w:val="0"/>
          <w:kern w:val="0"/>
          <w:szCs w:val="24"/>
        </w:rPr>
        <w:t>滴定</w:t>
      </w:r>
      <w:r w:rsidR="00C6108B" w:rsidRPr="00BE7C5C">
        <w:rPr>
          <w:rFonts w:eastAsia="標楷體" w:hAnsi="標楷體"/>
          <w:snapToGrid w:val="0"/>
          <w:kern w:val="0"/>
          <w:szCs w:val="24"/>
        </w:rPr>
        <w:t>溶液</w:t>
      </w:r>
      <w:r w:rsidR="00825328" w:rsidRPr="00BE7C5C">
        <w:rPr>
          <w:rFonts w:eastAsia="標楷體" w:hAnsi="標楷體"/>
          <w:snapToGrid w:val="0"/>
          <w:kern w:val="0"/>
          <w:szCs w:val="24"/>
        </w:rPr>
        <w:t>：</w:t>
      </w:r>
      <w:r w:rsidR="003D1669" w:rsidRPr="00BE7C5C">
        <w:rPr>
          <w:rFonts w:eastAsia="標楷體" w:hAnsi="標楷體"/>
          <w:snapToGrid w:val="0"/>
          <w:kern w:val="0"/>
          <w:szCs w:val="24"/>
        </w:rPr>
        <w:t>正確量</w:t>
      </w:r>
      <w:r w:rsidR="00825328" w:rsidRPr="00BE7C5C">
        <w:rPr>
          <w:rFonts w:eastAsia="標楷體" w:hAnsi="標楷體"/>
          <w:snapToGrid w:val="0"/>
          <w:kern w:val="0"/>
          <w:szCs w:val="24"/>
        </w:rPr>
        <w:t>取</w:t>
      </w:r>
      <w:r w:rsidR="00B80AAD" w:rsidRPr="00BE7C5C">
        <w:rPr>
          <w:rFonts w:eastAsia="標楷體"/>
          <w:snapToGrid w:val="0"/>
          <w:kern w:val="0"/>
          <w:szCs w:val="24"/>
        </w:rPr>
        <w:t>10.0 mL</w:t>
      </w:r>
      <w:r w:rsidR="00825328" w:rsidRPr="00BE7C5C">
        <w:rPr>
          <w:rFonts w:eastAsia="標楷體" w:hAnsi="標楷體"/>
          <w:snapToGrid w:val="0"/>
          <w:kern w:val="0"/>
          <w:szCs w:val="24"/>
        </w:rPr>
        <w:t>市售之</w:t>
      </w:r>
      <w:r w:rsidR="00FC0D83" w:rsidRPr="00BE7C5C">
        <w:rPr>
          <w:rFonts w:eastAsia="標楷體" w:hAnsi="標楷體" w:hint="eastAsia"/>
          <w:snapToGrid w:val="0"/>
          <w:kern w:val="0"/>
          <w:szCs w:val="24"/>
        </w:rPr>
        <w:t>滴定標準液</w:t>
      </w:r>
      <w:r w:rsidR="00FC0D83" w:rsidRPr="00BE7C5C">
        <w:rPr>
          <w:rFonts w:eastAsia="標楷體" w:hAnsi="標楷體"/>
          <w:snapToGrid w:val="0"/>
          <w:kern w:val="0"/>
          <w:szCs w:val="24"/>
        </w:rPr>
        <w:t>級</w:t>
      </w:r>
      <w:r w:rsidR="00145050" w:rsidRPr="00BE7C5C">
        <w:rPr>
          <w:rFonts w:eastAsia="標楷體"/>
          <w:snapToGrid w:val="0"/>
          <w:kern w:val="0"/>
          <w:szCs w:val="24"/>
        </w:rPr>
        <w:t>1</w:t>
      </w:r>
      <w:r w:rsidR="003D1669" w:rsidRPr="00BE7C5C">
        <w:rPr>
          <w:rFonts w:eastAsia="標楷體"/>
          <w:snapToGrid w:val="0"/>
          <w:kern w:val="0"/>
          <w:szCs w:val="24"/>
        </w:rPr>
        <w:t xml:space="preserve"> </w:t>
      </w:r>
      <w:r w:rsidR="00145050" w:rsidRPr="00BE7C5C">
        <w:rPr>
          <w:rFonts w:eastAsia="標楷體"/>
          <w:snapToGrid w:val="0"/>
          <w:kern w:val="0"/>
          <w:szCs w:val="24"/>
        </w:rPr>
        <w:t>N</w:t>
      </w:r>
      <w:r w:rsidR="00825328" w:rsidRPr="00BE7C5C">
        <w:rPr>
          <w:rFonts w:eastAsia="標楷體" w:hAnsi="標楷體"/>
          <w:snapToGrid w:val="0"/>
          <w:kern w:val="0"/>
          <w:szCs w:val="24"/>
        </w:rPr>
        <w:t>硫酸標準</w:t>
      </w:r>
      <w:r w:rsidR="00B80AAD">
        <w:rPr>
          <w:rFonts w:eastAsia="標楷體" w:hAnsi="標楷體" w:hint="eastAsia"/>
          <w:snapToGrid w:val="0"/>
          <w:kern w:val="0"/>
          <w:szCs w:val="24"/>
        </w:rPr>
        <w:t>液</w:t>
      </w:r>
      <w:r w:rsidR="00825328" w:rsidRPr="00BE7C5C">
        <w:rPr>
          <w:rFonts w:eastAsia="標楷體" w:hAnsi="標楷體"/>
          <w:snapToGrid w:val="0"/>
          <w:kern w:val="0"/>
          <w:szCs w:val="24"/>
        </w:rPr>
        <w:t>，</w:t>
      </w:r>
      <w:r w:rsidR="00FC3319" w:rsidRPr="00BE7C5C">
        <w:rPr>
          <w:rFonts w:eastAsia="標楷體" w:hAnsi="標楷體"/>
          <w:snapToGrid w:val="0"/>
          <w:kern w:val="0"/>
          <w:szCs w:val="24"/>
        </w:rPr>
        <w:t>以試劑水</w:t>
      </w:r>
      <w:r w:rsidR="00825328" w:rsidRPr="00BE7C5C">
        <w:rPr>
          <w:rFonts w:eastAsia="標楷體" w:hAnsi="標楷體"/>
          <w:snapToGrid w:val="0"/>
          <w:kern w:val="0"/>
          <w:szCs w:val="24"/>
        </w:rPr>
        <w:t>定量</w:t>
      </w:r>
      <w:r w:rsidR="003D1669" w:rsidRPr="00BE7C5C">
        <w:rPr>
          <w:rFonts w:eastAsia="標楷體" w:hAnsi="標楷體"/>
          <w:snapToGrid w:val="0"/>
          <w:kern w:val="0"/>
          <w:szCs w:val="24"/>
        </w:rPr>
        <w:t>稀釋</w:t>
      </w:r>
      <w:r w:rsidR="00825328" w:rsidRPr="00BE7C5C">
        <w:rPr>
          <w:rFonts w:eastAsia="標楷體" w:hAnsi="標楷體"/>
          <w:snapToGrid w:val="0"/>
          <w:kern w:val="0"/>
          <w:szCs w:val="24"/>
        </w:rPr>
        <w:t>至</w:t>
      </w:r>
      <w:r w:rsidR="00825328" w:rsidRPr="00BE7C5C">
        <w:rPr>
          <w:rFonts w:eastAsia="標楷體"/>
          <w:snapToGrid w:val="0"/>
          <w:kern w:val="0"/>
          <w:szCs w:val="24"/>
        </w:rPr>
        <w:t>1000</w:t>
      </w:r>
      <w:r w:rsidR="003D1669" w:rsidRPr="00BE7C5C">
        <w:rPr>
          <w:rFonts w:eastAsia="標楷體"/>
          <w:snapToGrid w:val="0"/>
          <w:kern w:val="0"/>
          <w:szCs w:val="24"/>
        </w:rPr>
        <w:t xml:space="preserve"> </w:t>
      </w:r>
      <w:r w:rsidR="00825328" w:rsidRPr="00BE7C5C">
        <w:rPr>
          <w:rFonts w:eastAsia="標楷體"/>
          <w:snapToGrid w:val="0"/>
          <w:kern w:val="0"/>
          <w:szCs w:val="24"/>
        </w:rPr>
        <w:t>mL</w:t>
      </w:r>
      <w:r w:rsidR="00825328" w:rsidRPr="00BE7C5C">
        <w:rPr>
          <w:rFonts w:eastAsia="標楷體" w:hAnsi="標楷體"/>
          <w:snapToGrid w:val="0"/>
          <w:kern w:val="0"/>
          <w:szCs w:val="24"/>
        </w:rPr>
        <w:t>。</w:t>
      </w:r>
      <w:r w:rsidR="003D1669" w:rsidRPr="00BE7C5C">
        <w:rPr>
          <w:rFonts w:eastAsia="標楷體" w:hAnsi="標楷體"/>
          <w:snapToGrid w:val="0"/>
          <w:kern w:val="0"/>
          <w:szCs w:val="24"/>
        </w:rPr>
        <w:t>亦可使用市售之</w:t>
      </w:r>
      <w:r w:rsidR="00FC0D83" w:rsidRPr="00BE7C5C">
        <w:rPr>
          <w:rFonts w:eastAsia="標楷體" w:hAnsi="標楷體" w:hint="eastAsia"/>
          <w:snapToGrid w:val="0"/>
          <w:kern w:val="0"/>
          <w:szCs w:val="24"/>
        </w:rPr>
        <w:t>滴定標準液</w:t>
      </w:r>
      <w:r w:rsidR="003D1669" w:rsidRPr="00BE7C5C">
        <w:rPr>
          <w:rFonts w:eastAsia="標楷體" w:hAnsi="標楷體"/>
          <w:snapToGrid w:val="0"/>
          <w:kern w:val="0"/>
          <w:szCs w:val="24"/>
        </w:rPr>
        <w:t>級</w:t>
      </w:r>
      <w:r w:rsidR="003D1669" w:rsidRPr="00BE7C5C">
        <w:rPr>
          <w:rFonts w:eastAsia="標楷體"/>
          <w:snapToGrid w:val="0"/>
          <w:kern w:val="0"/>
          <w:szCs w:val="24"/>
        </w:rPr>
        <w:t>0.01 N</w:t>
      </w:r>
      <w:r w:rsidR="003D1669" w:rsidRPr="00BE7C5C">
        <w:rPr>
          <w:rFonts w:eastAsia="標楷體" w:hAnsi="標楷體"/>
          <w:snapToGrid w:val="0"/>
          <w:kern w:val="0"/>
          <w:szCs w:val="24"/>
        </w:rPr>
        <w:t>硫酸標準液。</w:t>
      </w:r>
    </w:p>
    <w:p w:rsidR="00FC3319" w:rsidRPr="00BE7C5C" w:rsidRDefault="00761F85" w:rsidP="00BE7C5C">
      <w:pPr>
        <w:spacing w:line="400" w:lineRule="exact"/>
        <w:ind w:leftChars="250" w:left="1080" w:hangingChars="200" w:hanging="480"/>
        <w:rPr>
          <w:rFonts w:eastAsia="標楷體"/>
          <w:snapToGrid w:val="0"/>
          <w:kern w:val="0"/>
          <w:szCs w:val="24"/>
        </w:rPr>
      </w:pPr>
      <w:r w:rsidRPr="00BE7C5C">
        <w:rPr>
          <w:rFonts w:eastAsia="標楷體"/>
          <w:snapToGrid w:val="0"/>
          <w:kern w:val="0"/>
          <w:szCs w:val="24"/>
        </w:rPr>
        <w:t>4.1</w:t>
      </w:r>
      <w:r w:rsidR="00BE7C5C">
        <w:rPr>
          <w:rFonts w:eastAsia="標楷體" w:hint="eastAsia"/>
          <w:snapToGrid w:val="0"/>
          <w:kern w:val="0"/>
          <w:szCs w:val="24"/>
        </w:rPr>
        <w:t>0</w:t>
      </w:r>
      <w:r w:rsidR="00825328" w:rsidRPr="00BE7C5C">
        <w:rPr>
          <w:rFonts w:eastAsia="標楷體" w:hAnsi="標楷體"/>
          <w:snapToGrid w:val="0"/>
          <w:kern w:val="0"/>
          <w:szCs w:val="24"/>
        </w:rPr>
        <w:t>混合指示劑：正確稱取溴甲酚綠（</w:t>
      </w:r>
      <w:r w:rsidR="00825328" w:rsidRPr="00BE7C5C">
        <w:rPr>
          <w:rFonts w:eastAsia="標楷體"/>
          <w:snapToGrid w:val="0"/>
          <w:kern w:val="0"/>
          <w:szCs w:val="24"/>
        </w:rPr>
        <w:t>bromocresol green</w:t>
      </w:r>
      <w:r w:rsidR="00825328" w:rsidRPr="00BE7C5C">
        <w:rPr>
          <w:rFonts w:eastAsia="標楷體" w:hAnsi="標楷體"/>
          <w:snapToGrid w:val="0"/>
          <w:kern w:val="0"/>
          <w:szCs w:val="24"/>
        </w:rPr>
        <w:t>）</w:t>
      </w:r>
      <w:smartTag w:uri="urn:schemas-microsoft-com:office:smarttags" w:element="chmetcnv">
        <w:smartTagPr>
          <w:attr w:name="UnitName" w:val="g"/>
          <w:attr w:name="SourceValue" w:val="0.099"/>
          <w:attr w:name="HasSpace" w:val="True"/>
          <w:attr w:name="Negative" w:val="False"/>
          <w:attr w:name="NumberType" w:val="1"/>
          <w:attr w:name="TCSC" w:val="0"/>
        </w:smartTagPr>
        <w:r w:rsidR="00825328" w:rsidRPr="00BE7C5C">
          <w:rPr>
            <w:rFonts w:eastAsia="標楷體"/>
            <w:snapToGrid w:val="0"/>
            <w:kern w:val="0"/>
            <w:szCs w:val="24"/>
          </w:rPr>
          <w:t>0</w:t>
        </w:r>
        <w:r w:rsidR="002112A0" w:rsidRPr="00BE7C5C">
          <w:rPr>
            <w:rFonts w:eastAsia="標楷體"/>
            <w:snapToGrid w:val="0"/>
            <w:kern w:val="0"/>
            <w:szCs w:val="24"/>
          </w:rPr>
          <w:t>.</w:t>
        </w:r>
        <w:r w:rsidR="00A700E1" w:rsidRPr="00BE7C5C">
          <w:rPr>
            <w:rFonts w:eastAsia="標楷體"/>
            <w:snapToGrid w:val="0"/>
            <w:kern w:val="0"/>
            <w:szCs w:val="24"/>
          </w:rPr>
          <w:t>0</w:t>
        </w:r>
        <w:r w:rsidR="00825328" w:rsidRPr="00BE7C5C">
          <w:rPr>
            <w:rFonts w:eastAsia="標楷體"/>
            <w:snapToGrid w:val="0"/>
            <w:kern w:val="0"/>
            <w:szCs w:val="24"/>
          </w:rPr>
          <w:t>99 g</w:t>
        </w:r>
      </w:smartTag>
      <w:r w:rsidR="00825328" w:rsidRPr="00BE7C5C">
        <w:rPr>
          <w:rFonts w:eastAsia="標楷體" w:hAnsi="標楷體"/>
          <w:snapToGrid w:val="0"/>
          <w:kern w:val="0"/>
          <w:szCs w:val="24"/>
        </w:rPr>
        <w:t>及甲基紅（</w:t>
      </w:r>
      <w:r w:rsidR="00825328" w:rsidRPr="00BE7C5C">
        <w:rPr>
          <w:rFonts w:eastAsia="標楷體"/>
          <w:snapToGrid w:val="0"/>
          <w:kern w:val="0"/>
          <w:szCs w:val="24"/>
        </w:rPr>
        <w:t>methyl red</w:t>
      </w:r>
      <w:r w:rsidR="00825328" w:rsidRPr="00BE7C5C">
        <w:rPr>
          <w:rFonts w:eastAsia="標楷體" w:hAnsi="標楷體"/>
          <w:snapToGrid w:val="0"/>
          <w:kern w:val="0"/>
          <w:szCs w:val="24"/>
        </w:rPr>
        <w:t>）</w:t>
      </w:r>
      <w:smartTag w:uri="urn:schemas-microsoft-com:office:smarttags" w:element="chmetcnv">
        <w:smartTagPr>
          <w:attr w:name="UnitName" w:val="g"/>
          <w:attr w:name="SourceValue" w:val="0.066"/>
          <w:attr w:name="HasSpace" w:val="True"/>
          <w:attr w:name="Negative" w:val="False"/>
          <w:attr w:name="NumberType" w:val="1"/>
          <w:attr w:name="TCSC" w:val="0"/>
        </w:smartTagPr>
        <w:r w:rsidR="00825328" w:rsidRPr="00BE7C5C">
          <w:rPr>
            <w:rFonts w:eastAsia="標楷體"/>
            <w:snapToGrid w:val="0"/>
            <w:kern w:val="0"/>
            <w:szCs w:val="24"/>
          </w:rPr>
          <w:t>0</w:t>
        </w:r>
        <w:r w:rsidR="002112A0" w:rsidRPr="00BE7C5C">
          <w:rPr>
            <w:rFonts w:eastAsia="標楷體"/>
            <w:snapToGrid w:val="0"/>
            <w:kern w:val="0"/>
            <w:szCs w:val="24"/>
          </w:rPr>
          <w:t>.</w:t>
        </w:r>
        <w:r w:rsidR="00A700E1" w:rsidRPr="00BE7C5C">
          <w:rPr>
            <w:rFonts w:eastAsia="標楷體"/>
            <w:snapToGrid w:val="0"/>
            <w:kern w:val="0"/>
            <w:szCs w:val="24"/>
          </w:rPr>
          <w:t>0</w:t>
        </w:r>
        <w:r w:rsidR="00825328" w:rsidRPr="00BE7C5C">
          <w:rPr>
            <w:rFonts w:eastAsia="標楷體"/>
            <w:snapToGrid w:val="0"/>
            <w:kern w:val="0"/>
            <w:szCs w:val="24"/>
          </w:rPr>
          <w:t>66 g</w:t>
        </w:r>
      </w:smartTag>
      <w:r w:rsidR="00825328" w:rsidRPr="00BE7C5C">
        <w:rPr>
          <w:rFonts w:eastAsia="標楷體" w:hAnsi="標楷體"/>
          <w:snapToGrid w:val="0"/>
          <w:kern w:val="0"/>
          <w:szCs w:val="24"/>
        </w:rPr>
        <w:t>，以</w:t>
      </w:r>
      <w:r w:rsidR="00825328" w:rsidRPr="00BE7C5C">
        <w:rPr>
          <w:rFonts w:eastAsia="標楷體"/>
          <w:snapToGrid w:val="0"/>
          <w:kern w:val="0"/>
          <w:szCs w:val="24"/>
        </w:rPr>
        <w:t>95</w:t>
      </w:r>
      <w:r w:rsidR="00004C0C" w:rsidRPr="00BE7C5C">
        <w:rPr>
          <w:rFonts w:eastAsia="標楷體"/>
          <w:snapToGrid w:val="0"/>
          <w:kern w:val="0"/>
          <w:szCs w:val="24"/>
        </w:rPr>
        <w:t>%</w:t>
      </w:r>
      <w:r w:rsidR="00825328" w:rsidRPr="00BE7C5C">
        <w:rPr>
          <w:rFonts w:eastAsia="標楷體" w:hAnsi="標楷體"/>
          <w:snapToGrid w:val="0"/>
          <w:kern w:val="0"/>
          <w:szCs w:val="24"/>
        </w:rPr>
        <w:t>乙醇溶解於</w:t>
      </w:r>
      <w:r w:rsidR="00825328" w:rsidRPr="00BE7C5C">
        <w:rPr>
          <w:rFonts w:eastAsia="標楷體"/>
          <w:snapToGrid w:val="0"/>
          <w:kern w:val="0"/>
          <w:szCs w:val="24"/>
        </w:rPr>
        <w:t>100</w:t>
      </w:r>
      <w:r w:rsidR="002112A0" w:rsidRPr="00BE7C5C">
        <w:rPr>
          <w:rFonts w:eastAsia="標楷體"/>
          <w:snapToGrid w:val="0"/>
          <w:kern w:val="0"/>
          <w:szCs w:val="24"/>
        </w:rPr>
        <w:t xml:space="preserve"> </w:t>
      </w:r>
      <w:r w:rsidR="00825328" w:rsidRPr="00BE7C5C">
        <w:rPr>
          <w:rFonts w:eastAsia="標楷體"/>
          <w:snapToGrid w:val="0"/>
          <w:kern w:val="0"/>
          <w:szCs w:val="24"/>
        </w:rPr>
        <w:t>mL</w:t>
      </w:r>
      <w:r w:rsidR="00825328" w:rsidRPr="00BE7C5C">
        <w:rPr>
          <w:rFonts w:eastAsia="標楷體" w:hAnsi="標楷體"/>
          <w:snapToGrid w:val="0"/>
          <w:kern w:val="0"/>
          <w:szCs w:val="24"/>
        </w:rPr>
        <w:t>定量瓶中，以</w:t>
      </w:r>
      <w:r w:rsidR="00825328" w:rsidRPr="00BE7C5C">
        <w:rPr>
          <w:rFonts w:eastAsia="標楷體"/>
          <w:snapToGrid w:val="0"/>
          <w:kern w:val="0"/>
          <w:szCs w:val="24"/>
        </w:rPr>
        <w:t>95</w:t>
      </w:r>
      <w:r w:rsidR="00004C0C" w:rsidRPr="00BE7C5C">
        <w:rPr>
          <w:rFonts w:eastAsia="標楷體"/>
          <w:snapToGrid w:val="0"/>
          <w:kern w:val="0"/>
          <w:szCs w:val="24"/>
        </w:rPr>
        <w:t>%</w:t>
      </w:r>
      <w:r w:rsidR="00825328" w:rsidRPr="00BE7C5C">
        <w:rPr>
          <w:rFonts w:eastAsia="標楷體" w:hAnsi="標楷體"/>
          <w:snapToGrid w:val="0"/>
          <w:kern w:val="0"/>
          <w:szCs w:val="24"/>
        </w:rPr>
        <w:t>乙醇定量。</w:t>
      </w:r>
      <w:r w:rsidR="00AA4305">
        <w:rPr>
          <w:rFonts w:eastAsia="標楷體" w:hAnsi="標楷體" w:hint="eastAsia"/>
          <w:snapToGrid w:val="0"/>
          <w:kern w:val="0"/>
          <w:szCs w:val="24"/>
        </w:rPr>
        <w:t>亦可</w:t>
      </w:r>
      <w:r w:rsidR="00C36C24" w:rsidRPr="00BE7C5C">
        <w:rPr>
          <w:rFonts w:eastAsia="標楷體" w:hAnsi="標楷體"/>
          <w:snapToGrid w:val="0"/>
          <w:kern w:val="0"/>
          <w:szCs w:val="24"/>
        </w:rPr>
        <w:t>依實驗室實際操作條件調整溴甲酚綠及甲基紅用量比例。</w:t>
      </w:r>
    </w:p>
    <w:p w:rsidR="00761F85" w:rsidRPr="00BE7C5C" w:rsidRDefault="00761F85" w:rsidP="00BE7C5C">
      <w:pPr>
        <w:spacing w:line="400" w:lineRule="exact"/>
        <w:ind w:leftChars="250" w:left="1080" w:hangingChars="200" w:hanging="480"/>
        <w:rPr>
          <w:rFonts w:eastAsia="標楷體"/>
          <w:snapToGrid w:val="0"/>
          <w:kern w:val="0"/>
          <w:szCs w:val="24"/>
        </w:rPr>
      </w:pPr>
      <w:r w:rsidRPr="00BE7C5C">
        <w:rPr>
          <w:rFonts w:eastAsia="標楷體"/>
          <w:snapToGrid w:val="0"/>
          <w:kern w:val="0"/>
          <w:szCs w:val="24"/>
        </w:rPr>
        <w:t>4.1</w:t>
      </w:r>
      <w:r w:rsidR="00BE7C5C">
        <w:rPr>
          <w:rFonts w:eastAsia="標楷體" w:hint="eastAsia"/>
          <w:snapToGrid w:val="0"/>
          <w:kern w:val="0"/>
          <w:szCs w:val="24"/>
        </w:rPr>
        <w:t>1</w:t>
      </w:r>
      <w:r w:rsidR="00FC3319" w:rsidRPr="00BE7C5C">
        <w:rPr>
          <w:rFonts w:eastAsia="標楷體"/>
          <w:snapToGrid w:val="0"/>
          <w:kern w:val="0"/>
          <w:szCs w:val="24"/>
        </w:rPr>
        <w:t xml:space="preserve"> 2</w:t>
      </w:r>
      <w:r w:rsidR="00004C0C" w:rsidRPr="00BE7C5C">
        <w:rPr>
          <w:rFonts w:eastAsia="標楷體"/>
          <w:snapToGrid w:val="0"/>
          <w:kern w:val="0"/>
          <w:szCs w:val="24"/>
        </w:rPr>
        <w:t>%</w:t>
      </w:r>
      <w:r w:rsidR="00825328" w:rsidRPr="00BE7C5C">
        <w:rPr>
          <w:rFonts w:eastAsia="標楷體" w:hAnsi="標楷體"/>
          <w:snapToGrid w:val="0"/>
          <w:kern w:val="0"/>
          <w:szCs w:val="24"/>
        </w:rPr>
        <w:t>硼酸吸收液：稱取試藥級硼酸（</w:t>
      </w:r>
      <w:r w:rsidR="00825328" w:rsidRPr="00BE7C5C">
        <w:rPr>
          <w:rFonts w:eastAsia="標楷體"/>
          <w:snapToGrid w:val="0"/>
          <w:kern w:val="0"/>
          <w:szCs w:val="24"/>
        </w:rPr>
        <w:t>H</w:t>
      </w:r>
      <w:r w:rsidR="00825328" w:rsidRPr="00BE7C5C">
        <w:rPr>
          <w:rFonts w:eastAsia="標楷體"/>
          <w:snapToGrid w:val="0"/>
          <w:kern w:val="0"/>
          <w:szCs w:val="24"/>
          <w:vertAlign w:val="subscript"/>
        </w:rPr>
        <w:t>3</w:t>
      </w:r>
      <w:r w:rsidR="00825328" w:rsidRPr="00BE7C5C">
        <w:rPr>
          <w:rFonts w:eastAsia="標楷體"/>
          <w:snapToGrid w:val="0"/>
          <w:kern w:val="0"/>
          <w:szCs w:val="24"/>
        </w:rPr>
        <w:t>BO</w:t>
      </w:r>
      <w:r w:rsidR="00825328" w:rsidRPr="00BE7C5C">
        <w:rPr>
          <w:rFonts w:eastAsia="標楷體"/>
          <w:snapToGrid w:val="0"/>
          <w:kern w:val="0"/>
          <w:szCs w:val="24"/>
          <w:vertAlign w:val="subscript"/>
        </w:rPr>
        <w:t>3</w:t>
      </w:r>
      <w:r w:rsidR="00825328" w:rsidRPr="00BE7C5C">
        <w:rPr>
          <w:rFonts w:eastAsia="標楷體" w:hAnsi="標楷體"/>
          <w:snapToGrid w:val="0"/>
          <w:kern w:val="0"/>
          <w:szCs w:val="24"/>
        </w:rPr>
        <w:t>）</w:t>
      </w:r>
      <w:smartTag w:uri="urn:schemas-microsoft-com:office:smarttags" w:element="chmetcnv">
        <w:smartTagPr>
          <w:attr w:name="UnitName" w:val="g"/>
          <w:attr w:name="SourceValue" w:val="40"/>
          <w:attr w:name="HasSpace" w:val="True"/>
          <w:attr w:name="Negative" w:val="False"/>
          <w:attr w:name="NumberType" w:val="1"/>
          <w:attr w:name="TCSC" w:val="0"/>
        </w:smartTagPr>
        <w:r w:rsidR="00825328" w:rsidRPr="00BE7C5C">
          <w:rPr>
            <w:rFonts w:eastAsia="標楷體"/>
            <w:snapToGrid w:val="0"/>
            <w:kern w:val="0"/>
            <w:szCs w:val="24"/>
          </w:rPr>
          <w:t>40.0 g</w:t>
        </w:r>
      </w:smartTag>
      <w:r w:rsidR="00825328" w:rsidRPr="00BE7C5C">
        <w:rPr>
          <w:rFonts w:eastAsia="標楷體" w:hAnsi="標楷體"/>
          <w:snapToGrid w:val="0"/>
          <w:kern w:val="0"/>
          <w:szCs w:val="24"/>
        </w:rPr>
        <w:t>，置於</w:t>
      </w:r>
      <w:r w:rsidR="008505EB" w:rsidRPr="00BE7C5C">
        <w:rPr>
          <w:rFonts w:eastAsia="標楷體"/>
          <w:snapToGrid w:val="0"/>
          <w:kern w:val="0"/>
          <w:szCs w:val="24"/>
        </w:rPr>
        <w:t>2</w:t>
      </w:r>
      <w:r w:rsidR="00825328" w:rsidRPr="00BE7C5C">
        <w:rPr>
          <w:rFonts w:eastAsia="標楷體"/>
          <w:snapToGrid w:val="0"/>
          <w:kern w:val="0"/>
          <w:szCs w:val="24"/>
        </w:rPr>
        <w:t>000 mL</w:t>
      </w:r>
      <w:r w:rsidR="00825328" w:rsidRPr="00BE7C5C">
        <w:rPr>
          <w:rFonts w:eastAsia="標楷體" w:hAnsi="標楷體"/>
          <w:snapToGrid w:val="0"/>
          <w:kern w:val="0"/>
          <w:szCs w:val="24"/>
        </w:rPr>
        <w:t>燒杯中，加</w:t>
      </w:r>
      <w:r w:rsidR="00FC3319" w:rsidRPr="00BE7C5C">
        <w:rPr>
          <w:rFonts w:eastAsia="標楷體" w:hAnsi="標楷體"/>
          <w:snapToGrid w:val="0"/>
          <w:kern w:val="0"/>
          <w:szCs w:val="24"/>
        </w:rPr>
        <w:t>入</w:t>
      </w:r>
      <w:r w:rsidR="00825328" w:rsidRPr="00BE7C5C">
        <w:rPr>
          <w:rFonts w:eastAsia="標楷體" w:hAnsi="標楷體"/>
          <w:snapToGrid w:val="0"/>
          <w:kern w:val="0"/>
          <w:szCs w:val="24"/>
        </w:rPr>
        <w:t>約</w:t>
      </w:r>
      <w:r w:rsidR="00825328" w:rsidRPr="00BE7C5C">
        <w:rPr>
          <w:rFonts w:eastAsia="標楷體"/>
          <w:snapToGrid w:val="0"/>
          <w:kern w:val="0"/>
          <w:szCs w:val="24"/>
        </w:rPr>
        <w:t>1400</w:t>
      </w:r>
      <w:r w:rsidR="00FC3319" w:rsidRPr="00BE7C5C">
        <w:rPr>
          <w:rFonts w:eastAsia="標楷體"/>
          <w:snapToGrid w:val="0"/>
          <w:kern w:val="0"/>
          <w:szCs w:val="24"/>
        </w:rPr>
        <w:t xml:space="preserve"> </w:t>
      </w:r>
      <w:r w:rsidR="00825328" w:rsidRPr="00BE7C5C">
        <w:rPr>
          <w:rFonts w:eastAsia="標楷體"/>
          <w:snapToGrid w:val="0"/>
          <w:kern w:val="0"/>
          <w:szCs w:val="24"/>
        </w:rPr>
        <w:t>mL</w:t>
      </w:r>
      <w:r w:rsidR="00825328" w:rsidRPr="00BE7C5C">
        <w:rPr>
          <w:rFonts w:eastAsia="標楷體" w:hAnsi="標楷體"/>
          <w:snapToGrid w:val="0"/>
          <w:kern w:val="0"/>
          <w:szCs w:val="24"/>
        </w:rPr>
        <w:t>試劑水後，置於電磁加熱攪拌器上</w:t>
      </w:r>
      <w:r w:rsidR="00FC3319" w:rsidRPr="00BE7C5C">
        <w:rPr>
          <w:rFonts w:eastAsia="標楷體" w:hAnsi="標楷體"/>
          <w:snapToGrid w:val="0"/>
          <w:kern w:val="0"/>
          <w:szCs w:val="24"/>
        </w:rPr>
        <w:t>，</w:t>
      </w:r>
      <w:r w:rsidR="00825328" w:rsidRPr="00BE7C5C">
        <w:rPr>
          <w:rFonts w:eastAsia="標楷體" w:hAnsi="標楷體"/>
          <w:snapToGrid w:val="0"/>
          <w:kern w:val="0"/>
          <w:szCs w:val="24"/>
        </w:rPr>
        <w:t>加熱使硼酸溶解，待冷卻室溫，加入</w:t>
      </w:r>
      <w:r w:rsidR="00825328" w:rsidRPr="00BE7C5C">
        <w:rPr>
          <w:rFonts w:eastAsia="標楷體"/>
          <w:snapToGrid w:val="0"/>
          <w:kern w:val="0"/>
          <w:szCs w:val="24"/>
        </w:rPr>
        <w:t>40 mL</w:t>
      </w:r>
      <w:r w:rsidR="00825328" w:rsidRPr="00BE7C5C">
        <w:rPr>
          <w:rFonts w:eastAsia="標楷體" w:hAnsi="標楷體"/>
          <w:snapToGrid w:val="0"/>
          <w:kern w:val="0"/>
          <w:szCs w:val="24"/>
        </w:rPr>
        <w:t>混合指示劑，再加入</w:t>
      </w:r>
      <w:r w:rsidR="00825328" w:rsidRPr="00BE7C5C">
        <w:rPr>
          <w:rFonts w:eastAsia="標楷體"/>
          <w:snapToGrid w:val="0"/>
          <w:kern w:val="0"/>
          <w:szCs w:val="24"/>
        </w:rPr>
        <w:t>400 mL 95</w:t>
      </w:r>
      <w:r w:rsidR="00004C0C" w:rsidRPr="00BE7C5C">
        <w:rPr>
          <w:rFonts w:eastAsia="標楷體"/>
          <w:snapToGrid w:val="0"/>
          <w:kern w:val="0"/>
          <w:szCs w:val="24"/>
        </w:rPr>
        <w:t>%</w:t>
      </w:r>
      <w:r w:rsidR="00825328" w:rsidRPr="00BE7C5C">
        <w:rPr>
          <w:rFonts w:eastAsia="標楷體" w:hAnsi="標楷體"/>
          <w:snapToGrid w:val="0"/>
          <w:kern w:val="0"/>
          <w:szCs w:val="24"/>
        </w:rPr>
        <w:t>乙醇，混合均勻後，以</w:t>
      </w:r>
      <w:smartTag w:uri="urn:schemas-microsoft-com:office:smarttags" w:element="chmetcnv">
        <w:smartTagPr>
          <w:attr w:name="UnitName" w:val="m"/>
          <w:attr w:name="SourceValue" w:val="0.05"/>
          <w:attr w:name="HasSpace" w:val="True"/>
          <w:attr w:name="Negative" w:val="False"/>
          <w:attr w:name="NumberType" w:val="1"/>
          <w:attr w:name="TCSC" w:val="0"/>
        </w:smartTagPr>
        <w:r w:rsidR="00825328" w:rsidRPr="00BE7C5C">
          <w:rPr>
            <w:rFonts w:eastAsia="標楷體"/>
            <w:snapToGrid w:val="0"/>
            <w:kern w:val="0"/>
            <w:szCs w:val="24"/>
          </w:rPr>
          <w:t xml:space="preserve">0.05 </w:t>
        </w:r>
        <w:r w:rsidR="00864998">
          <w:rPr>
            <w:rFonts w:eastAsia="標楷體"/>
            <w:snapToGrid w:val="0"/>
            <w:kern w:val="0"/>
            <w:szCs w:val="24"/>
          </w:rPr>
          <w:t>M</w:t>
        </w:r>
      </w:smartTag>
      <w:r w:rsidR="00825328" w:rsidRPr="00BE7C5C">
        <w:rPr>
          <w:rFonts w:eastAsia="標楷體" w:hAnsi="標楷體"/>
          <w:snapToGrid w:val="0"/>
          <w:kern w:val="0"/>
          <w:szCs w:val="24"/>
        </w:rPr>
        <w:t>氫氧化鈉溶液或</w:t>
      </w:r>
      <w:smartTag w:uri="urn:schemas-microsoft-com:office:smarttags" w:element="chmetcnv">
        <w:smartTagPr>
          <w:attr w:name="UnitName" w:val="m"/>
          <w:attr w:name="SourceValue" w:val="0.05"/>
          <w:attr w:name="HasSpace" w:val="True"/>
          <w:attr w:name="Negative" w:val="False"/>
          <w:attr w:name="NumberType" w:val="1"/>
          <w:attr w:name="TCSC" w:val="0"/>
        </w:smartTagPr>
        <w:r w:rsidR="00825328" w:rsidRPr="00BE7C5C">
          <w:rPr>
            <w:rFonts w:eastAsia="標楷體"/>
            <w:snapToGrid w:val="0"/>
            <w:kern w:val="0"/>
            <w:szCs w:val="24"/>
          </w:rPr>
          <w:t xml:space="preserve">0.05 </w:t>
        </w:r>
        <w:r w:rsidR="00864998">
          <w:rPr>
            <w:rFonts w:eastAsia="標楷體"/>
            <w:snapToGrid w:val="0"/>
            <w:kern w:val="0"/>
            <w:szCs w:val="24"/>
          </w:rPr>
          <w:t>M</w:t>
        </w:r>
      </w:smartTag>
      <w:r w:rsidR="00825328" w:rsidRPr="00BE7C5C">
        <w:rPr>
          <w:rFonts w:eastAsia="標楷體" w:hAnsi="標楷體"/>
          <w:snapToGrid w:val="0"/>
          <w:kern w:val="0"/>
          <w:szCs w:val="24"/>
        </w:rPr>
        <w:t>鹽酸溶液調整溶液至呈現暗紫紅色（</w:t>
      </w:r>
      <w:r w:rsidR="00825328" w:rsidRPr="00BE7C5C">
        <w:rPr>
          <w:rFonts w:eastAsia="標楷體"/>
          <w:snapToGrid w:val="0"/>
          <w:kern w:val="0"/>
          <w:szCs w:val="24"/>
        </w:rPr>
        <w:t>pH 4.8-5.0</w:t>
      </w:r>
      <w:r w:rsidR="00825328" w:rsidRPr="00BE7C5C">
        <w:rPr>
          <w:rFonts w:eastAsia="標楷體" w:hAnsi="標楷體"/>
          <w:snapToGrid w:val="0"/>
          <w:kern w:val="0"/>
          <w:szCs w:val="24"/>
        </w:rPr>
        <w:t>），再以試劑水洗滌移入</w:t>
      </w:r>
      <w:r w:rsidR="00825328" w:rsidRPr="00BE7C5C">
        <w:rPr>
          <w:rFonts w:eastAsia="標楷體"/>
          <w:snapToGrid w:val="0"/>
          <w:kern w:val="0"/>
          <w:szCs w:val="24"/>
        </w:rPr>
        <w:t>2</w:t>
      </w:r>
      <w:r w:rsidR="008505EB" w:rsidRPr="00BE7C5C">
        <w:rPr>
          <w:rFonts w:eastAsia="標楷體"/>
          <w:snapToGrid w:val="0"/>
          <w:kern w:val="0"/>
          <w:szCs w:val="24"/>
        </w:rPr>
        <w:t>000</w:t>
      </w:r>
      <w:r w:rsidR="00A700E1" w:rsidRPr="00BE7C5C">
        <w:rPr>
          <w:rFonts w:eastAsia="標楷體"/>
          <w:snapToGrid w:val="0"/>
          <w:kern w:val="0"/>
          <w:szCs w:val="24"/>
        </w:rPr>
        <w:t xml:space="preserve"> </w:t>
      </w:r>
      <w:r w:rsidR="008505EB" w:rsidRPr="00BE7C5C">
        <w:rPr>
          <w:rFonts w:eastAsia="標楷體"/>
          <w:snapToGrid w:val="0"/>
          <w:kern w:val="0"/>
          <w:szCs w:val="24"/>
        </w:rPr>
        <w:t>m</w:t>
      </w:r>
      <w:r w:rsidR="00825328" w:rsidRPr="00BE7C5C">
        <w:rPr>
          <w:rFonts w:eastAsia="標楷體"/>
          <w:snapToGrid w:val="0"/>
          <w:kern w:val="0"/>
          <w:szCs w:val="24"/>
        </w:rPr>
        <w:t>L</w:t>
      </w:r>
      <w:r w:rsidR="00825328" w:rsidRPr="00BE7C5C">
        <w:rPr>
          <w:rFonts w:eastAsia="標楷體" w:hAnsi="標楷體"/>
          <w:snapToGrid w:val="0"/>
          <w:kern w:val="0"/>
          <w:szCs w:val="24"/>
        </w:rPr>
        <w:t>定量瓶中定量。</w:t>
      </w:r>
    </w:p>
    <w:p w:rsidR="00496EC6" w:rsidRPr="00BE7C5C" w:rsidRDefault="008E3EA8" w:rsidP="00BE7C5C">
      <w:pPr>
        <w:spacing w:line="400" w:lineRule="exact"/>
        <w:ind w:leftChars="125" w:left="300"/>
        <w:rPr>
          <w:rFonts w:eastAsia="標楷體"/>
          <w:snapToGrid w:val="0"/>
          <w:kern w:val="0"/>
          <w:szCs w:val="24"/>
        </w:rPr>
      </w:pPr>
      <w:r w:rsidRPr="00BE7C5C">
        <w:rPr>
          <w:rFonts w:eastAsia="標楷體"/>
          <w:snapToGrid w:val="0"/>
          <w:kern w:val="0"/>
          <w:szCs w:val="24"/>
        </w:rPr>
        <w:t>5.</w:t>
      </w:r>
      <w:r w:rsidR="00496EC6" w:rsidRPr="00BE7C5C">
        <w:rPr>
          <w:rFonts w:eastAsia="標楷體" w:hAnsi="標楷體"/>
          <w:snapToGrid w:val="0"/>
          <w:kern w:val="0"/>
          <w:szCs w:val="24"/>
        </w:rPr>
        <w:t>步驟</w:t>
      </w:r>
    </w:p>
    <w:p w:rsidR="00D65AB4" w:rsidRPr="00BE7C5C" w:rsidRDefault="00D65AB4"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5.1</w:t>
      </w:r>
      <w:r w:rsidR="009B23AA" w:rsidRPr="00BE7C5C">
        <w:rPr>
          <w:rFonts w:eastAsia="標楷體" w:hAnsi="標楷體"/>
          <w:snapToGrid w:val="0"/>
          <w:kern w:val="0"/>
          <w:szCs w:val="24"/>
        </w:rPr>
        <w:t>樣品</w:t>
      </w:r>
      <w:r w:rsidRPr="00BE7C5C">
        <w:rPr>
          <w:rFonts w:eastAsia="標楷體" w:hAnsi="標楷體"/>
          <w:snapToGrid w:val="0"/>
          <w:kern w:val="0"/>
          <w:szCs w:val="24"/>
        </w:rPr>
        <w:t>乾燥及粉碎：</w:t>
      </w:r>
      <w:r w:rsidR="00B14E31" w:rsidRPr="00BE7C5C">
        <w:rPr>
          <w:rFonts w:eastAsia="標楷體" w:hAnsi="標楷體"/>
          <w:snapToGrid w:val="0"/>
          <w:kern w:val="0"/>
          <w:szCs w:val="24"/>
        </w:rPr>
        <w:t>有機質肥料</w:t>
      </w:r>
      <w:r w:rsidRPr="00BE7C5C">
        <w:rPr>
          <w:rFonts w:eastAsia="標楷體" w:hAnsi="標楷體"/>
          <w:snapToGrid w:val="0"/>
          <w:kern w:val="0"/>
          <w:szCs w:val="24"/>
        </w:rPr>
        <w:t>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下烘乾至恆重，以磨碎機磨碎，並通過</w:t>
      </w:r>
      <w:r w:rsidRPr="00BE7C5C">
        <w:rPr>
          <w:rFonts w:eastAsia="標楷體"/>
          <w:snapToGrid w:val="0"/>
          <w:kern w:val="0"/>
          <w:szCs w:val="24"/>
        </w:rPr>
        <w:t>35 mesh</w:t>
      </w:r>
      <w:r w:rsidRPr="00BE7C5C">
        <w:rPr>
          <w:rFonts w:eastAsia="標楷體" w:hAnsi="標楷體"/>
          <w:snapToGrid w:val="0"/>
          <w:kern w:val="0"/>
          <w:szCs w:val="24"/>
        </w:rPr>
        <w:t>篩網，再在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w:t>
      </w:r>
    </w:p>
    <w:p w:rsidR="00496EC6" w:rsidRPr="00BE7C5C" w:rsidRDefault="00D65AB4"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5.2</w:t>
      </w:r>
      <w:r w:rsidRPr="00BE7C5C">
        <w:rPr>
          <w:rFonts w:eastAsia="標楷體" w:hAnsi="標楷體"/>
          <w:snapToGrid w:val="0"/>
          <w:kern w:val="0"/>
          <w:szCs w:val="24"/>
        </w:rPr>
        <w:t>水分校正：</w:t>
      </w:r>
      <w:r w:rsidR="00AD5C35" w:rsidRPr="00BE7C5C">
        <w:rPr>
          <w:rFonts w:eastAsia="標楷體" w:hAnsi="標楷體"/>
          <w:snapToGrid w:val="0"/>
          <w:kern w:val="0"/>
          <w:szCs w:val="24"/>
        </w:rPr>
        <w:t>取乾淨坩鍋</w:t>
      </w:r>
      <w:r w:rsidR="00B14E31" w:rsidRPr="00BE7C5C">
        <w:rPr>
          <w:rFonts w:eastAsia="標楷體" w:hAnsi="標楷體"/>
          <w:snapToGrid w:val="0"/>
          <w:kern w:val="0"/>
          <w:szCs w:val="24"/>
        </w:rPr>
        <w:t>或稱量瓶</w:t>
      </w:r>
      <w:r w:rsidR="00AD5C35" w:rsidRPr="00BE7C5C">
        <w:rPr>
          <w:rFonts w:eastAsia="標楷體" w:hAnsi="標楷體"/>
          <w:snapToGrid w:val="0"/>
          <w:kern w:val="0"/>
          <w:szCs w:val="24"/>
        </w:rPr>
        <w:t>，置於烘箱內，以</w:t>
      </w:r>
      <w:smartTag w:uri="urn:schemas-microsoft-com:office:smarttags" w:element="chmetcnv">
        <w:smartTagPr>
          <w:attr w:name="TCSC" w:val="0"/>
          <w:attr w:name="NumberType" w:val="1"/>
          <w:attr w:name="Negative" w:val="False"/>
          <w:attr w:name="HasSpace" w:val="False"/>
          <w:attr w:name="SourceValue" w:val="105"/>
          <w:attr w:name="UnitName" w:val="℃"/>
        </w:smartTagPr>
        <w:r w:rsidR="00AD5C35" w:rsidRPr="00BE7C5C">
          <w:rPr>
            <w:rFonts w:eastAsia="標楷體"/>
            <w:snapToGrid w:val="0"/>
            <w:kern w:val="0"/>
            <w:szCs w:val="24"/>
          </w:rPr>
          <w:t>105</w:t>
        </w:r>
        <w:r w:rsidR="00AD5C35" w:rsidRPr="00BE7C5C">
          <w:rPr>
            <w:rFonts w:ascii="標楷體" w:eastAsia="標楷體" w:hAnsi="標楷體"/>
            <w:snapToGrid w:val="0"/>
            <w:kern w:val="0"/>
            <w:szCs w:val="24"/>
          </w:rPr>
          <w:t>℃</w:t>
        </w:r>
      </w:smartTag>
      <w:r w:rsidR="00B14E31" w:rsidRPr="00BE7C5C">
        <w:rPr>
          <w:rFonts w:eastAsia="標楷體" w:hAnsi="標楷體"/>
          <w:snapToGrid w:val="0"/>
          <w:kern w:val="0"/>
          <w:szCs w:val="24"/>
        </w:rPr>
        <w:t>烘</w:t>
      </w:r>
      <w:r w:rsidR="00AD5C35" w:rsidRPr="00BE7C5C">
        <w:rPr>
          <w:rFonts w:eastAsia="標楷體" w:hAnsi="標楷體"/>
          <w:snapToGrid w:val="0"/>
          <w:kern w:val="0"/>
          <w:szCs w:val="24"/>
        </w:rPr>
        <w:t>乾</w:t>
      </w:r>
      <w:r w:rsidR="00AD5C35" w:rsidRPr="00BE7C5C">
        <w:rPr>
          <w:rFonts w:eastAsia="標楷體"/>
          <w:snapToGrid w:val="0"/>
          <w:kern w:val="0"/>
          <w:szCs w:val="24"/>
        </w:rPr>
        <w:t>4</w:t>
      </w:r>
      <w:r w:rsidR="00AD5C35" w:rsidRPr="00BE7C5C">
        <w:rPr>
          <w:rFonts w:eastAsia="標楷體" w:hAnsi="標楷體"/>
          <w:snapToGrid w:val="0"/>
          <w:kern w:val="0"/>
          <w:szCs w:val="24"/>
        </w:rPr>
        <w:t>小時，移至乾燥器內冷卻至少</w:t>
      </w:r>
      <w:r w:rsidR="00AD5C35" w:rsidRPr="00BE7C5C">
        <w:rPr>
          <w:rFonts w:eastAsia="標楷體"/>
          <w:snapToGrid w:val="0"/>
          <w:kern w:val="0"/>
          <w:szCs w:val="24"/>
        </w:rPr>
        <w:t>45</w:t>
      </w:r>
      <w:r w:rsidR="00AD5C35" w:rsidRPr="00BE7C5C">
        <w:rPr>
          <w:rFonts w:eastAsia="標楷體" w:hAnsi="標楷體"/>
          <w:snapToGrid w:val="0"/>
          <w:kern w:val="0"/>
          <w:szCs w:val="24"/>
        </w:rPr>
        <w:t>分鐘，稱取坩鍋</w:t>
      </w:r>
      <w:r w:rsidR="00B14E31" w:rsidRPr="00BE7C5C">
        <w:rPr>
          <w:rFonts w:eastAsia="標楷體" w:hAnsi="標楷體"/>
          <w:snapToGrid w:val="0"/>
          <w:kern w:val="0"/>
          <w:szCs w:val="24"/>
        </w:rPr>
        <w:t>或稱量瓶</w:t>
      </w:r>
      <w:r w:rsidR="00AD5C35" w:rsidRPr="00BE7C5C">
        <w:rPr>
          <w:rFonts w:eastAsia="標楷體" w:hAnsi="標楷體"/>
          <w:snapToGrid w:val="0"/>
          <w:kern w:val="0"/>
          <w:szCs w:val="24"/>
        </w:rPr>
        <w:t>空重</w:t>
      </w:r>
      <w:r w:rsidR="00AD5C35" w:rsidRPr="00BE7C5C">
        <w:rPr>
          <w:rFonts w:eastAsia="標楷體"/>
          <w:snapToGrid w:val="0"/>
          <w:kern w:val="0"/>
          <w:szCs w:val="24"/>
        </w:rPr>
        <w:t>(W</w:t>
      </w:r>
      <w:r w:rsidR="00AD5C35" w:rsidRPr="00BE7C5C">
        <w:rPr>
          <w:rFonts w:eastAsia="標楷體"/>
          <w:snapToGrid w:val="0"/>
          <w:kern w:val="0"/>
          <w:szCs w:val="24"/>
          <w:vertAlign w:val="subscript"/>
        </w:rPr>
        <w:t>0</w:t>
      </w:r>
      <w:r w:rsidR="00AD5C35" w:rsidRPr="00BE7C5C">
        <w:rPr>
          <w:rFonts w:eastAsia="標楷體"/>
          <w:snapToGrid w:val="0"/>
          <w:kern w:val="0"/>
          <w:szCs w:val="24"/>
        </w:rPr>
        <w:t>)</w:t>
      </w:r>
      <w:r w:rsidR="00AD5C35" w:rsidRPr="00BE7C5C">
        <w:rPr>
          <w:rFonts w:eastAsia="標楷體" w:hAnsi="標楷體"/>
          <w:snapToGrid w:val="0"/>
          <w:kern w:val="0"/>
          <w:szCs w:val="24"/>
        </w:rPr>
        <w:t>。</w:t>
      </w:r>
      <w:r w:rsidRPr="00BE7C5C">
        <w:rPr>
          <w:rFonts w:eastAsia="標楷體" w:hAnsi="標楷體"/>
          <w:snapToGrid w:val="0"/>
          <w:kern w:val="0"/>
          <w:szCs w:val="24"/>
        </w:rPr>
        <w:t>取於</w:t>
      </w:r>
      <w:smartTag w:uri="urn:schemas-microsoft-com:office:smarttags" w:element="chmetcnv">
        <w:smartTagPr>
          <w:attr w:name="TCSC" w:val="0"/>
          <w:attr w:name="NumberType" w:val="1"/>
          <w:attr w:name="Negative" w:val="False"/>
          <w:attr w:name="HasSpace" w:val="False"/>
          <w:attr w:name="SourceValue" w:val="70"/>
          <w:attr w:name="UnitName" w:val="℃"/>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烘乾、</w:t>
      </w:r>
      <w:r w:rsidRPr="00440EF0">
        <w:rPr>
          <w:rFonts w:eastAsia="標楷體" w:hAnsi="標楷體"/>
          <w:snapToGrid w:val="0"/>
          <w:kern w:val="0"/>
          <w:szCs w:val="24"/>
        </w:rPr>
        <w:t>磨碎並過</w:t>
      </w:r>
      <w:r w:rsidRPr="00440EF0">
        <w:rPr>
          <w:rFonts w:eastAsia="標楷體"/>
          <w:snapToGrid w:val="0"/>
          <w:kern w:val="0"/>
          <w:szCs w:val="24"/>
        </w:rPr>
        <w:t>35</w:t>
      </w:r>
      <w:r w:rsidR="00CD1069" w:rsidRPr="00440EF0">
        <w:rPr>
          <w:rFonts w:eastAsia="標楷體"/>
          <w:snapToGrid w:val="0"/>
          <w:kern w:val="0"/>
          <w:szCs w:val="24"/>
        </w:rPr>
        <w:t xml:space="preserve"> </w:t>
      </w:r>
      <w:r w:rsidRPr="00440EF0">
        <w:rPr>
          <w:rFonts w:eastAsia="標楷體"/>
          <w:snapToGrid w:val="0"/>
          <w:kern w:val="0"/>
          <w:szCs w:val="24"/>
        </w:rPr>
        <w:t>mesh</w:t>
      </w:r>
      <w:r w:rsidRPr="00440EF0">
        <w:rPr>
          <w:rFonts w:eastAsia="標楷體" w:hAnsi="標楷體"/>
          <w:snapToGrid w:val="0"/>
          <w:kern w:val="0"/>
          <w:szCs w:val="24"/>
        </w:rPr>
        <w:t>篩網之樣品</w:t>
      </w:r>
      <w:r w:rsidR="00B469A3" w:rsidRPr="00440EF0">
        <w:rPr>
          <w:rFonts w:eastAsia="標楷體" w:hAnsi="標楷體"/>
          <w:snapToGrid w:val="0"/>
          <w:kern w:val="0"/>
          <w:szCs w:val="24"/>
        </w:rPr>
        <w:t>約</w:t>
      </w:r>
      <w:smartTag w:uri="urn:schemas-microsoft-com:office:smarttags" w:element="chmetcnv">
        <w:smartTagPr>
          <w:attr w:name="TCSC" w:val="0"/>
          <w:attr w:name="NumberType" w:val="1"/>
          <w:attr w:name="Negative" w:val="False"/>
          <w:attr w:name="HasSpace" w:val="True"/>
          <w:attr w:name="SourceValue" w:val="2"/>
          <w:attr w:name="UnitName" w:val="g"/>
        </w:smartTagPr>
        <w:r w:rsidRPr="00440EF0">
          <w:rPr>
            <w:rFonts w:eastAsia="標楷體"/>
            <w:snapToGrid w:val="0"/>
            <w:kern w:val="0"/>
            <w:szCs w:val="24"/>
          </w:rPr>
          <w:t>2 g</w:t>
        </w:r>
      </w:smartTag>
      <w:r w:rsidR="00440EF0" w:rsidRPr="00440EF0">
        <w:rPr>
          <w:rFonts w:eastAsia="標楷體" w:hAnsi="標楷體"/>
          <w:snapToGrid w:val="0"/>
          <w:kern w:val="0"/>
          <w:szCs w:val="24"/>
        </w:rPr>
        <w:t>，</w:t>
      </w:r>
      <w:r w:rsidRPr="00440EF0">
        <w:rPr>
          <w:rFonts w:eastAsia="標楷體" w:hAnsi="標楷體"/>
          <w:snapToGrid w:val="0"/>
          <w:kern w:val="0"/>
          <w:szCs w:val="24"/>
        </w:rPr>
        <w:t>置於坩鍋</w:t>
      </w:r>
      <w:r w:rsidR="00B14E31" w:rsidRPr="00440EF0">
        <w:rPr>
          <w:rFonts w:eastAsia="標楷體" w:hAnsi="標楷體"/>
          <w:snapToGrid w:val="0"/>
          <w:kern w:val="0"/>
          <w:szCs w:val="24"/>
        </w:rPr>
        <w:t>或稱量瓶</w:t>
      </w:r>
      <w:r w:rsidRPr="00440EF0">
        <w:rPr>
          <w:rFonts w:eastAsia="標楷體" w:hAnsi="標楷體"/>
          <w:snapToGrid w:val="0"/>
          <w:kern w:val="0"/>
          <w:szCs w:val="24"/>
        </w:rPr>
        <w:t>中，並加蓋稱重得</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t>
      </w:r>
      <w:r w:rsidRPr="00BE7C5C">
        <w:rPr>
          <w:rFonts w:eastAsia="標楷體" w:hAnsi="標楷體"/>
          <w:snapToGrid w:val="0"/>
          <w:kern w:val="0"/>
          <w:szCs w:val="24"/>
        </w:rPr>
        <w:t>，再置入</w:t>
      </w:r>
      <w:smartTag w:uri="urn:schemas-microsoft-com:office:smarttags" w:element="chmetcnv">
        <w:smartTagPr>
          <w:attr w:name="TCSC" w:val="0"/>
          <w:attr w:name="NumberType" w:val="1"/>
          <w:attr w:name="Negative" w:val="False"/>
          <w:attr w:name="HasSpace" w:val="False"/>
          <w:attr w:name="SourceValue" w:val="105"/>
          <w:attr w:name="UnitName" w:val="℃"/>
        </w:smartTagPr>
        <w:r w:rsidRPr="00BE7C5C">
          <w:rPr>
            <w:rFonts w:eastAsia="標楷體"/>
            <w:snapToGrid w:val="0"/>
            <w:kern w:val="0"/>
            <w:szCs w:val="24"/>
          </w:rPr>
          <w:t>105</w:t>
        </w:r>
        <w:r w:rsidRPr="00BE7C5C">
          <w:rPr>
            <w:rFonts w:eastAsia="標楷體" w:hAnsi="標楷體"/>
            <w:snapToGrid w:val="0"/>
            <w:kern w:val="0"/>
            <w:szCs w:val="24"/>
          </w:rPr>
          <w:t>℃</w:t>
        </w:r>
      </w:smartTag>
      <w:r w:rsidRPr="00BE7C5C">
        <w:rPr>
          <w:rFonts w:eastAsia="標楷體" w:hAnsi="標楷體"/>
          <w:snapToGrid w:val="0"/>
          <w:kern w:val="0"/>
          <w:szCs w:val="24"/>
        </w:rPr>
        <w:t>烘箱中，烘乾</w:t>
      </w:r>
      <w:r w:rsidR="00AD5C35" w:rsidRPr="00BE7C5C">
        <w:rPr>
          <w:rFonts w:eastAsia="標楷體"/>
          <w:snapToGrid w:val="0"/>
          <w:kern w:val="0"/>
          <w:szCs w:val="24"/>
        </w:rPr>
        <w:t>2</w:t>
      </w:r>
      <w:r w:rsidRPr="00BE7C5C">
        <w:rPr>
          <w:rFonts w:eastAsia="標楷體"/>
          <w:snapToGrid w:val="0"/>
          <w:kern w:val="0"/>
          <w:szCs w:val="24"/>
        </w:rPr>
        <w:t>4</w:t>
      </w:r>
      <w:r w:rsidRPr="00BE7C5C">
        <w:rPr>
          <w:rFonts w:eastAsia="標楷體" w:hAnsi="標楷體"/>
          <w:snapToGrid w:val="0"/>
          <w:kern w:val="0"/>
          <w:szCs w:val="24"/>
        </w:rPr>
        <w:t>小時。取出，置入乾燥器中，待冷卻後稱重，得樣品烘乾重</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t>
      </w:r>
      <w:r w:rsidRPr="00BE7C5C">
        <w:rPr>
          <w:rFonts w:eastAsia="標楷體" w:hAnsi="標楷體"/>
          <w:snapToGrid w:val="0"/>
          <w:kern w:val="0"/>
          <w:szCs w:val="24"/>
        </w:rPr>
        <w:t>。</w:t>
      </w:r>
    </w:p>
    <w:p w:rsidR="00506783" w:rsidRPr="00BE7C5C" w:rsidRDefault="00496EC6"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w:t>
      </w:r>
      <w:r w:rsidR="00703692" w:rsidRPr="00BE7C5C">
        <w:rPr>
          <w:rFonts w:eastAsia="標楷體"/>
          <w:snapToGrid w:val="0"/>
          <w:kern w:val="0"/>
          <w:szCs w:val="24"/>
        </w:rPr>
        <w:t>3</w:t>
      </w:r>
      <w:r w:rsidR="00761F85" w:rsidRPr="00BE7C5C">
        <w:rPr>
          <w:rFonts w:eastAsia="標楷體" w:hAnsi="標楷體"/>
          <w:snapToGrid w:val="0"/>
          <w:kern w:val="0"/>
          <w:szCs w:val="24"/>
        </w:rPr>
        <w:t>樣品</w:t>
      </w:r>
      <w:r w:rsidR="005E7EDA" w:rsidRPr="00BE7C5C">
        <w:rPr>
          <w:rFonts w:eastAsia="標楷體" w:hAnsi="標楷體"/>
          <w:snapToGrid w:val="0"/>
          <w:kern w:val="0"/>
          <w:szCs w:val="24"/>
        </w:rPr>
        <w:t>分</w:t>
      </w:r>
      <w:r w:rsidR="00761F85" w:rsidRPr="00BE7C5C">
        <w:rPr>
          <w:rFonts w:eastAsia="標楷體" w:hAnsi="標楷體"/>
          <w:snapToGrid w:val="0"/>
          <w:kern w:val="0"/>
          <w:szCs w:val="24"/>
        </w:rPr>
        <w:t>解</w:t>
      </w:r>
    </w:p>
    <w:p w:rsidR="008479A3" w:rsidRPr="00BE7C5C" w:rsidRDefault="00506783" w:rsidP="00BE7C5C">
      <w:pPr>
        <w:spacing w:line="400" w:lineRule="exact"/>
        <w:ind w:leftChars="325" w:left="1320" w:hangingChars="225" w:hanging="540"/>
        <w:rPr>
          <w:rFonts w:eastAsia="標楷體"/>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5.3.1</w:t>
        </w:r>
      </w:smartTag>
      <w:r w:rsidR="000070E0" w:rsidRPr="00BE7C5C">
        <w:rPr>
          <w:rFonts w:eastAsia="標楷體" w:hAnsi="標楷體"/>
          <w:snapToGrid w:val="0"/>
          <w:kern w:val="0"/>
          <w:szCs w:val="24"/>
        </w:rPr>
        <w:t>將</w:t>
      </w:r>
      <w:r w:rsidR="00B14E31" w:rsidRPr="00BE7C5C">
        <w:rPr>
          <w:rFonts w:eastAsia="標楷體"/>
          <w:snapToGrid w:val="0"/>
          <w:kern w:val="0"/>
          <w:szCs w:val="24"/>
        </w:rPr>
        <w:t>5.1</w:t>
      </w:r>
      <w:r w:rsidR="000070E0" w:rsidRPr="00BE7C5C">
        <w:rPr>
          <w:rFonts w:eastAsia="標楷體" w:hAnsi="標楷體"/>
          <w:snapToGrid w:val="0"/>
          <w:kern w:val="0"/>
          <w:szCs w:val="24"/>
        </w:rPr>
        <w:t>處理過之樣品在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000070E0" w:rsidRPr="00BE7C5C">
          <w:rPr>
            <w:rFonts w:eastAsia="標楷體"/>
            <w:snapToGrid w:val="0"/>
            <w:kern w:val="0"/>
            <w:szCs w:val="24"/>
          </w:rPr>
          <w:t>70</w:t>
        </w:r>
        <w:r w:rsidR="000070E0" w:rsidRPr="00BE7C5C">
          <w:rPr>
            <w:rFonts w:ascii="標楷體" w:eastAsia="標楷體" w:hAnsi="標楷體"/>
            <w:snapToGrid w:val="0"/>
            <w:kern w:val="0"/>
            <w:szCs w:val="24"/>
          </w:rPr>
          <w:t>℃</w:t>
        </w:r>
      </w:smartTag>
      <w:r w:rsidR="000070E0" w:rsidRPr="00BE7C5C">
        <w:rPr>
          <w:rFonts w:eastAsia="標楷體" w:hAnsi="標楷體"/>
          <w:snapToGrid w:val="0"/>
          <w:kern w:val="0"/>
          <w:szCs w:val="24"/>
        </w:rPr>
        <w:t>下</w:t>
      </w:r>
      <w:r w:rsidR="009E373A">
        <w:rPr>
          <w:rFonts w:eastAsia="標楷體" w:hAnsi="標楷體" w:hint="eastAsia"/>
          <w:snapToGrid w:val="0"/>
          <w:kern w:val="0"/>
          <w:szCs w:val="24"/>
        </w:rPr>
        <w:t>，</w:t>
      </w:r>
      <w:r w:rsidR="000070E0" w:rsidRPr="00BE7C5C">
        <w:rPr>
          <w:rFonts w:eastAsia="標楷體" w:hAnsi="標楷體"/>
          <w:snapToGrid w:val="0"/>
          <w:kern w:val="0"/>
          <w:szCs w:val="24"/>
        </w:rPr>
        <w:t>烘乾</w:t>
      </w:r>
      <w:r w:rsidR="000070E0" w:rsidRPr="00BE7C5C">
        <w:rPr>
          <w:rFonts w:eastAsia="標楷體"/>
          <w:snapToGrid w:val="0"/>
          <w:kern w:val="0"/>
          <w:szCs w:val="24"/>
        </w:rPr>
        <w:t>4</w:t>
      </w:r>
      <w:r w:rsidR="000070E0" w:rsidRPr="00BE7C5C">
        <w:rPr>
          <w:rFonts w:eastAsia="標楷體" w:hAnsi="標楷體"/>
          <w:snapToGrid w:val="0"/>
          <w:kern w:val="0"/>
          <w:szCs w:val="24"/>
        </w:rPr>
        <w:t>小時，移入乾燥器內</w:t>
      </w:r>
      <w:r w:rsidR="008479A3" w:rsidRPr="00BE7C5C">
        <w:rPr>
          <w:rFonts w:eastAsia="標楷體" w:hAnsi="標楷體"/>
          <w:snapToGrid w:val="0"/>
          <w:kern w:val="0"/>
          <w:szCs w:val="24"/>
        </w:rPr>
        <w:t>，</w:t>
      </w:r>
      <w:r w:rsidR="000070E0" w:rsidRPr="00BE7C5C">
        <w:rPr>
          <w:rFonts w:eastAsia="標楷體" w:hAnsi="標楷體"/>
          <w:snapToGrid w:val="0"/>
          <w:kern w:val="0"/>
          <w:szCs w:val="24"/>
        </w:rPr>
        <w:t>冷卻至室溫，正確稱取樣品</w:t>
      </w:r>
      <w:smartTag w:uri="urn:schemas-microsoft-com:office:smarttags" w:element="chmetcnv">
        <w:smartTagPr>
          <w:attr w:name="UnitName" w:val="g"/>
          <w:attr w:name="SourceValue" w:val="0.3"/>
          <w:attr w:name="HasSpace" w:val="True"/>
          <w:attr w:name="Negative" w:val="False"/>
          <w:attr w:name="NumberType" w:val="1"/>
          <w:attr w:name="TCSC" w:val="0"/>
        </w:smartTagPr>
        <w:r w:rsidR="00496EC6" w:rsidRPr="00BE7C5C">
          <w:rPr>
            <w:rFonts w:eastAsia="標楷體"/>
            <w:snapToGrid w:val="0"/>
            <w:kern w:val="0"/>
            <w:szCs w:val="24"/>
          </w:rPr>
          <w:t>0.3000 g</w:t>
        </w:r>
      </w:smartTag>
      <w:r w:rsidR="00440EF0">
        <w:rPr>
          <w:rFonts w:eastAsia="標楷體" w:hint="eastAsia"/>
          <w:snapToGrid w:val="0"/>
          <w:kern w:val="0"/>
          <w:szCs w:val="24"/>
        </w:rPr>
        <w:t>（液態者直接稱取）</w:t>
      </w:r>
      <w:r w:rsidR="000070E0" w:rsidRPr="00BE7C5C">
        <w:rPr>
          <w:rFonts w:eastAsia="標楷體" w:hAnsi="標楷體"/>
          <w:snapToGrid w:val="0"/>
          <w:kern w:val="0"/>
          <w:szCs w:val="24"/>
        </w:rPr>
        <w:t>，置</w:t>
      </w:r>
      <w:r w:rsidR="00496EC6" w:rsidRPr="00BE7C5C">
        <w:rPr>
          <w:rFonts w:eastAsia="標楷體" w:hAnsi="標楷體"/>
          <w:snapToGrid w:val="0"/>
          <w:kern w:val="0"/>
          <w:szCs w:val="24"/>
        </w:rPr>
        <w:t>於</w:t>
      </w:r>
      <w:r w:rsidR="00496EC6" w:rsidRPr="00BE7C5C">
        <w:rPr>
          <w:rFonts w:eastAsia="標楷體"/>
          <w:snapToGrid w:val="0"/>
          <w:kern w:val="0"/>
          <w:szCs w:val="24"/>
        </w:rPr>
        <w:t>100 mL</w:t>
      </w:r>
      <w:r w:rsidR="00496EC6" w:rsidRPr="00BE7C5C">
        <w:rPr>
          <w:rFonts w:eastAsia="標楷體" w:hAnsi="標楷體"/>
          <w:snapToGrid w:val="0"/>
          <w:kern w:val="0"/>
          <w:szCs w:val="24"/>
        </w:rPr>
        <w:t>分解管中，加入</w:t>
      </w:r>
      <w:r w:rsidR="00496EC6" w:rsidRPr="00BE7C5C">
        <w:rPr>
          <w:rFonts w:eastAsia="標楷體"/>
          <w:snapToGrid w:val="0"/>
          <w:kern w:val="0"/>
          <w:szCs w:val="24"/>
        </w:rPr>
        <w:t>7 mL</w:t>
      </w:r>
      <w:r w:rsidR="00496EC6" w:rsidRPr="00BE7C5C">
        <w:rPr>
          <w:rFonts w:eastAsia="標楷體" w:hAnsi="標楷體"/>
          <w:snapToGrid w:val="0"/>
          <w:kern w:val="0"/>
          <w:szCs w:val="24"/>
        </w:rPr>
        <w:t>濃硫酸及</w:t>
      </w:r>
      <w:smartTag w:uri="urn:schemas-microsoft-com:office:smarttags" w:element="chmetcnv">
        <w:smartTagPr>
          <w:attr w:name="UnitName" w:val="g"/>
          <w:attr w:name="SourceValue" w:val="0.3"/>
          <w:attr w:name="HasSpace" w:val="True"/>
          <w:attr w:name="Negative" w:val="False"/>
          <w:attr w:name="NumberType" w:val="1"/>
          <w:attr w:name="TCSC" w:val="0"/>
        </w:smartTagPr>
        <w:r w:rsidR="00496EC6" w:rsidRPr="00BE7C5C">
          <w:rPr>
            <w:rFonts w:eastAsia="標楷體"/>
            <w:snapToGrid w:val="0"/>
            <w:kern w:val="0"/>
            <w:szCs w:val="24"/>
          </w:rPr>
          <w:t>0.3 g</w:t>
        </w:r>
      </w:smartTag>
      <w:r w:rsidR="00496EC6" w:rsidRPr="00BE7C5C">
        <w:rPr>
          <w:rFonts w:eastAsia="標楷體" w:hAnsi="標楷體"/>
          <w:snapToGrid w:val="0"/>
          <w:kern w:val="0"/>
          <w:szCs w:val="24"/>
        </w:rPr>
        <w:t>水楊酸，以試管振盪器混合之，靜置隔夜</w:t>
      </w:r>
      <w:r w:rsidR="008479A3" w:rsidRPr="00BE7C5C">
        <w:rPr>
          <w:rFonts w:eastAsia="標楷體" w:hAnsi="標楷體"/>
          <w:snapToGrid w:val="0"/>
          <w:kern w:val="0"/>
          <w:szCs w:val="24"/>
        </w:rPr>
        <w:t>（</w:t>
      </w:r>
      <w:r w:rsidR="00761F85" w:rsidRPr="00BE7C5C">
        <w:rPr>
          <w:rFonts w:eastAsia="標楷體" w:hAnsi="標楷體"/>
          <w:snapToGrid w:val="0"/>
          <w:kern w:val="0"/>
          <w:szCs w:val="24"/>
        </w:rPr>
        <w:t>需將分解管封口或加蓋以免吸收氨氣</w:t>
      </w:r>
      <w:r w:rsidR="008479A3" w:rsidRPr="00BE7C5C">
        <w:rPr>
          <w:rFonts w:eastAsia="標楷體" w:hAnsi="標楷體"/>
          <w:szCs w:val="24"/>
        </w:rPr>
        <w:t>）。</w:t>
      </w:r>
    </w:p>
    <w:p w:rsidR="006211DE" w:rsidRPr="00BE7C5C" w:rsidRDefault="006211DE"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zCs w:val="24"/>
          </w:rPr>
          <w:t>5.3.2</w:t>
        </w:r>
      </w:smartTag>
      <w:r w:rsidR="008479A3" w:rsidRPr="00BE7C5C">
        <w:rPr>
          <w:rFonts w:eastAsia="標楷體" w:hAnsi="標楷體"/>
          <w:snapToGrid w:val="0"/>
          <w:kern w:val="0"/>
          <w:szCs w:val="24"/>
        </w:rPr>
        <w:t>隔</w:t>
      </w:r>
      <w:r w:rsidR="000F6899" w:rsidRPr="00BE7C5C">
        <w:rPr>
          <w:rFonts w:eastAsia="標楷體" w:hAnsi="標楷體"/>
          <w:snapToGrid w:val="0"/>
          <w:kern w:val="0"/>
          <w:szCs w:val="24"/>
        </w:rPr>
        <w:t>天</w:t>
      </w:r>
      <w:r w:rsidR="00761F85" w:rsidRPr="00BE7C5C">
        <w:rPr>
          <w:rFonts w:eastAsia="標楷體" w:hAnsi="標楷體"/>
          <w:snapToGrid w:val="0"/>
          <w:kern w:val="0"/>
          <w:szCs w:val="24"/>
        </w:rPr>
        <w:t>加入約</w:t>
      </w:r>
      <w:smartTag w:uri="urn:schemas-microsoft-com:office:smarttags" w:element="chmetcnv">
        <w:smartTagPr>
          <w:attr w:name="UnitName" w:val="g"/>
          <w:attr w:name="SourceValue" w:val="0.3"/>
          <w:attr w:name="HasSpace" w:val="True"/>
          <w:attr w:name="Negative" w:val="False"/>
          <w:attr w:name="NumberType" w:val="1"/>
          <w:attr w:name="TCSC" w:val="0"/>
        </w:smartTagPr>
        <w:smartTag w:uri="urn:schemas-microsoft-com:office:smarttags" w:element="chmetcnv">
          <w:smartTagPr>
            <w:attr w:name="UnitName" w:val="g"/>
            <w:attr w:name="SourceValue" w:val="0.3"/>
            <w:attr w:name="HasSpace" w:val="False"/>
            <w:attr w:name="Negative" w:val="False"/>
            <w:attr w:name="NumberType" w:val="1"/>
            <w:attr w:name="TCSC" w:val="0"/>
          </w:smartTagPr>
          <w:r w:rsidR="00761F85" w:rsidRPr="00BE7C5C">
            <w:rPr>
              <w:rFonts w:eastAsia="標楷體"/>
              <w:snapToGrid w:val="0"/>
              <w:kern w:val="0"/>
              <w:szCs w:val="24"/>
            </w:rPr>
            <w:t>0.3</w:t>
          </w:r>
          <w:r w:rsidR="00BE7C5C">
            <w:rPr>
              <w:rFonts w:eastAsia="標楷體" w:hint="eastAsia"/>
              <w:snapToGrid w:val="0"/>
              <w:kern w:val="0"/>
              <w:szCs w:val="24"/>
            </w:rPr>
            <w:t xml:space="preserve"> </w:t>
          </w:r>
        </w:smartTag>
        <w:r w:rsidR="00761F85" w:rsidRPr="00BE7C5C">
          <w:rPr>
            <w:rFonts w:eastAsia="標楷體"/>
            <w:snapToGrid w:val="0"/>
            <w:kern w:val="0"/>
            <w:szCs w:val="24"/>
          </w:rPr>
          <w:t>g</w:t>
        </w:r>
      </w:smartTag>
      <w:r w:rsidR="00761F85" w:rsidRPr="00BE7C5C">
        <w:rPr>
          <w:rFonts w:eastAsia="標楷體" w:hAnsi="標楷體"/>
          <w:snapToGrid w:val="0"/>
          <w:kern w:val="0"/>
          <w:szCs w:val="24"/>
        </w:rPr>
        <w:t>硫代硫酸鈉。</w:t>
      </w:r>
      <w:r w:rsidR="008479A3" w:rsidRPr="00BE7C5C">
        <w:rPr>
          <w:rFonts w:eastAsia="標楷體" w:hAnsi="標楷體"/>
          <w:snapToGrid w:val="0"/>
          <w:kern w:val="0"/>
          <w:szCs w:val="24"/>
        </w:rPr>
        <w:t>將分解管置於高溫</w:t>
      </w:r>
      <w:r w:rsidR="00AE3DB1" w:rsidRPr="00BE7C5C">
        <w:rPr>
          <w:rFonts w:eastAsia="標楷體" w:hAnsi="標楷體"/>
          <w:snapToGrid w:val="0"/>
          <w:kern w:val="0"/>
          <w:szCs w:val="24"/>
        </w:rPr>
        <w:t>加熱</w:t>
      </w:r>
      <w:r w:rsidR="008479A3" w:rsidRPr="00BE7C5C">
        <w:rPr>
          <w:rFonts w:eastAsia="標楷體" w:hAnsi="標楷體"/>
          <w:snapToGrid w:val="0"/>
          <w:kern w:val="0"/>
          <w:szCs w:val="24"/>
        </w:rPr>
        <w:t>分解爐</w:t>
      </w:r>
      <w:r w:rsidR="00761F85" w:rsidRPr="00BE7C5C">
        <w:rPr>
          <w:rFonts w:eastAsia="標楷體" w:hAnsi="標楷體"/>
          <w:snapToGrid w:val="0"/>
          <w:kern w:val="0"/>
          <w:szCs w:val="24"/>
        </w:rPr>
        <w:t>中</w:t>
      </w:r>
      <w:r w:rsidR="008479A3" w:rsidRPr="00BE7C5C">
        <w:rPr>
          <w:rFonts w:eastAsia="標楷體" w:hAnsi="標楷體"/>
          <w:snapToGrid w:val="0"/>
          <w:kern w:val="0"/>
          <w:szCs w:val="24"/>
        </w:rPr>
        <w:t>，</w:t>
      </w:r>
      <w:r w:rsidR="00761F85" w:rsidRPr="00BE7C5C">
        <w:rPr>
          <w:rFonts w:eastAsia="標楷體" w:hAnsi="標楷體"/>
          <w:snapToGrid w:val="0"/>
          <w:kern w:val="0"/>
          <w:szCs w:val="24"/>
        </w:rPr>
        <w:t>先以約</w:t>
      </w:r>
      <w:smartTag w:uri="urn:schemas-microsoft-com:office:smarttags" w:element="chmetcnv">
        <w:smartTagPr>
          <w:attr w:name="UnitName" w:val="℃"/>
          <w:attr w:name="SourceValue" w:val="100"/>
          <w:attr w:name="HasSpace" w:val="False"/>
          <w:attr w:name="Negative" w:val="False"/>
          <w:attr w:name="NumberType" w:val="1"/>
          <w:attr w:name="TCSC" w:val="0"/>
        </w:smartTagPr>
        <w:r w:rsidR="00761F85" w:rsidRPr="00BE7C5C">
          <w:rPr>
            <w:rFonts w:eastAsia="標楷體"/>
            <w:snapToGrid w:val="0"/>
            <w:kern w:val="0"/>
            <w:szCs w:val="24"/>
          </w:rPr>
          <w:t>100</w:t>
        </w:r>
        <w:r w:rsidR="00761F85" w:rsidRPr="00BE7C5C">
          <w:rPr>
            <w:rFonts w:eastAsia="標楷體" w:hAnsi="標楷體"/>
            <w:snapToGrid w:val="0"/>
            <w:kern w:val="0"/>
            <w:szCs w:val="24"/>
          </w:rPr>
          <w:t>℃</w:t>
        </w:r>
      </w:smartTag>
      <w:r w:rsidR="00761F85" w:rsidRPr="00BE7C5C">
        <w:rPr>
          <w:rFonts w:eastAsia="標楷體" w:hAnsi="標楷體"/>
          <w:snapToGrid w:val="0"/>
          <w:kern w:val="0"/>
          <w:szCs w:val="24"/>
        </w:rPr>
        <w:t>加熱，此時會產生泡沫，若產生過多泡沫量，可先自分解爐上取出冷卻，避免泡沫衝出管口，再置於分解爐上繼續加熱，至不產生泡沫時，以每</w:t>
      </w:r>
      <w:r w:rsidR="00761F85" w:rsidRPr="00BE7C5C">
        <w:rPr>
          <w:rFonts w:eastAsia="標楷體"/>
          <w:snapToGrid w:val="0"/>
          <w:kern w:val="0"/>
          <w:szCs w:val="24"/>
        </w:rPr>
        <w:t>20</w:t>
      </w:r>
      <w:r w:rsidR="008479A3" w:rsidRPr="00BE7C5C">
        <w:rPr>
          <w:rFonts w:eastAsia="標楷體" w:hAnsi="標楷體"/>
          <w:snapToGrid w:val="0"/>
          <w:kern w:val="0"/>
          <w:szCs w:val="24"/>
        </w:rPr>
        <w:t>～</w:t>
      </w:r>
      <w:r w:rsidR="00761F85" w:rsidRPr="00BE7C5C">
        <w:rPr>
          <w:rFonts w:eastAsia="標楷體"/>
          <w:snapToGrid w:val="0"/>
          <w:kern w:val="0"/>
          <w:szCs w:val="24"/>
        </w:rPr>
        <w:t>30</w:t>
      </w:r>
      <w:r w:rsidR="00761F85" w:rsidRPr="00BE7C5C">
        <w:rPr>
          <w:rFonts w:eastAsia="標楷體" w:hAnsi="標楷體"/>
          <w:snapToGrid w:val="0"/>
          <w:kern w:val="0"/>
          <w:szCs w:val="24"/>
        </w:rPr>
        <w:t>分鐘升溫</w:t>
      </w:r>
      <w:smartTag w:uri="urn:schemas-microsoft-com:office:smarttags" w:element="chmetcnv">
        <w:smartTagPr>
          <w:attr w:name="UnitName" w:val="℃"/>
          <w:attr w:name="SourceValue" w:val="50"/>
          <w:attr w:name="HasSpace" w:val="False"/>
          <w:attr w:name="Negative" w:val="False"/>
          <w:attr w:name="NumberType" w:val="1"/>
          <w:attr w:name="TCSC" w:val="0"/>
        </w:smartTagPr>
        <w:r w:rsidR="00761F85" w:rsidRPr="00BE7C5C">
          <w:rPr>
            <w:rFonts w:eastAsia="標楷體"/>
            <w:snapToGrid w:val="0"/>
            <w:kern w:val="0"/>
            <w:szCs w:val="24"/>
          </w:rPr>
          <w:t>50</w:t>
        </w:r>
        <w:r w:rsidR="00761F85" w:rsidRPr="00BE7C5C">
          <w:rPr>
            <w:rFonts w:eastAsia="標楷體" w:hAnsi="標楷體"/>
            <w:snapToGrid w:val="0"/>
            <w:kern w:val="0"/>
            <w:szCs w:val="24"/>
          </w:rPr>
          <w:t>℃</w:t>
        </w:r>
      </w:smartTag>
      <w:r w:rsidR="00761F85" w:rsidRPr="00BE7C5C">
        <w:rPr>
          <w:rFonts w:eastAsia="標楷體" w:hAnsi="標楷體"/>
          <w:snapToGrid w:val="0"/>
          <w:kern w:val="0"/>
          <w:szCs w:val="24"/>
        </w:rPr>
        <w:t>之速度</w:t>
      </w:r>
      <w:r w:rsidR="008479A3" w:rsidRPr="00BE7C5C">
        <w:rPr>
          <w:rFonts w:eastAsia="標楷體" w:hAnsi="標楷體"/>
          <w:snapToGrid w:val="0"/>
          <w:kern w:val="0"/>
          <w:szCs w:val="24"/>
        </w:rPr>
        <w:t>增溫</w:t>
      </w:r>
      <w:r w:rsidR="00761F85" w:rsidRPr="00BE7C5C">
        <w:rPr>
          <w:rFonts w:eastAsia="標楷體" w:hAnsi="標楷體"/>
          <w:snapToGrid w:val="0"/>
          <w:kern w:val="0"/>
          <w:szCs w:val="24"/>
        </w:rPr>
        <w:t>至</w:t>
      </w:r>
      <w:smartTag w:uri="urn:schemas-microsoft-com:office:smarttags" w:element="chmetcnv">
        <w:smartTagPr>
          <w:attr w:name="UnitName" w:val="℃"/>
          <w:attr w:name="SourceValue" w:val="350"/>
          <w:attr w:name="HasSpace" w:val="False"/>
          <w:attr w:name="Negative" w:val="False"/>
          <w:attr w:name="NumberType" w:val="1"/>
          <w:attr w:name="TCSC" w:val="0"/>
        </w:smartTagPr>
        <w:r w:rsidR="00761F85" w:rsidRPr="00BE7C5C">
          <w:rPr>
            <w:rFonts w:eastAsia="標楷體"/>
            <w:snapToGrid w:val="0"/>
            <w:kern w:val="0"/>
            <w:szCs w:val="24"/>
          </w:rPr>
          <w:t>350</w:t>
        </w:r>
        <w:r w:rsidR="00761F85" w:rsidRPr="00BE7C5C">
          <w:rPr>
            <w:rFonts w:eastAsia="標楷體" w:hAnsi="標楷體"/>
            <w:snapToGrid w:val="0"/>
            <w:kern w:val="0"/>
            <w:szCs w:val="24"/>
          </w:rPr>
          <w:t>℃</w:t>
        </w:r>
      </w:smartTag>
      <w:r w:rsidR="00761F85" w:rsidRPr="00BE7C5C">
        <w:rPr>
          <w:rFonts w:eastAsia="標楷體" w:hAnsi="標楷體"/>
          <w:snapToGrid w:val="0"/>
          <w:kern w:val="0"/>
          <w:szCs w:val="24"/>
        </w:rPr>
        <w:t>，在</w:t>
      </w:r>
      <w:smartTag w:uri="urn:schemas-microsoft-com:office:smarttags" w:element="chmetcnv">
        <w:smartTagPr>
          <w:attr w:name="UnitName" w:val="℃"/>
          <w:attr w:name="SourceValue" w:val="350"/>
          <w:attr w:name="HasSpace" w:val="False"/>
          <w:attr w:name="Negative" w:val="False"/>
          <w:attr w:name="NumberType" w:val="1"/>
          <w:attr w:name="TCSC" w:val="0"/>
        </w:smartTagPr>
        <w:r w:rsidR="00761F85" w:rsidRPr="00BE7C5C">
          <w:rPr>
            <w:rFonts w:eastAsia="標楷體"/>
            <w:snapToGrid w:val="0"/>
            <w:kern w:val="0"/>
            <w:szCs w:val="24"/>
          </w:rPr>
          <w:t>350</w:t>
        </w:r>
        <w:r w:rsidR="00761F85" w:rsidRPr="00BE7C5C">
          <w:rPr>
            <w:rFonts w:eastAsia="標楷體" w:hAnsi="標楷體"/>
            <w:snapToGrid w:val="0"/>
            <w:kern w:val="0"/>
            <w:szCs w:val="24"/>
          </w:rPr>
          <w:t>℃</w:t>
        </w:r>
      </w:smartTag>
      <w:r w:rsidR="00761F85" w:rsidRPr="00BE7C5C">
        <w:rPr>
          <w:rFonts w:eastAsia="標楷體" w:hAnsi="標楷體"/>
          <w:snapToGrid w:val="0"/>
          <w:kern w:val="0"/>
          <w:szCs w:val="24"/>
        </w:rPr>
        <w:t>溫度下</w:t>
      </w:r>
      <w:r w:rsidR="008479A3" w:rsidRPr="00BE7C5C">
        <w:rPr>
          <w:rFonts w:eastAsia="標楷體" w:hAnsi="標楷體"/>
          <w:snapToGrid w:val="0"/>
          <w:kern w:val="0"/>
          <w:szCs w:val="24"/>
        </w:rPr>
        <w:t>，</w:t>
      </w:r>
      <w:r w:rsidR="00761F85" w:rsidRPr="00BE7C5C">
        <w:rPr>
          <w:rFonts w:eastAsia="標楷體" w:hAnsi="標楷體"/>
          <w:snapToGrid w:val="0"/>
          <w:kern w:val="0"/>
          <w:szCs w:val="24"/>
        </w:rPr>
        <w:t>加熱直至固體分解</w:t>
      </w:r>
      <w:r w:rsidR="008479A3" w:rsidRPr="00BE7C5C">
        <w:rPr>
          <w:rFonts w:eastAsia="標楷體" w:hAnsi="標楷體"/>
          <w:snapToGrid w:val="0"/>
          <w:kern w:val="0"/>
          <w:szCs w:val="24"/>
        </w:rPr>
        <w:t>（</w:t>
      </w:r>
      <w:r w:rsidR="00761F85" w:rsidRPr="00BE7C5C">
        <w:rPr>
          <w:rFonts w:eastAsia="標楷體" w:hAnsi="標楷體"/>
          <w:snapToGrid w:val="0"/>
          <w:kern w:val="0"/>
          <w:szCs w:val="24"/>
        </w:rPr>
        <w:t>約需</w:t>
      </w:r>
      <w:r w:rsidRPr="00BE7C5C">
        <w:rPr>
          <w:rFonts w:eastAsia="標楷體"/>
          <w:snapToGrid w:val="0"/>
          <w:kern w:val="0"/>
          <w:szCs w:val="24"/>
        </w:rPr>
        <w:t>3</w:t>
      </w:r>
      <w:r w:rsidR="00761F85" w:rsidRPr="00BE7C5C">
        <w:rPr>
          <w:rFonts w:eastAsia="標楷體" w:hAnsi="標楷體"/>
          <w:snapToGrid w:val="0"/>
          <w:kern w:val="0"/>
          <w:szCs w:val="24"/>
        </w:rPr>
        <w:t>小時</w:t>
      </w:r>
      <w:r w:rsidR="008479A3" w:rsidRPr="00BE7C5C">
        <w:rPr>
          <w:rFonts w:eastAsia="標楷體" w:hAnsi="標楷體"/>
          <w:snapToGrid w:val="0"/>
          <w:kern w:val="0"/>
          <w:szCs w:val="24"/>
        </w:rPr>
        <w:t>）</w:t>
      </w:r>
      <w:r w:rsidR="00761F85" w:rsidRPr="00BE7C5C">
        <w:rPr>
          <w:rFonts w:eastAsia="標楷體" w:hAnsi="標楷體"/>
          <w:snapToGrid w:val="0"/>
          <w:kern w:val="0"/>
          <w:szCs w:val="24"/>
        </w:rPr>
        <w:t>成醬油色為止</w:t>
      </w:r>
      <w:r w:rsidR="00BC6E9E" w:rsidRPr="00BE7C5C">
        <w:rPr>
          <w:rFonts w:eastAsia="標楷體" w:hAnsi="標楷體"/>
          <w:snapToGrid w:val="0"/>
          <w:kern w:val="0"/>
          <w:szCs w:val="24"/>
        </w:rPr>
        <w:t>，</w:t>
      </w:r>
      <w:r w:rsidR="00761F85" w:rsidRPr="00BE7C5C">
        <w:rPr>
          <w:rFonts w:eastAsia="標楷體" w:hAnsi="標楷體"/>
          <w:snapToGrid w:val="0"/>
          <w:kern w:val="0"/>
          <w:szCs w:val="24"/>
        </w:rPr>
        <w:t>期間須注意勿使分解樣品液變乾。</w:t>
      </w:r>
    </w:p>
    <w:p w:rsidR="006211DE" w:rsidRPr="00BE7C5C" w:rsidRDefault="006211DE"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5.3.3</w:t>
        </w:r>
      </w:smartTag>
      <w:r w:rsidR="00761F85" w:rsidRPr="00BE7C5C">
        <w:rPr>
          <w:rFonts w:eastAsia="標楷體" w:hAnsi="標楷體"/>
          <w:snapToGrid w:val="0"/>
          <w:kern w:val="0"/>
          <w:szCs w:val="24"/>
        </w:rPr>
        <w:t>取出</w:t>
      </w:r>
      <w:r w:rsidR="00BC6E9E" w:rsidRPr="00BE7C5C">
        <w:rPr>
          <w:rFonts w:eastAsia="標楷體" w:hAnsi="標楷體"/>
          <w:snapToGrid w:val="0"/>
          <w:kern w:val="0"/>
          <w:szCs w:val="24"/>
        </w:rPr>
        <w:t>放</w:t>
      </w:r>
      <w:r w:rsidR="00761F85" w:rsidRPr="00BE7C5C">
        <w:rPr>
          <w:rFonts w:eastAsia="標楷體" w:hAnsi="標楷體"/>
          <w:snapToGrid w:val="0"/>
          <w:kern w:val="0"/>
          <w:szCs w:val="24"/>
        </w:rPr>
        <w:t>置冷</w:t>
      </w:r>
      <w:r w:rsidR="00BC6E9E" w:rsidRPr="00BE7C5C">
        <w:rPr>
          <w:rFonts w:eastAsia="標楷體" w:hAnsi="標楷體"/>
          <w:snapToGrid w:val="0"/>
          <w:kern w:val="0"/>
          <w:szCs w:val="24"/>
        </w:rPr>
        <w:t>卻</w:t>
      </w:r>
      <w:r w:rsidR="00761F85" w:rsidRPr="00BE7C5C">
        <w:rPr>
          <w:rFonts w:eastAsia="標楷體" w:hAnsi="標楷體"/>
          <w:snapToGrid w:val="0"/>
          <w:kern w:val="0"/>
          <w:szCs w:val="24"/>
        </w:rPr>
        <w:t>，加</w:t>
      </w:r>
      <w:r w:rsidR="00B80AAD" w:rsidRPr="00BE7C5C">
        <w:rPr>
          <w:rFonts w:eastAsia="標楷體"/>
          <w:snapToGrid w:val="0"/>
          <w:kern w:val="0"/>
          <w:szCs w:val="24"/>
        </w:rPr>
        <w:t xml:space="preserve">2 mL </w:t>
      </w:r>
      <w:r w:rsidR="00761F85" w:rsidRPr="00BE7C5C">
        <w:rPr>
          <w:rFonts w:eastAsia="標楷體"/>
          <w:snapToGrid w:val="0"/>
          <w:kern w:val="0"/>
          <w:szCs w:val="24"/>
        </w:rPr>
        <w:t>30</w:t>
      </w:r>
      <w:r w:rsidR="00004C0C" w:rsidRPr="00BE7C5C">
        <w:rPr>
          <w:rFonts w:eastAsia="標楷體"/>
          <w:snapToGrid w:val="0"/>
          <w:kern w:val="0"/>
          <w:szCs w:val="24"/>
        </w:rPr>
        <w:t>%</w:t>
      </w:r>
      <w:r w:rsidR="00761F85" w:rsidRPr="00BE7C5C">
        <w:rPr>
          <w:rFonts w:eastAsia="標楷體" w:hAnsi="標楷體"/>
          <w:snapToGrid w:val="0"/>
          <w:kern w:val="0"/>
          <w:szCs w:val="24"/>
        </w:rPr>
        <w:t>過氧化氫，再置於分解爐中</w:t>
      </w:r>
      <w:r w:rsidR="00BC6E9E" w:rsidRPr="00BE7C5C">
        <w:rPr>
          <w:rFonts w:eastAsia="標楷體" w:hAnsi="標楷體"/>
          <w:snapToGrid w:val="0"/>
          <w:kern w:val="0"/>
          <w:szCs w:val="24"/>
        </w:rPr>
        <w:t>，</w:t>
      </w:r>
      <w:r w:rsidR="00761F85" w:rsidRPr="00BE7C5C">
        <w:rPr>
          <w:rFonts w:eastAsia="標楷體" w:hAnsi="標楷體"/>
          <w:snapToGrid w:val="0"/>
          <w:kern w:val="0"/>
          <w:szCs w:val="24"/>
        </w:rPr>
        <w:t>加熱直至樣品液澄清為止。若所加之</w:t>
      </w:r>
      <w:r w:rsidR="00703692" w:rsidRPr="00BE7C5C">
        <w:rPr>
          <w:rFonts w:eastAsia="標楷體" w:hAnsi="標楷體"/>
          <w:snapToGrid w:val="0"/>
          <w:kern w:val="0"/>
          <w:szCs w:val="24"/>
        </w:rPr>
        <w:t>過氧化氫</w:t>
      </w:r>
      <w:r w:rsidR="00761F85" w:rsidRPr="00BE7C5C">
        <w:rPr>
          <w:rFonts w:eastAsia="標楷體" w:hAnsi="標楷體"/>
          <w:snapToGrid w:val="0"/>
          <w:kern w:val="0"/>
          <w:szCs w:val="24"/>
        </w:rPr>
        <w:t>消耗殆盡</w:t>
      </w:r>
      <w:r w:rsidR="00BC6E9E" w:rsidRPr="00BE7C5C">
        <w:rPr>
          <w:rFonts w:eastAsia="標楷體" w:hAnsi="標楷體"/>
          <w:snapToGrid w:val="0"/>
          <w:kern w:val="0"/>
          <w:szCs w:val="24"/>
        </w:rPr>
        <w:t>（</w:t>
      </w:r>
      <w:r w:rsidR="00761F85" w:rsidRPr="00BE7C5C">
        <w:rPr>
          <w:rFonts w:eastAsia="標楷體" w:hAnsi="標楷體"/>
          <w:snapToGrid w:val="0"/>
          <w:kern w:val="0"/>
          <w:szCs w:val="24"/>
        </w:rPr>
        <w:t>約</w:t>
      </w:r>
      <w:r w:rsidR="00761F85" w:rsidRPr="00BE7C5C">
        <w:rPr>
          <w:rFonts w:eastAsia="標楷體"/>
          <w:snapToGrid w:val="0"/>
          <w:kern w:val="0"/>
          <w:szCs w:val="24"/>
        </w:rPr>
        <w:t>20</w:t>
      </w:r>
      <w:r w:rsidR="00761F85" w:rsidRPr="00BE7C5C">
        <w:rPr>
          <w:rFonts w:eastAsia="標楷體" w:hAnsi="標楷體"/>
          <w:snapToGrid w:val="0"/>
          <w:kern w:val="0"/>
          <w:szCs w:val="24"/>
        </w:rPr>
        <w:t>分鐘</w:t>
      </w:r>
      <w:r w:rsidR="00BC6E9E" w:rsidRPr="00BE7C5C">
        <w:rPr>
          <w:rFonts w:eastAsia="標楷體" w:hAnsi="標楷體"/>
          <w:snapToGrid w:val="0"/>
          <w:kern w:val="0"/>
          <w:szCs w:val="24"/>
        </w:rPr>
        <w:t>）</w:t>
      </w:r>
      <w:r w:rsidR="00761F85" w:rsidRPr="00BE7C5C">
        <w:rPr>
          <w:rFonts w:eastAsia="標楷體" w:hAnsi="標楷體"/>
          <w:snapToGrid w:val="0"/>
          <w:kern w:val="0"/>
          <w:szCs w:val="24"/>
        </w:rPr>
        <w:t>，樣品仍未澄清，則重覆</w:t>
      </w:r>
      <w:r w:rsidR="00BC08C4" w:rsidRPr="00BE7C5C">
        <w:rPr>
          <w:rFonts w:eastAsia="標楷體" w:hAnsi="標楷體"/>
          <w:snapToGrid w:val="0"/>
          <w:kern w:val="0"/>
          <w:szCs w:val="24"/>
        </w:rPr>
        <w:t>此</w:t>
      </w:r>
      <w:r w:rsidR="00761F85" w:rsidRPr="00BE7C5C">
        <w:rPr>
          <w:rFonts w:eastAsia="標楷體" w:hAnsi="標楷體"/>
          <w:snapToGrid w:val="0"/>
          <w:kern w:val="0"/>
          <w:szCs w:val="24"/>
        </w:rPr>
        <w:t>步驟，直至樣品液呈現淡黃至白色為止</w:t>
      </w:r>
      <w:r w:rsidR="00BC6E9E" w:rsidRPr="00BE7C5C">
        <w:rPr>
          <w:rFonts w:eastAsia="標楷體" w:hAnsi="標楷體"/>
          <w:snapToGrid w:val="0"/>
          <w:kern w:val="0"/>
          <w:szCs w:val="24"/>
        </w:rPr>
        <w:t>（</w:t>
      </w:r>
      <w:r w:rsidR="00761F85" w:rsidRPr="00BE7C5C">
        <w:rPr>
          <w:rFonts w:eastAsia="標楷體" w:hAnsi="標楷體"/>
          <w:snapToGrid w:val="0"/>
          <w:kern w:val="0"/>
          <w:szCs w:val="24"/>
        </w:rPr>
        <w:t>約</w:t>
      </w:r>
      <w:r w:rsidR="00761F85" w:rsidRPr="00BE7C5C">
        <w:rPr>
          <w:rFonts w:eastAsia="標楷體"/>
          <w:snapToGrid w:val="0"/>
          <w:kern w:val="0"/>
          <w:szCs w:val="24"/>
        </w:rPr>
        <w:t>1</w:t>
      </w:r>
      <w:r w:rsidR="00BC6E9E" w:rsidRPr="00BE7C5C">
        <w:rPr>
          <w:rFonts w:eastAsia="標楷體" w:hAnsi="標楷體"/>
          <w:snapToGrid w:val="0"/>
          <w:kern w:val="0"/>
          <w:szCs w:val="24"/>
        </w:rPr>
        <w:t>～</w:t>
      </w:r>
      <w:r w:rsidR="00761F85" w:rsidRPr="00BE7C5C">
        <w:rPr>
          <w:rFonts w:eastAsia="標楷體"/>
          <w:snapToGrid w:val="0"/>
          <w:kern w:val="0"/>
          <w:szCs w:val="24"/>
        </w:rPr>
        <w:t>1.5</w:t>
      </w:r>
      <w:r w:rsidR="00761F85" w:rsidRPr="00BE7C5C">
        <w:rPr>
          <w:rFonts w:eastAsia="標楷體" w:hAnsi="標楷體"/>
          <w:snapToGrid w:val="0"/>
          <w:kern w:val="0"/>
          <w:szCs w:val="24"/>
        </w:rPr>
        <w:t>小時</w:t>
      </w:r>
      <w:r w:rsidR="00BC6E9E" w:rsidRPr="00BE7C5C">
        <w:rPr>
          <w:rFonts w:eastAsia="標楷體" w:hAnsi="標楷體"/>
          <w:snapToGrid w:val="0"/>
          <w:kern w:val="0"/>
          <w:szCs w:val="24"/>
        </w:rPr>
        <w:t>）</w:t>
      </w:r>
      <w:r w:rsidR="00761F85" w:rsidRPr="00BE7C5C">
        <w:rPr>
          <w:rFonts w:eastAsia="標楷體" w:hAnsi="標楷體"/>
          <w:snapToGrid w:val="0"/>
          <w:kern w:val="0"/>
          <w:szCs w:val="24"/>
        </w:rPr>
        <w:t>。</w:t>
      </w:r>
    </w:p>
    <w:p w:rsidR="00496EC6" w:rsidRPr="00BE7C5C" w:rsidRDefault="006211DE"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5.3.4</w:t>
        </w:r>
      </w:smartTag>
      <w:r w:rsidR="00BC6E9E" w:rsidRPr="00BE7C5C">
        <w:rPr>
          <w:rFonts w:eastAsia="標楷體" w:hAnsi="標楷體"/>
          <w:snapToGrid w:val="0"/>
          <w:kern w:val="0"/>
          <w:szCs w:val="24"/>
        </w:rPr>
        <w:t>取出</w:t>
      </w:r>
      <w:r w:rsidR="00761F85" w:rsidRPr="00BE7C5C">
        <w:rPr>
          <w:rFonts w:eastAsia="標楷體" w:hAnsi="標楷體"/>
          <w:snapToGrid w:val="0"/>
          <w:kern w:val="0"/>
          <w:szCs w:val="24"/>
        </w:rPr>
        <w:t>於室溫下冷卻，再加入約</w:t>
      </w:r>
      <w:r w:rsidR="00761F85" w:rsidRPr="00BE7C5C">
        <w:rPr>
          <w:rFonts w:eastAsia="標楷體"/>
          <w:snapToGrid w:val="0"/>
          <w:kern w:val="0"/>
          <w:szCs w:val="24"/>
        </w:rPr>
        <w:t>40</w:t>
      </w:r>
      <w:r w:rsidR="00104CC9" w:rsidRPr="00BE7C5C">
        <w:rPr>
          <w:rFonts w:eastAsia="標楷體"/>
          <w:snapToGrid w:val="0"/>
          <w:kern w:val="0"/>
          <w:szCs w:val="24"/>
        </w:rPr>
        <w:t xml:space="preserve"> </w:t>
      </w:r>
      <w:r w:rsidR="00761F85" w:rsidRPr="00BE7C5C">
        <w:rPr>
          <w:rFonts w:eastAsia="標楷體"/>
          <w:snapToGrid w:val="0"/>
          <w:kern w:val="0"/>
          <w:szCs w:val="24"/>
        </w:rPr>
        <w:t>mL</w:t>
      </w:r>
      <w:r w:rsidR="00BC6E9E" w:rsidRPr="00BE7C5C">
        <w:rPr>
          <w:rFonts w:eastAsia="標楷體" w:hAnsi="標楷體"/>
          <w:snapToGrid w:val="0"/>
          <w:kern w:val="0"/>
          <w:szCs w:val="24"/>
        </w:rPr>
        <w:t>試劑</w:t>
      </w:r>
      <w:r w:rsidR="00761F85" w:rsidRPr="00BE7C5C">
        <w:rPr>
          <w:rFonts w:eastAsia="標楷體" w:hAnsi="標楷體"/>
          <w:snapToGrid w:val="0"/>
          <w:kern w:val="0"/>
          <w:szCs w:val="24"/>
        </w:rPr>
        <w:t>水，以使其釋出部分稀釋熱，待冷卻至室溫後，</w:t>
      </w:r>
      <w:r w:rsidR="00BC6E9E" w:rsidRPr="00BE7C5C">
        <w:rPr>
          <w:rFonts w:eastAsia="標楷體" w:hAnsi="標楷體"/>
          <w:snapToGrid w:val="0"/>
          <w:kern w:val="0"/>
          <w:szCs w:val="24"/>
        </w:rPr>
        <w:t>移入</w:t>
      </w:r>
      <w:r w:rsidR="00BC6E9E" w:rsidRPr="00BE7C5C">
        <w:rPr>
          <w:rFonts w:eastAsia="標楷體"/>
          <w:snapToGrid w:val="0"/>
          <w:kern w:val="0"/>
          <w:szCs w:val="24"/>
        </w:rPr>
        <w:t>50 mL</w:t>
      </w:r>
      <w:r w:rsidR="00BC6E9E" w:rsidRPr="00BE7C5C">
        <w:rPr>
          <w:rFonts w:eastAsia="標楷體" w:hAnsi="標楷體"/>
          <w:snapToGrid w:val="0"/>
          <w:kern w:val="0"/>
          <w:szCs w:val="24"/>
        </w:rPr>
        <w:t>定量瓶中，以試劑水稀釋</w:t>
      </w:r>
      <w:r w:rsidR="00761F85" w:rsidRPr="00BE7C5C">
        <w:rPr>
          <w:rFonts w:eastAsia="標楷體" w:hAnsi="標楷體"/>
          <w:snapToGrid w:val="0"/>
          <w:kern w:val="0"/>
          <w:szCs w:val="24"/>
        </w:rPr>
        <w:t>定量</w:t>
      </w:r>
      <w:r w:rsidR="00BC6E9E" w:rsidRPr="00BE7C5C">
        <w:rPr>
          <w:rFonts w:eastAsia="標楷體" w:hAnsi="標楷體"/>
          <w:snapToGrid w:val="0"/>
          <w:kern w:val="0"/>
          <w:szCs w:val="24"/>
        </w:rPr>
        <w:t>，</w:t>
      </w:r>
      <w:r w:rsidR="00761F85" w:rsidRPr="00BE7C5C">
        <w:rPr>
          <w:rFonts w:eastAsia="標楷體" w:hAnsi="標楷體"/>
          <w:snapToGrid w:val="0"/>
          <w:kern w:val="0"/>
          <w:szCs w:val="24"/>
        </w:rPr>
        <w:t>混合均勻，以濾紙過濾，濾液則進行氮之測定。</w:t>
      </w:r>
    </w:p>
    <w:p w:rsidR="00EF3F99" w:rsidRDefault="00496EC6" w:rsidP="00BE7C5C">
      <w:pPr>
        <w:spacing w:line="400" w:lineRule="exact"/>
        <w:ind w:leftChars="250" w:left="960" w:hangingChars="150" w:hanging="360"/>
        <w:rPr>
          <w:rFonts w:eastAsia="標楷體" w:hAnsi="標楷體" w:hint="eastAsia"/>
          <w:snapToGrid w:val="0"/>
          <w:kern w:val="0"/>
          <w:szCs w:val="24"/>
        </w:rPr>
      </w:pPr>
      <w:r w:rsidRPr="00BE7C5C">
        <w:rPr>
          <w:rFonts w:eastAsia="標楷體"/>
          <w:snapToGrid w:val="0"/>
          <w:kern w:val="0"/>
          <w:szCs w:val="24"/>
        </w:rPr>
        <w:t>5.</w:t>
      </w:r>
      <w:r w:rsidR="006211DE" w:rsidRPr="00BE7C5C">
        <w:rPr>
          <w:rFonts w:eastAsia="標楷體"/>
          <w:snapToGrid w:val="0"/>
          <w:kern w:val="0"/>
          <w:szCs w:val="24"/>
        </w:rPr>
        <w:t>4</w:t>
      </w:r>
      <w:r w:rsidR="0014363F" w:rsidRPr="00BE7C5C">
        <w:rPr>
          <w:rFonts w:eastAsia="標楷體" w:hAnsi="標楷體"/>
          <w:snapToGrid w:val="0"/>
          <w:kern w:val="0"/>
          <w:szCs w:val="24"/>
        </w:rPr>
        <w:t>測</w:t>
      </w:r>
      <w:r w:rsidR="00960E8E" w:rsidRPr="00BE7C5C">
        <w:rPr>
          <w:rFonts w:eastAsia="標楷體" w:hAnsi="標楷體"/>
          <w:snapToGrid w:val="0"/>
          <w:kern w:val="0"/>
          <w:szCs w:val="24"/>
        </w:rPr>
        <w:t>定</w:t>
      </w:r>
      <w:r w:rsidR="00703692" w:rsidRPr="00BE7C5C">
        <w:rPr>
          <w:rFonts w:eastAsia="標楷體" w:hAnsi="標楷體"/>
          <w:snapToGrid w:val="0"/>
          <w:kern w:val="0"/>
          <w:szCs w:val="24"/>
        </w:rPr>
        <w:t>：</w:t>
      </w:r>
    </w:p>
    <w:p w:rsidR="00C6108B" w:rsidRPr="00BE7C5C" w:rsidRDefault="00EF3F99" w:rsidP="00EF3F99">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Pr>
            <w:rFonts w:eastAsia="標楷體" w:hAnsi="標楷體" w:hint="eastAsia"/>
            <w:snapToGrid w:val="0"/>
            <w:kern w:val="0"/>
            <w:szCs w:val="24"/>
          </w:rPr>
          <w:t>5.4.1</w:t>
        </w:r>
      </w:smartTag>
      <w:r w:rsidR="00703692" w:rsidRPr="00BE7C5C">
        <w:rPr>
          <w:rFonts w:eastAsia="標楷體" w:hAnsi="標楷體"/>
          <w:snapToGrid w:val="0"/>
          <w:kern w:val="0"/>
          <w:szCs w:val="24"/>
        </w:rPr>
        <w:t>利用氮蒸餾裝置，將盛有</w:t>
      </w:r>
      <w:r w:rsidR="004A3A15" w:rsidRPr="00BE7C5C">
        <w:rPr>
          <w:rFonts w:eastAsia="標楷體"/>
          <w:snapToGrid w:val="0"/>
          <w:kern w:val="0"/>
          <w:szCs w:val="24"/>
        </w:rPr>
        <w:t xml:space="preserve">10 mL </w:t>
      </w:r>
      <w:r w:rsidR="00703692" w:rsidRPr="00BE7C5C">
        <w:rPr>
          <w:rFonts w:eastAsia="標楷體"/>
          <w:snapToGrid w:val="0"/>
          <w:kern w:val="0"/>
          <w:szCs w:val="24"/>
        </w:rPr>
        <w:t>2</w:t>
      </w:r>
      <w:r w:rsidR="00004C0C" w:rsidRPr="00BE7C5C">
        <w:rPr>
          <w:rFonts w:eastAsia="標楷體"/>
          <w:snapToGrid w:val="0"/>
          <w:kern w:val="0"/>
          <w:szCs w:val="24"/>
        </w:rPr>
        <w:t>%</w:t>
      </w:r>
      <w:r w:rsidR="00703692" w:rsidRPr="00BE7C5C">
        <w:rPr>
          <w:rFonts w:eastAsia="標楷體" w:hAnsi="標楷體"/>
          <w:snapToGrid w:val="0"/>
          <w:kern w:val="0"/>
          <w:szCs w:val="24"/>
        </w:rPr>
        <w:t>硼酸</w:t>
      </w:r>
      <w:r w:rsidR="00BC08C4" w:rsidRPr="00BE7C5C">
        <w:rPr>
          <w:rFonts w:eastAsia="標楷體" w:hAnsi="標楷體"/>
          <w:snapToGrid w:val="0"/>
          <w:kern w:val="0"/>
          <w:szCs w:val="24"/>
        </w:rPr>
        <w:t>吸收</w:t>
      </w:r>
      <w:r w:rsidR="00703692" w:rsidRPr="00BE7C5C">
        <w:rPr>
          <w:rFonts w:eastAsia="標楷體" w:hAnsi="標楷體"/>
          <w:snapToGrid w:val="0"/>
          <w:kern w:val="0"/>
          <w:szCs w:val="24"/>
        </w:rPr>
        <w:t>液之三角瓶</w:t>
      </w:r>
      <w:r w:rsidR="006211DE" w:rsidRPr="00BE7C5C">
        <w:rPr>
          <w:rFonts w:eastAsia="標楷體" w:hAnsi="標楷體"/>
          <w:snapToGrid w:val="0"/>
          <w:kern w:val="0"/>
          <w:szCs w:val="24"/>
        </w:rPr>
        <w:t>，</w:t>
      </w:r>
      <w:r w:rsidR="00703692" w:rsidRPr="00BE7C5C">
        <w:rPr>
          <w:rFonts w:eastAsia="標楷體" w:hAnsi="標楷體"/>
          <w:snapToGrid w:val="0"/>
          <w:kern w:val="0"/>
          <w:szCs w:val="24"/>
        </w:rPr>
        <w:t>置於冷凝管下，並將</w:t>
      </w:r>
      <w:r w:rsidR="004A3A15" w:rsidRPr="00BE7C5C">
        <w:rPr>
          <w:rFonts w:eastAsia="標楷體" w:hAnsi="標楷體"/>
          <w:snapToGrid w:val="0"/>
          <w:kern w:val="0"/>
          <w:szCs w:val="24"/>
        </w:rPr>
        <w:t>冷凝</w:t>
      </w:r>
      <w:r w:rsidR="00703692" w:rsidRPr="00BE7C5C">
        <w:rPr>
          <w:rFonts w:eastAsia="標楷體" w:hAnsi="標楷體"/>
          <w:snapToGrid w:val="0"/>
          <w:kern w:val="0"/>
          <w:szCs w:val="24"/>
        </w:rPr>
        <w:t>管端浸入</w:t>
      </w:r>
      <w:r w:rsidR="00703692" w:rsidRPr="00BE7C5C">
        <w:rPr>
          <w:rFonts w:eastAsia="標楷體"/>
          <w:snapToGrid w:val="0"/>
          <w:kern w:val="0"/>
          <w:szCs w:val="24"/>
        </w:rPr>
        <w:t>2</w:t>
      </w:r>
      <w:r w:rsidR="00004C0C" w:rsidRPr="00BE7C5C">
        <w:rPr>
          <w:rFonts w:eastAsia="標楷體"/>
          <w:snapToGrid w:val="0"/>
          <w:kern w:val="0"/>
          <w:szCs w:val="24"/>
        </w:rPr>
        <w:t>%</w:t>
      </w:r>
      <w:r w:rsidR="00703692" w:rsidRPr="00BE7C5C">
        <w:rPr>
          <w:rFonts w:eastAsia="標楷體" w:hAnsi="標楷體"/>
          <w:snapToGrid w:val="0"/>
          <w:kern w:val="0"/>
          <w:szCs w:val="24"/>
        </w:rPr>
        <w:t>硼酸</w:t>
      </w:r>
      <w:r w:rsidR="00BC08C4" w:rsidRPr="00BE7C5C">
        <w:rPr>
          <w:rFonts w:eastAsia="標楷體" w:hAnsi="標楷體"/>
          <w:snapToGrid w:val="0"/>
          <w:kern w:val="0"/>
          <w:szCs w:val="24"/>
        </w:rPr>
        <w:t>吸收</w:t>
      </w:r>
      <w:r w:rsidR="00703692" w:rsidRPr="00BE7C5C">
        <w:rPr>
          <w:rFonts w:eastAsia="標楷體" w:hAnsi="標楷體"/>
          <w:snapToGrid w:val="0"/>
          <w:kern w:val="0"/>
          <w:szCs w:val="24"/>
        </w:rPr>
        <w:t>液內。正確</w:t>
      </w:r>
      <w:r w:rsidR="00004C0C" w:rsidRPr="00BE7C5C">
        <w:rPr>
          <w:rFonts w:eastAsia="標楷體" w:hAnsi="標楷體"/>
          <w:snapToGrid w:val="0"/>
          <w:kern w:val="0"/>
          <w:szCs w:val="24"/>
        </w:rPr>
        <w:t>量</w:t>
      </w:r>
      <w:r w:rsidR="00703692" w:rsidRPr="00BE7C5C">
        <w:rPr>
          <w:rFonts w:eastAsia="標楷體" w:hAnsi="標楷體"/>
          <w:snapToGrid w:val="0"/>
          <w:kern w:val="0"/>
          <w:szCs w:val="24"/>
        </w:rPr>
        <w:t>取</w:t>
      </w:r>
      <w:r w:rsidR="00A92E98" w:rsidRPr="00BE7C5C">
        <w:rPr>
          <w:rFonts w:eastAsia="標楷體"/>
          <w:snapToGrid w:val="0"/>
          <w:kern w:val="0"/>
          <w:szCs w:val="24"/>
        </w:rPr>
        <w:t>5 mL</w:t>
      </w:r>
      <w:r w:rsidR="00BC08C4" w:rsidRPr="00BE7C5C">
        <w:rPr>
          <w:rFonts w:eastAsia="標楷體" w:hAnsi="標楷體"/>
          <w:snapToGrid w:val="0"/>
          <w:kern w:val="0"/>
          <w:szCs w:val="24"/>
        </w:rPr>
        <w:t>樣品</w:t>
      </w:r>
      <w:r w:rsidR="00703692" w:rsidRPr="00BE7C5C">
        <w:rPr>
          <w:rFonts w:eastAsia="標楷體" w:hAnsi="標楷體"/>
          <w:snapToGrid w:val="0"/>
          <w:kern w:val="0"/>
          <w:szCs w:val="24"/>
        </w:rPr>
        <w:t>分解液於蒸餾瓶中，並加</w:t>
      </w:r>
      <w:r w:rsidR="006211DE" w:rsidRPr="00BE7C5C">
        <w:rPr>
          <w:rFonts w:eastAsia="標楷體" w:hAnsi="標楷體"/>
          <w:snapToGrid w:val="0"/>
          <w:kern w:val="0"/>
          <w:szCs w:val="24"/>
        </w:rPr>
        <w:t>入</w:t>
      </w:r>
      <w:r w:rsidR="00004C0C" w:rsidRPr="00BE7C5C">
        <w:rPr>
          <w:rFonts w:eastAsia="標楷體"/>
          <w:snapToGrid w:val="0"/>
          <w:kern w:val="0"/>
          <w:szCs w:val="24"/>
        </w:rPr>
        <w:t xml:space="preserve">10 mL </w:t>
      </w:r>
      <w:smartTag w:uri="urn:schemas-microsoft-com:office:smarttags" w:element="chmetcnv">
        <w:smartTagPr>
          <w:attr w:name="UnitName" w:val="m"/>
          <w:attr w:name="SourceValue" w:val="10"/>
          <w:attr w:name="HasSpace" w:val="True"/>
          <w:attr w:name="Negative" w:val="False"/>
          <w:attr w:name="NumberType" w:val="1"/>
          <w:attr w:name="TCSC" w:val="0"/>
        </w:smartTagPr>
        <w:r w:rsidR="00703692" w:rsidRPr="00BE7C5C">
          <w:rPr>
            <w:rFonts w:eastAsia="標楷體"/>
            <w:snapToGrid w:val="0"/>
            <w:kern w:val="0"/>
            <w:szCs w:val="24"/>
          </w:rPr>
          <w:t xml:space="preserve">10 </w:t>
        </w:r>
        <w:r w:rsidR="00864998">
          <w:rPr>
            <w:rFonts w:eastAsia="標楷體"/>
            <w:snapToGrid w:val="0"/>
            <w:kern w:val="0"/>
            <w:szCs w:val="24"/>
          </w:rPr>
          <w:t>M</w:t>
        </w:r>
      </w:smartTag>
      <w:r w:rsidR="00703692" w:rsidRPr="00BE7C5C">
        <w:rPr>
          <w:rFonts w:eastAsia="標楷體" w:hAnsi="標楷體"/>
          <w:snapToGrid w:val="0"/>
          <w:kern w:val="0"/>
          <w:szCs w:val="24"/>
        </w:rPr>
        <w:t>氫氧化鈉溶液，再進行加熱蒸餾。</w:t>
      </w:r>
      <w:r w:rsidR="00C6108B" w:rsidRPr="00BE7C5C">
        <w:rPr>
          <w:rFonts w:eastAsia="標楷體" w:hAnsi="標楷體"/>
          <w:snapToGrid w:val="0"/>
          <w:kern w:val="0"/>
          <w:szCs w:val="24"/>
        </w:rPr>
        <w:t>待</w:t>
      </w:r>
      <w:r w:rsidR="00703692" w:rsidRPr="00BE7C5C">
        <w:rPr>
          <w:rFonts w:eastAsia="標楷體" w:hAnsi="標楷體"/>
          <w:snapToGrid w:val="0"/>
          <w:kern w:val="0"/>
          <w:szCs w:val="24"/>
        </w:rPr>
        <w:t>蒸餾瓶中滴下第一滴餾出液起</w:t>
      </w:r>
      <w:r w:rsidR="00C6108B" w:rsidRPr="00BE7C5C">
        <w:rPr>
          <w:rFonts w:eastAsia="標楷體" w:hAnsi="標楷體"/>
          <w:snapToGrid w:val="0"/>
          <w:kern w:val="0"/>
          <w:szCs w:val="24"/>
        </w:rPr>
        <w:t>，計時</w:t>
      </w:r>
      <w:r w:rsidR="00C6108B" w:rsidRPr="00BE7C5C">
        <w:rPr>
          <w:rFonts w:eastAsia="標楷體"/>
          <w:snapToGrid w:val="0"/>
          <w:kern w:val="0"/>
          <w:szCs w:val="24"/>
        </w:rPr>
        <w:t>7</w:t>
      </w:r>
      <w:r w:rsidR="00703692" w:rsidRPr="00BE7C5C">
        <w:rPr>
          <w:rFonts w:eastAsia="標楷體" w:hAnsi="標楷體"/>
          <w:snapToGrid w:val="0"/>
          <w:kern w:val="0"/>
          <w:szCs w:val="24"/>
        </w:rPr>
        <w:t>分鐘後</w:t>
      </w:r>
      <w:r w:rsidR="00C6108B" w:rsidRPr="00BE7C5C">
        <w:rPr>
          <w:rFonts w:eastAsia="標楷體" w:hAnsi="標楷體"/>
          <w:snapToGrid w:val="0"/>
          <w:kern w:val="0"/>
          <w:szCs w:val="24"/>
        </w:rPr>
        <w:t>，</w:t>
      </w:r>
      <w:r w:rsidR="00703692" w:rsidRPr="00BE7C5C">
        <w:rPr>
          <w:rFonts w:eastAsia="標楷體" w:hAnsi="標楷體"/>
          <w:snapToGrid w:val="0"/>
          <w:kern w:val="0"/>
          <w:szCs w:val="24"/>
        </w:rPr>
        <w:t>取出三角瓶。</w:t>
      </w:r>
    </w:p>
    <w:p w:rsidR="00496EC6" w:rsidRPr="00BE7C5C" w:rsidRDefault="00C6108B" w:rsidP="00EF3F99">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w:t>
        </w:r>
        <w:r w:rsidR="00EF3F99">
          <w:rPr>
            <w:rFonts w:eastAsia="標楷體" w:hint="eastAsia"/>
            <w:snapToGrid w:val="0"/>
            <w:kern w:val="0"/>
            <w:szCs w:val="24"/>
          </w:rPr>
          <w:t>4.2</w:t>
        </w:r>
      </w:smartTag>
      <w:r w:rsidR="00703692" w:rsidRPr="00BE7C5C">
        <w:rPr>
          <w:rFonts w:eastAsia="標楷體" w:hAnsi="標楷體"/>
          <w:snapToGrid w:val="0"/>
          <w:kern w:val="0"/>
          <w:szCs w:val="24"/>
        </w:rPr>
        <w:t>餾出液</w:t>
      </w:r>
      <w:r w:rsidRPr="00BE7C5C">
        <w:rPr>
          <w:rFonts w:eastAsia="標楷體" w:hAnsi="標楷體"/>
          <w:snapToGrid w:val="0"/>
          <w:kern w:val="0"/>
          <w:szCs w:val="24"/>
        </w:rPr>
        <w:t>（</w:t>
      </w:r>
      <w:r w:rsidR="00703692" w:rsidRPr="00BE7C5C">
        <w:rPr>
          <w:rFonts w:eastAsia="標楷體" w:hAnsi="標楷體"/>
          <w:snapToGrid w:val="0"/>
          <w:kern w:val="0"/>
          <w:szCs w:val="24"/>
        </w:rPr>
        <w:t>綠色</w:t>
      </w:r>
      <w:r w:rsidRPr="00BE7C5C">
        <w:rPr>
          <w:rFonts w:eastAsia="標楷體" w:hAnsi="標楷體"/>
          <w:snapToGrid w:val="0"/>
          <w:kern w:val="0"/>
          <w:szCs w:val="24"/>
        </w:rPr>
        <w:t>）</w:t>
      </w:r>
      <w:r w:rsidR="00703692" w:rsidRPr="00BE7C5C">
        <w:rPr>
          <w:rFonts w:eastAsia="標楷體" w:hAnsi="標楷體"/>
          <w:snapToGrid w:val="0"/>
          <w:kern w:val="0"/>
          <w:szCs w:val="24"/>
        </w:rPr>
        <w:t>以</w:t>
      </w:r>
      <w:r w:rsidR="00703692" w:rsidRPr="00BE7C5C">
        <w:rPr>
          <w:rFonts w:eastAsia="標楷體"/>
          <w:snapToGrid w:val="0"/>
          <w:kern w:val="0"/>
          <w:szCs w:val="24"/>
        </w:rPr>
        <w:t>0.01 N</w:t>
      </w:r>
      <w:r w:rsidR="00703692" w:rsidRPr="00BE7C5C">
        <w:rPr>
          <w:rFonts w:eastAsia="標楷體" w:hAnsi="標楷體"/>
          <w:snapToGrid w:val="0"/>
          <w:kern w:val="0"/>
          <w:szCs w:val="24"/>
        </w:rPr>
        <w:t>硫酸</w:t>
      </w:r>
      <w:r w:rsidRPr="00BE7C5C">
        <w:rPr>
          <w:rFonts w:eastAsia="標楷體" w:hAnsi="標楷體"/>
          <w:snapToGrid w:val="0"/>
          <w:kern w:val="0"/>
          <w:szCs w:val="24"/>
        </w:rPr>
        <w:t>滴定溶液</w:t>
      </w:r>
      <w:r w:rsidR="00703692" w:rsidRPr="00BE7C5C">
        <w:rPr>
          <w:rFonts w:eastAsia="標楷體" w:hAnsi="標楷體"/>
          <w:snapToGrid w:val="0"/>
          <w:kern w:val="0"/>
          <w:szCs w:val="24"/>
        </w:rPr>
        <w:t>滴定至與原硼酸</w:t>
      </w:r>
      <w:r w:rsidR="000B20EB">
        <w:rPr>
          <w:rFonts w:eastAsia="標楷體" w:hAnsi="標楷體" w:hint="eastAsia"/>
          <w:snapToGrid w:val="0"/>
          <w:kern w:val="0"/>
          <w:szCs w:val="24"/>
        </w:rPr>
        <w:t>吸收</w:t>
      </w:r>
      <w:r w:rsidR="00703692" w:rsidRPr="00BE7C5C">
        <w:rPr>
          <w:rFonts w:eastAsia="標楷體" w:hAnsi="標楷體"/>
          <w:snapToGrid w:val="0"/>
          <w:kern w:val="0"/>
          <w:szCs w:val="24"/>
        </w:rPr>
        <w:t>液相同之顏色</w:t>
      </w:r>
      <w:r w:rsidRPr="00BE7C5C">
        <w:rPr>
          <w:rFonts w:eastAsia="標楷體" w:hAnsi="標楷體"/>
          <w:snapToGrid w:val="0"/>
          <w:kern w:val="0"/>
          <w:szCs w:val="24"/>
        </w:rPr>
        <w:t>（</w:t>
      </w:r>
      <w:r w:rsidR="00703692" w:rsidRPr="00BE7C5C">
        <w:rPr>
          <w:rFonts w:eastAsia="標楷體" w:hAnsi="標楷體"/>
          <w:snapToGrid w:val="0"/>
          <w:kern w:val="0"/>
          <w:szCs w:val="24"/>
        </w:rPr>
        <w:t>紫或紫紅色</w:t>
      </w:r>
      <w:r w:rsidRPr="00BE7C5C">
        <w:rPr>
          <w:rFonts w:eastAsia="標楷體" w:hAnsi="標楷體"/>
          <w:snapToGrid w:val="0"/>
          <w:kern w:val="0"/>
          <w:szCs w:val="24"/>
        </w:rPr>
        <w:t>，可用</w:t>
      </w:r>
      <w:r w:rsidRPr="00BE7C5C">
        <w:rPr>
          <w:rFonts w:eastAsia="標楷體"/>
          <w:snapToGrid w:val="0"/>
          <w:kern w:val="0"/>
          <w:szCs w:val="24"/>
        </w:rPr>
        <w:t>pH meter</w:t>
      </w:r>
      <w:r w:rsidRPr="00BE7C5C">
        <w:rPr>
          <w:rFonts w:eastAsia="標楷體" w:hAnsi="標楷體"/>
          <w:snapToGrid w:val="0"/>
          <w:kern w:val="0"/>
          <w:szCs w:val="24"/>
        </w:rPr>
        <w:t>測到原液</w:t>
      </w:r>
      <w:r w:rsidRPr="00BE7C5C">
        <w:rPr>
          <w:rFonts w:eastAsia="標楷體"/>
          <w:snapToGrid w:val="0"/>
          <w:kern w:val="0"/>
          <w:szCs w:val="24"/>
        </w:rPr>
        <w:t>pH</w:t>
      </w:r>
      <w:r w:rsidRPr="00BE7C5C">
        <w:rPr>
          <w:rFonts w:eastAsia="標楷體" w:hAnsi="標楷體"/>
          <w:snapToGrid w:val="0"/>
          <w:kern w:val="0"/>
          <w:szCs w:val="24"/>
        </w:rPr>
        <w:t>）</w:t>
      </w:r>
      <w:r w:rsidR="00703692" w:rsidRPr="00BE7C5C">
        <w:rPr>
          <w:rFonts w:eastAsia="標楷體" w:hAnsi="標楷體"/>
          <w:snapToGrid w:val="0"/>
          <w:kern w:val="0"/>
          <w:szCs w:val="24"/>
        </w:rPr>
        <w:t>，並記錄滴定毫升數。另對</w:t>
      </w:r>
      <w:r w:rsidR="00BC08C4" w:rsidRPr="00BE7C5C">
        <w:rPr>
          <w:rFonts w:eastAsia="標楷體" w:hAnsi="標楷體"/>
          <w:snapToGrid w:val="0"/>
          <w:kern w:val="0"/>
          <w:szCs w:val="24"/>
        </w:rPr>
        <w:t>試劑水</w:t>
      </w:r>
      <w:r w:rsidR="006211DE" w:rsidRPr="00BE7C5C">
        <w:rPr>
          <w:rFonts w:eastAsia="標楷體" w:hAnsi="標楷體"/>
          <w:snapToGrid w:val="0"/>
          <w:kern w:val="0"/>
          <w:szCs w:val="24"/>
        </w:rPr>
        <w:t>、</w:t>
      </w:r>
      <w:r w:rsidR="00BC08C4" w:rsidRPr="00BE7C5C">
        <w:rPr>
          <w:rFonts w:eastAsia="標楷體" w:hAnsi="標楷體"/>
          <w:snapToGrid w:val="0"/>
          <w:kern w:val="0"/>
          <w:szCs w:val="24"/>
        </w:rPr>
        <w:t>樣品空白溶液</w:t>
      </w:r>
      <w:r w:rsidR="00703692" w:rsidRPr="00BE7C5C">
        <w:rPr>
          <w:rFonts w:eastAsia="標楷體" w:hAnsi="標楷體"/>
          <w:snapToGrid w:val="0"/>
          <w:kern w:val="0"/>
          <w:szCs w:val="24"/>
        </w:rPr>
        <w:t>及</w:t>
      </w:r>
      <w:r w:rsidR="00703692" w:rsidRPr="00BE7C5C">
        <w:rPr>
          <w:rFonts w:eastAsia="標楷體"/>
          <w:snapToGrid w:val="0"/>
          <w:kern w:val="0"/>
          <w:szCs w:val="24"/>
        </w:rPr>
        <w:t>250 mg/L</w:t>
      </w:r>
      <w:r w:rsidR="00703692" w:rsidRPr="00BE7C5C">
        <w:rPr>
          <w:rFonts w:eastAsia="標楷體" w:hAnsi="標楷體"/>
          <w:snapToGrid w:val="0"/>
          <w:kern w:val="0"/>
          <w:szCs w:val="24"/>
        </w:rPr>
        <w:t>銨標準液進行定量，並記錄其滴定毫升數。</w:t>
      </w:r>
    </w:p>
    <w:p w:rsidR="00C6108B" w:rsidRPr="00BE7C5C" w:rsidRDefault="00C6108B" w:rsidP="00BE7C5C">
      <w:pPr>
        <w:spacing w:line="400" w:lineRule="exact"/>
        <w:ind w:leftChars="125" w:left="300"/>
        <w:rPr>
          <w:rFonts w:eastAsia="標楷體"/>
          <w:snapToGrid w:val="0"/>
          <w:kern w:val="0"/>
          <w:szCs w:val="24"/>
        </w:rPr>
      </w:pPr>
      <w:r w:rsidRPr="00BE7C5C">
        <w:rPr>
          <w:rFonts w:eastAsia="標楷體"/>
          <w:snapToGrid w:val="0"/>
          <w:kern w:val="0"/>
          <w:szCs w:val="24"/>
        </w:rPr>
        <w:t>6.</w:t>
      </w:r>
      <w:r w:rsidRPr="00BE7C5C">
        <w:rPr>
          <w:rFonts w:eastAsia="標楷體" w:hAnsi="標楷體"/>
          <w:snapToGrid w:val="0"/>
          <w:kern w:val="0"/>
          <w:szCs w:val="24"/>
        </w:rPr>
        <w:t>結果處理</w:t>
      </w:r>
    </w:p>
    <w:p w:rsidR="006F6F4E" w:rsidRPr="00BE7C5C" w:rsidRDefault="00C6108B" w:rsidP="00BE7C5C">
      <w:pPr>
        <w:spacing w:line="400" w:lineRule="exact"/>
        <w:ind w:leftChars="250" w:left="600"/>
        <w:rPr>
          <w:rFonts w:eastAsia="標楷體"/>
          <w:snapToGrid w:val="0"/>
          <w:kern w:val="0"/>
          <w:szCs w:val="24"/>
        </w:rPr>
      </w:pPr>
      <w:r w:rsidRPr="00BE7C5C">
        <w:rPr>
          <w:rFonts w:eastAsia="標楷體"/>
          <w:snapToGrid w:val="0"/>
          <w:kern w:val="0"/>
          <w:szCs w:val="24"/>
        </w:rPr>
        <w:t>6.1</w:t>
      </w:r>
      <w:r w:rsidR="006F6F4E" w:rsidRPr="00BE7C5C">
        <w:rPr>
          <w:rFonts w:eastAsia="標楷體" w:hAnsi="標楷體"/>
          <w:snapToGrid w:val="0"/>
          <w:kern w:val="0"/>
          <w:szCs w:val="24"/>
        </w:rPr>
        <w:t>水分校正係數</w:t>
      </w:r>
      <w:r w:rsidR="006F6F4E" w:rsidRPr="00BE7C5C">
        <w:rPr>
          <w:rFonts w:eastAsia="標楷體"/>
          <w:snapToGrid w:val="0"/>
          <w:kern w:val="0"/>
          <w:szCs w:val="24"/>
        </w:rPr>
        <w:t>θ</w:t>
      </w:r>
      <w:r w:rsidR="006F6F4E" w:rsidRPr="00BE7C5C">
        <w:rPr>
          <w:rFonts w:eastAsia="標楷體"/>
          <w:snapToGrid w:val="0"/>
          <w:kern w:val="0"/>
          <w:szCs w:val="24"/>
          <w:vertAlign w:val="subscript"/>
        </w:rPr>
        <w:t>1</w:t>
      </w:r>
      <w:r w:rsidR="00643C90" w:rsidRPr="00BE7C5C">
        <w:rPr>
          <w:rFonts w:eastAsia="標楷體" w:hAnsi="標楷體"/>
          <w:snapToGrid w:val="0"/>
          <w:kern w:val="0"/>
          <w:szCs w:val="24"/>
        </w:rPr>
        <w:t>＝</w:t>
      </w:r>
      <w:r w:rsidR="006F6F4E" w:rsidRPr="00BE7C5C">
        <w:rPr>
          <w:rFonts w:eastAsia="標楷體"/>
          <w:snapToGrid w:val="0"/>
          <w:kern w:val="0"/>
          <w:szCs w:val="24"/>
        </w:rPr>
        <w:t>(W</w:t>
      </w:r>
      <w:r w:rsidR="0055374C" w:rsidRPr="00BE7C5C">
        <w:rPr>
          <w:rFonts w:eastAsia="標楷體"/>
          <w:snapToGrid w:val="0"/>
          <w:kern w:val="0"/>
          <w:szCs w:val="24"/>
          <w:vertAlign w:val="subscript"/>
        </w:rPr>
        <w:t>2</w:t>
      </w:r>
      <w:r w:rsidR="006F6F4E" w:rsidRPr="00BE7C5C">
        <w:rPr>
          <w:rFonts w:eastAsia="標楷體"/>
          <w:snapToGrid w:val="0"/>
          <w:kern w:val="0"/>
          <w:szCs w:val="24"/>
        </w:rPr>
        <w:t>-W</w:t>
      </w:r>
      <w:r w:rsidR="0055374C" w:rsidRPr="00BE7C5C">
        <w:rPr>
          <w:rFonts w:eastAsia="標楷體"/>
          <w:snapToGrid w:val="0"/>
          <w:kern w:val="0"/>
          <w:szCs w:val="24"/>
          <w:vertAlign w:val="subscript"/>
        </w:rPr>
        <w:t>0</w:t>
      </w:r>
      <w:r w:rsidR="006F6F4E" w:rsidRPr="00BE7C5C">
        <w:rPr>
          <w:rFonts w:eastAsia="標楷體"/>
          <w:snapToGrid w:val="0"/>
          <w:kern w:val="0"/>
          <w:szCs w:val="24"/>
        </w:rPr>
        <w:t>)/(W</w:t>
      </w:r>
      <w:r w:rsidR="006F6F4E" w:rsidRPr="00BE7C5C">
        <w:rPr>
          <w:rFonts w:eastAsia="標楷體"/>
          <w:snapToGrid w:val="0"/>
          <w:kern w:val="0"/>
          <w:szCs w:val="24"/>
          <w:vertAlign w:val="subscript"/>
        </w:rPr>
        <w:t>1</w:t>
      </w:r>
      <w:r w:rsidR="006F6F4E" w:rsidRPr="00BE7C5C">
        <w:rPr>
          <w:rFonts w:eastAsia="標楷體"/>
          <w:snapToGrid w:val="0"/>
          <w:kern w:val="0"/>
          <w:szCs w:val="24"/>
        </w:rPr>
        <w:t>-W</w:t>
      </w:r>
      <w:r w:rsidR="006F6F4E" w:rsidRPr="00BE7C5C">
        <w:rPr>
          <w:rFonts w:eastAsia="標楷體"/>
          <w:snapToGrid w:val="0"/>
          <w:kern w:val="0"/>
          <w:szCs w:val="24"/>
          <w:vertAlign w:val="subscript"/>
        </w:rPr>
        <w:t>0</w:t>
      </w:r>
      <w:r w:rsidR="006F6F4E" w:rsidRPr="00BE7C5C">
        <w:rPr>
          <w:rFonts w:eastAsia="標楷體"/>
          <w:snapToGrid w:val="0"/>
          <w:kern w:val="0"/>
          <w:szCs w:val="24"/>
        </w:rPr>
        <w:t>)</w:t>
      </w:r>
    </w:p>
    <w:p w:rsidR="00D273D7" w:rsidRPr="00BE7C5C" w:rsidRDefault="00D273D7" w:rsidP="00BE7C5C">
      <w:pPr>
        <w:spacing w:line="400" w:lineRule="exact"/>
        <w:ind w:leftChars="700" w:left="168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hAnsi="標楷體"/>
          <w:snapToGrid w:val="0"/>
          <w:kern w:val="0"/>
          <w:szCs w:val="24"/>
        </w:rPr>
        <w:t>：含蓋坩鍋或稱量瓶空重</w:t>
      </w:r>
      <w:r w:rsidRPr="00BE7C5C">
        <w:rPr>
          <w:rFonts w:eastAsia="標楷體"/>
          <w:snapToGrid w:val="0"/>
          <w:kern w:val="0"/>
          <w:szCs w:val="24"/>
        </w:rPr>
        <w:t>(g)</w:t>
      </w:r>
    </w:p>
    <w:p w:rsidR="00D273D7" w:rsidRPr="00BE7C5C" w:rsidRDefault="00D273D7" w:rsidP="00BE7C5C">
      <w:pPr>
        <w:spacing w:line="400" w:lineRule="exact"/>
        <w:ind w:leftChars="700" w:left="168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D273D7" w:rsidRDefault="00D273D7" w:rsidP="00BE7C5C">
      <w:pPr>
        <w:spacing w:line="400" w:lineRule="exact"/>
        <w:ind w:leftChars="700" w:left="1680"/>
        <w:rPr>
          <w:rFonts w:eastAsia="標楷體" w:hint="eastAsia"/>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391D93" w:rsidRPr="00BE7C5C" w:rsidRDefault="00391D93" w:rsidP="00BE7C5C">
      <w:pPr>
        <w:spacing w:line="400" w:lineRule="exact"/>
        <w:ind w:leftChars="700" w:left="1680"/>
        <w:rPr>
          <w:rFonts w:eastAsia="標楷體" w:hint="eastAsia"/>
          <w:snapToGrid w:val="0"/>
          <w:kern w:val="0"/>
          <w:szCs w:val="24"/>
        </w:rPr>
      </w:pPr>
    </w:p>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2268"/>
        <w:gridCol w:w="3312"/>
      </w:tblGrid>
      <w:tr w:rsidR="00C6108B" w:rsidRPr="00BE7C5C" w:rsidTr="00BE7C5C">
        <w:tc>
          <w:tcPr>
            <w:tcW w:w="2268" w:type="dxa"/>
            <w:vMerge w:val="restart"/>
            <w:shd w:val="clear" w:color="auto" w:fill="auto"/>
            <w:vAlign w:val="center"/>
          </w:tcPr>
          <w:p w:rsidR="00C6108B" w:rsidRPr="00BE7C5C" w:rsidRDefault="00C6108B" w:rsidP="00BE7C5C">
            <w:pPr>
              <w:spacing w:line="400" w:lineRule="exact"/>
              <w:ind w:leftChars="250" w:left="600"/>
              <w:rPr>
                <w:rFonts w:eastAsia="標楷體"/>
                <w:snapToGrid w:val="0"/>
                <w:kern w:val="0"/>
                <w:szCs w:val="24"/>
              </w:rPr>
            </w:pPr>
            <w:r w:rsidRPr="00BE7C5C">
              <w:rPr>
                <w:rFonts w:eastAsia="標楷體"/>
                <w:snapToGrid w:val="0"/>
                <w:kern w:val="0"/>
                <w:szCs w:val="24"/>
              </w:rPr>
              <w:t>6.2</w:t>
            </w:r>
            <w:r w:rsidRPr="00BE7C5C">
              <w:rPr>
                <w:rFonts w:eastAsia="標楷體" w:hAnsi="標楷體"/>
                <w:snapToGrid w:val="0"/>
                <w:kern w:val="0"/>
                <w:szCs w:val="24"/>
              </w:rPr>
              <w:t>回收率</w:t>
            </w:r>
            <w:r w:rsidRPr="00BE7C5C">
              <w:rPr>
                <w:rFonts w:eastAsia="標楷體"/>
                <w:snapToGrid w:val="0"/>
                <w:kern w:val="0"/>
                <w:szCs w:val="24"/>
              </w:rPr>
              <w:t>(%)</w:t>
            </w:r>
            <w:r w:rsidR="00643C90" w:rsidRPr="00BE7C5C">
              <w:rPr>
                <w:rFonts w:eastAsia="標楷體" w:hAnsi="標楷體"/>
                <w:snapToGrid w:val="0"/>
                <w:kern w:val="0"/>
                <w:szCs w:val="24"/>
              </w:rPr>
              <w:t>＝</w:t>
            </w:r>
          </w:p>
        </w:tc>
        <w:tc>
          <w:tcPr>
            <w:tcW w:w="3312" w:type="dxa"/>
            <w:shd w:val="clear" w:color="auto" w:fill="auto"/>
            <w:vAlign w:val="center"/>
          </w:tcPr>
          <w:p w:rsidR="00C6108B" w:rsidRPr="00BE7C5C" w:rsidRDefault="00C6108B" w:rsidP="001833CE">
            <w:pPr>
              <w:spacing w:line="400" w:lineRule="exact"/>
              <w:jc w:val="center"/>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1</w:t>
            </w:r>
            <w:r w:rsidRPr="00BE7C5C">
              <w:rPr>
                <w:rFonts w:eastAsia="標楷體"/>
                <w:snapToGrid w:val="0"/>
                <w:kern w:val="0"/>
                <w:szCs w:val="24"/>
              </w:rPr>
              <w:t>-V</w:t>
            </w:r>
            <w:r w:rsidRPr="00BE7C5C">
              <w:rPr>
                <w:rFonts w:eastAsia="標楷體"/>
                <w:snapToGrid w:val="0"/>
                <w:kern w:val="0"/>
                <w:szCs w:val="24"/>
                <w:vertAlign w:val="subscript"/>
              </w:rPr>
              <w:t>2</w:t>
            </w:r>
            <w:r w:rsidRPr="00BE7C5C">
              <w:rPr>
                <w:rFonts w:eastAsia="標楷體"/>
                <w:snapToGrid w:val="0"/>
                <w:kern w:val="0"/>
                <w:szCs w:val="24"/>
              </w:rPr>
              <w:t>)×0.01×14.01×100</w:t>
            </w:r>
          </w:p>
        </w:tc>
      </w:tr>
      <w:tr w:rsidR="00C6108B" w:rsidRPr="00BE7C5C" w:rsidTr="00BE7C5C">
        <w:tc>
          <w:tcPr>
            <w:tcW w:w="2268" w:type="dxa"/>
            <w:vMerge/>
            <w:shd w:val="clear" w:color="auto" w:fill="auto"/>
            <w:vAlign w:val="center"/>
          </w:tcPr>
          <w:p w:rsidR="00C6108B" w:rsidRPr="00BE7C5C" w:rsidRDefault="00C6108B" w:rsidP="00BE7C5C">
            <w:pPr>
              <w:spacing w:line="400" w:lineRule="exact"/>
              <w:rPr>
                <w:rFonts w:eastAsia="標楷體"/>
                <w:snapToGrid w:val="0"/>
                <w:kern w:val="0"/>
                <w:szCs w:val="24"/>
              </w:rPr>
            </w:pPr>
          </w:p>
        </w:tc>
        <w:tc>
          <w:tcPr>
            <w:tcW w:w="3312" w:type="dxa"/>
            <w:shd w:val="clear" w:color="auto" w:fill="auto"/>
            <w:vAlign w:val="center"/>
          </w:tcPr>
          <w:p w:rsidR="00C6108B" w:rsidRPr="00BE7C5C" w:rsidRDefault="00DC5DFA" w:rsidP="001833CE">
            <w:pPr>
              <w:jc w:val="center"/>
              <w:rPr>
                <w:rFonts w:eastAsia="標楷體"/>
                <w:snapToGrid w:val="0"/>
                <w:kern w:val="0"/>
                <w:szCs w:val="24"/>
              </w:rPr>
            </w:pPr>
            <w:r w:rsidRPr="00BE7C5C">
              <w:rPr>
                <w:rFonts w:eastAsia="標楷體"/>
                <w:snapToGrid w:val="0"/>
                <w:kern w:val="0"/>
                <w:szCs w:val="24"/>
              </w:rPr>
              <w:t>250</w:t>
            </w:r>
            <w:r w:rsidR="00C6108B" w:rsidRPr="00BE7C5C">
              <w:rPr>
                <w:rFonts w:eastAsia="標楷體"/>
                <w:snapToGrid w:val="0"/>
                <w:kern w:val="0"/>
                <w:szCs w:val="24"/>
              </w:rPr>
              <w:t>×(V</w:t>
            </w:r>
            <w:r w:rsidRPr="00BE7C5C">
              <w:rPr>
                <w:rFonts w:eastAsia="標楷體"/>
                <w:snapToGrid w:val="0"/>
                <w:kern w:val="0"/>
                <w:szCs w:val="24"/>
                <w:vertAlign w:val="subscript"/>
              </w:rPr>
              <w:t>3</w:t>
            </w:r>
            <w:r w:rsidR="00C6108B" w:rsidRPr="00BE7C5C">
              <w:rPr>
                <w:rFonts w:eastAsia="標楷體"/>
                <w:snapToGrid w:val="0"/>
                <w:kern w:val="0"/>
                <w:szCs w:val="24"/>
              </w:rPr>
              <w:t>/1000)×(14.01/18.04)</w:t>
            </w:r>
          </w:p>
        </w:tc>
      </w:tr>
    </w:tbl>
    <w:p w:rsidR="00C6108B" w:rsidRPr="00BE7C5C" w:rsidRDefault="00C6108B" w:rsidP="00BE7C5C">
      <w:pPr>
        <w:spacing w:line="400" w:lineRule="exact"/>
        <w:ind w:leftChars="177" w:left="425"/>
        <w:rPr>
          <w:rFonts w:eastAsia="標楷體"/>
          <w:snapToGrid w:val="0"/>
          <w:kern w:val="0"/>
          <w:szCs w:val="24"/>
        </w:rPr>
      </w:pPr>
    </w:p>
    <w:tbl>
      <w:tblPr>
        <w:tblW w:w="0" w:type="auto"/>
        <w:tblBorders>
          <w:insideH w:val="single" w:sz="4" w:space="0" w:color="auto"/>
        </w:tblBorders>
        <w:tblLayout w:type="fixed"/>
        <w:tblCellMar>
          <w:left w:w="0" w:type="dxa"/>
          <w:right w:w="0" w:type="dxa"/>
        </w:tblCellMar>
        <w:tblLook w:val="01E0" w:firstRow="1" w:lastRow="1" w:firstColumn="1" w:lastColumn="1" w:noHBand="0" w:noVBand="0"/>
      </w:tblPr>
      <w:tblGrid>
        <w:gridCol w:w="3005"/>
        <w:gridCol w:w="2691"/>
        <w:gridCol w:w="227"/>
        <w:gridCol w:w="844"/>
        <w:gridCol w:w="227"/>
        <w:gridCol w:w="454"/>
        <w:gridCol w:w="227"/>
        <w:gridCol w:w="454"/>
        <w:gridCol w:w="567"/>
      </w:tblGrid>
      <w:tr w:rsidR="003757B0" w:rsidRPr="00BE7C5C">
        <w:tc>
          <w:tcPr>
            <w:tcW w:w="3005" w:type="dxa"/>
            <w:vMerge w:val="restart"/>
            <w:shd w:val="clear" w:color="auto" w:fill="auto"/>
            <w:vAlign w:val="center"/>
          </w:tcPr>
          <w:p w:rsidR="003757B0" w:rsidRPr="00BE7C5C" w:rsidRDefault="00DC5DFA" w:rsidP="00BE7C5C">
            <w:pPr>
              <w:spacing w:line="400" w:lineRule="exact"/>
              <w:ind w:leftChars="250" w:left="600"/>
              <w:rPr>
                <w:rFonts w:eastAsia="標楷體"/>
                <w:snapToGrid w:val="0"/>
                <w:kern w:val="0"/>
                <w:szCs w:val="24"/>
              </w:rPr>
            </w:pPr>
            <w:r w:rsidRPr="00BE7C5C">
              <w:rPr>
                <w:rFonts w:eastAsia="標楷體"/>
                <w:snapToGrid w:val="0"/>
                <w:kern w:val="0"/>
                <w:szCs w:val="24"/>
              </w:rPr>
              <w:t>6.3</w:t>
            </w:r>
            <w:r w:rsidR="003757B0" w:rsidRPr="00BE7C5C">
              <w:rPr>
                <w:rFonts w:eastAsia="標楷體" w:hAnsi="標楷體"/>
                <w:snapToGrid w:val="0"/>
                <w:kern w:val="0"/>
                <w:szCs w:val="24"/>
              </w:rPr>
              <w:t>樣品</w:t>
            </w:r>
            <w:r w:rsidR="004D14AA" w:rsidRPr="00BE7C5C">
              <w:rPr>
                <w:rFonts w:eastAsia="標楷體" w:hAnsi="標楷體"/>
                <w:snapToGrid w:val="0"/>
                <w:kern w:val="0"/>
                <w:szCs w:val="24"/>
              </w:rPr>
              <w:t>全</w:t>
            </w:r>
            <w:r w:rsidR="003757B0" w:rsidRPr="00BE7C5C">
              <w:rPr>
                <w:rFonts w:eastAsia="標楷體" w:hAnsi="標楷體"/>
                <w:snapToGrid w:val="0"/>
                <w:kern w:val="0"/>
                <w:szCs w:val="24"/>
              </w:rPr>
              <w:t>氮含量</w:t>
            </w:r>
            <w:r w:rsidR="003757B0" w:rsidRPr="00BE7C5C">
              <w:rPr>
                <w:rFonts w:eastAsia="標楷體"/>
                <w:snapToGrid w:val="0"/>
                <w:kern w:val="0"/>
                <w:szCs w:val="24"/>
              </w:rPr>
              <w:t>(%)</w:t>
            </w:r>
            <w:r w:rsidR="00643C90" w:rsidRPr="00BE7C5C">
              <w:rPr>
                <w:rFonts w:eastAsia="標楷體" w:hAnsi="標楷體"/>
                <w:snapToGrid w:val="0"/>
                <w:kern w:val="0"/>
                <w:szCs w:val="24"/>
              </w:rPr>
              <w:t>＝</w:t>
            </w:r>
          </w:p>
        </w:tc>
        <w:tc>
          <w:tcPr>
            <w:tcW w:w="2691" w:type="dxa"/>
            <w:shd w:val="clear" w:color="auto" w:fill="auto"/>
            <w:vAlign w:val="center"/>
          </w:tcPr>
          <w:p w:rsidR="003757B0" w:rsidRPr="00606571" w:rsidRDefault="003757B0" w:rsidP="00400714">
            <w:pPr>
              <w:spacing w:line="400" w:lineRule="exact"/>
              <w:jc w:val="center"/>
              <w:rPr>
                <w:rFonts w:eastAsia="標楷體"/>
                <w:snapToGrid w:val="0"/>
                <w:kern w:val="0"/>
                <w:szCs w:val="24"/>
              </w:rPr>
            </w:pPr>
            <w:r w:rsidRPr="00606571">
              <w:rPr>
                <w:rFonts w:eastAsia="標楷體"/>
                <w:snapToGrid w:val="0"/>
                <w:kern w:val="0"/>
                <w:szCs w:val="24"/>
              </w:rPr>
              <w:t>(V</w:t>
            </w:r>
            <w:r w:rsidR="00375AA6" w:rsidRPr="00606571">
              <w:rPr>
                <w:rFonts w:eastAsia="標楷體"/>
                <w:snapToGrid w:val="0"/>
                <w:kern w:val="0"/>
                <w:szCs w:val="24"/>
                <w:vertAlign w:val="subscript"/>
              </w:rPr>
              <w:t>4</w:t>
            </w:r>
            <w:r w:rsidRPr="00606571">
              <w:rPr>
                <w:rFonts w:eastAsia="標楷體"/>
                <w:snapToGrid w:val="0"/>
                <w:kern w:val="0"/>
                <w:szCs w:val="24"/>
              </w:rPr>
              <w:t>-V</w:t>
            </w:r>
            <w:r w:rsidR="00375AA6" w:rsidRPr="00606571">
              <w:rPr>
                <w:rFonts w:eastAsia="標楷體"/>
                <w:snapToGrid w:val="0"/>
                <w:kern w:val="0"/>
                <w:szCs w:val="24"/>
                <w:vertAlign w:val="subscript"/>
              </w:rPr>
              <w:t>5</w:t>
            </w:r>
            <w:r w:rsidRPr="00606571">
              <w:rPr>
                <w:rFonts w:eastAsia="標楷體"/>
                <w:snapToGrid w:val="0"/>
                <w:kern w:val="0"/>
                <w:szCs w:val="24"/>
              </w:rPr>
              <w:t>)×0.01×14.01×0.001</w:t>
            </w:r>
          </w:p>
        </w:tc>
        <w:tc>
          <w:tcPr>
            <w:tcW w:w="227" w:type="dxa"/>
            <w:vMerge w:val="restart"/>
            <w:shd w:val="clear" w:color="auto" w:fill="auto"/>
            <w:vAlign w:val="center"/>
          </w:tcPr>
          <w:p w:rsidR="003757B0" w:rsidRPr="00606571" w:rsidRDefault="003757B0" w:rsidP="00BE7C5C">
            <w:pPr>
              <w:spacing w:line="400" w:lineRule="exact"/>
              <w:jc w:val="center"/>
              <w:rPr>
                <w:rFonts w:eastAsia="標楷體"/>
                <w:snapToGrid w:val="0"/>
                <w:kern w:val="0"/>
                <w:szCs w:val="24"/>
              </w:rPr>
            </w:pPr>
            <w:r w:rsidRPr="00606571">
              <w:rPr>
                <w:rFonts w:eastAsia="標楷體"/>
                <w:snapToGrid w:val="0"/>
                <w:kern w:val="0"/>
                <w:szCs w:val="24"/>
              </w:rPr>
              <w:t>×</w:t>
            </w:r>
          </w:p>
        </w:tc>
        <w:tc>
          <w:tcPr>
            <w:tcW w:w="844" w:type="dxa"/>
            <w:shd w:val="clear" w:color="auto" w:fill="auto"/>
            <w:vAlign w:val="center"/>
          </w:tcPr>
          <w:p w:rsidR="003757B0" w:rsidRPr="00BE7C5C" w:rsidRDefault="003757B0" w:rsidP="00400714">
            <w:pPr>
              <w:spacing w:line="400" w:lineRule="exact"/>
              <w:jc w:val="center"/>
              <w:rPr>
                <w:rFonts w:eastAsia="標楷體"/>
                <w:snapToGrid w:val="0"/>
                <w:kern w:val="0"/>
                <w:szCs w:val="24"/>
              </w:rPr>
            </w:pPr>
            <w:r w:rsidRPr="00BE7C5C">
              <w:rPr>
                <w:rFonts w:eastAsia="標楷體"/>
                <w:snapToGrid w:val="0"/>
                <w:kern w:val="0"/>
                <w:szCs w:val="24"/>
              </w:rPr>
              <w:t>100</w:t>
            </w:r>
          </w:p>
        </w:tc>
        <w:tc>
          <w:tcPr>
            <w:tcW w:w="227" w:type="dxa"/>
            <w:vMerge w:val="restart"/>
            <w:shd w:val="clear" w:color="auto" w:fill="auto"/>
            <w:vAlign w:val="center"/>
          </w:tcPr>
          <w:p w:rsidR="003757B0" w:rsidRPr="00BE7C5C" w:rsidRDefault="003757B0" w:rsidP="00BE7C5C">
            <w:pPr>
              <w:spacing w:line="400" w:lineRule="exact"/>
              <w:jc w:val="center"/>
              <w:rPr>
                <w:rFonts w:eastAsia="標楷體"/>
                <w:snapToGrid w:val="0"/>
                <w:kern w:val="0"/>
                <w:szCs w:val="24"/>
              </w:rPr>
            </w:pPr>
            <w:r w:rsidRPr="00BE7C5C">
              <w:rPr>
                <w:rFonts w:eastAsia="標楷體"/>
                <w:snapToGrid w:val="0"/>
                <w:kern w:val="0"/>
                <w:szCs w:val="24"/>
              </w:rPr>
              <w:t>×</w:t>
            </w:r>
          </w:p>
        </w:tc>
        <w:tc>
          <w:tcPr>
            <w:tcW w:w="454" w:type="dxa"/>
            <w:shd w:val="clear" w:color="auto" w:fill="auto"/>
            <w:vAlign w:val="center"/>
          </w:tcPr>
          <w:p w:rsidR="003757B0" w:rsidRPr="00BE7C5C" w:rsidRDefault="00375AA6" w:rsidP="00400714">
            <w:pPr>
              <w:spacing w:line="400" w:lineRule="exact"/>
              <w:jc w:val="center"/>
              <w:rPr>
                <w:rFonts w:eastAsia="標楷體"/>
                <w:snapToGrid w:val="0"/>
                <w:kern w:val="0"/>
                <w:szCs w:val="24"/>
              </w:rPr>
            </w:pPr>
            <w:r w:rsidRPr="00BE7C5C">
              <w:rPr>
                <w:rFonts w:eastAsia="標楷體"/>
                <w:snapToGrid w:val="0"/>
                <w:kern w:val="0"/>
                <w:szCs w:val="24"/>
              </w:rPr>
              <w:t>5</w:t>
            </w:r>
            <w:r w:rsidR="003757B0" w:rsidRPr="00BE7C5C">
              <w:rPr>
                <w:rFonts w:eastAsia="標楷體"/>
                <w:snapToGrid w:val="0"/>
                <w:kern w:val="0"/>
                <w:szCs w:val="24"/>
              </w:rPr>
              <w:t>0</w:t>
            </w:r>
          </w:p>
        </w:tc>
        <w:tc>
          <w:tcPr>
            <w:tcW w:w="227" w:type="dxa"/>
            <w:vMerge w:val="restart"/>
            <w:shd w:val="clear" w:color="auto" w:fill="auto"/>
            <w:vAlign w:val="center"/>
          </w:tcPr>
          <w:p w:rsidR="003757B0" w:rsidRPr="00BE7C5C" w:rsidRDefault="003757B0" w:rsidP="00BE7C5C">
            <w:pPr>
              <w:spacing w:line="400" w:lineRule="exact"/>
              <w:jc w:val="center"/>
              <w:rPr>
                <w:rFonts w:eastAsia="標楷體"/>
                <w:snapToGrid w:val="0"/>
                <w:kern w:val="0"/>
                <w:szCs w:val="24"/>
              </w:rPr>
            </w:pPr>
            <w:r w:rsidRPr="00BE7C5C">
              <w:rPr>
                <w:rFonts w:eastAsia="標楷體"/>
                <w:snapToGrid w:val="0"/>
                <w:kern w:val="0"/>
                <w:szCs w:val="24"/>
              </w:rPr>
              <w:t>×</w:t>
            </w:r>
          </w:p>
        </w:tc>
        <w:tc>
          <w:tcPr>
            <w:tcW w:w="454" w:type="dxa"/>
          </w:tcPr>
          <w:p w:rsidR="003757B0" w:rsidRPr="00BE7C5C" w:rsidRDefault="003757B0" w:rsidP="00BE7C5C">
            <w:pPr>
              <w:spacing w:line="400" w:lineRule="exact"/>
              <w:jc w:val="center"/>
              <w:rPr>
                <w:rFonts w:eastAsia="標楷體"/>
                <w:snapToGrid w:val="0"/>
                <w:kern w:val="0"/>
                <w:szCs w:val="24"/>
              </w:rPr>
            </w:pPr>
            <w:r w:rsidRPr="00BE7C5C">
              <w:rPr>
                <w:rFonts w:eastAsia="標楷體"/>
                <w:snapToGrid w:val="0"/>
                <w:kern w:val="0"/>
                <w:szCs w:val="24"/>
              </w:rPr>
              <w:t>1</w:t>
            </w:r>
          </w:p>
        </w:tc>
        <w:tc>
          <w:tcPr>
            <w:tcW w:w="567" w:type="dxa"/>
            <w:vMerge w:val="restart"/>
            <w:vAlign w:val="center"/>
          </w:tcPr>
          <w:p w:rsidR="003757B0" w:rsidRPr="00BE7C5C" w:rsidRDefault="003757B0" w:rsidP="00BE7C5C">
            <w:pPr>
              <w:spacing w:line="400" w:lineRule="exact"/>
              <w:rPr>
                <w:rFonts w:eastAsia="標楷體"/>
                <w:snapToGrid w:val="0"/>
                <w:kern w:val="0"/>
                <w:szCs w:val="24"/>
              </w:rPr>
            </w:pPr>
            <w:r w:rsidRPr="00BE7C5C">
              <w:rPr>
                <w:rFonts w:eastAsia="標楷體"/>
                <w:snapToGrid w:val="0"/>
                <w:kern w:val="0"/>
                <w:szCs w:val="24"/>
              </w:rPr>
              <w:t>×100</w:t>
            </w:r>
          </w:p>
        </w:tc>
      </w:tr>
      <w:tr w:rsidR="003757B0" w:rsidRPr="00BE7C5C">
        <w:tc>
          <w:tcPr>
            <w:tcW w:w="3005" w:type="dxa"/>
            <w:vMerge/>
            <w:shd w:val="clear" w:color="auto" w:fill="auto"/>
            <w:vAlign w:val="center"/>
          </w:tcPr>
          <w:p w:rsidR="003757B0" w:rsidRPr="00BE7C5C" w:rsidRDefault="003757B0" w:rsidP="00BE7C5C">
            <w:pPr>
              <w:spacing w:line="400" w:lineRule="exact"/>
              <w:rPr>
                <w:rFonts w:eastAsia="標楷體"/>
                <w:snapToGrid w:val="0"/>
                <w:kern w:val="0"/>
                <w:szCs w:val="24"/>
              </w:rPr>
            </w:pPr>
          </w:p>
        </w:tc>
        <w:tc>
          <w:tcPr>
            <w:tcW w:w="2691" w:type="dxa"/>
            <w:shd w:val="clear" w:color="auto" w:fill="auto"/>
            <w:vAlign w:val="center"/>
          </w:tcPr>
          <w:p w:rsidR="003757B0" w:rsidRPr="00BE7C5C" w:rsidRDefault="003757B0" w:rsidP="00400714">
            <w:pPr>
              <w:jc w:val="center"/>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t</w:t>
            </w:r>
          </w:p>
        </w:tc>
        <w:tc>
          <w:tcPr>
            <w:tcW w:w="227" w:type="dxa"/>
            <w:vMerge/>
            <w:shd w:val="clear" w:color="auto" w:fill="auto"/>
            <w:vAlign w:val="center"/>
          </w:tcPr>
          <w:p w:rsidR="003757B0" w:rsidRPr="00BE7C5C" w:rsidRDefault="003757B0" w:rsidP="00BE7C5C">
            <w:pPr>
              <w:spacing w:line="400" w:lineRule="exact"/>
              <w:jc w:val="center"/>
              <w:rPr>
                <w:rFonts w:eastAsia="標楷體"/>
                <w:snapToGrid w:val="0"/>
                <w:kern w:val="0"/>
                <w:szCs w:val="24"/>
              </w:rPr>
            </w:pPr>
          </w:p>
        </w:tc>
        <w:tc>
          <w:tcPr>
            <w:tcW w:w="844" w:type="dxa"/>
            <w:shd w:val="clear" w:color="auto" w:fill="auto"/>
            <w:vAlign w:val="center"/>
          </w:tcPr>
          <w:p w:rsidR="003757B0" w:rsidRPr="00BE7C5C" w:rsidRDefault="003757B0" w:rsidP="00400714">
            <w:pPr>
              <w:jc w:val="center"/>
              <w:rPr>
                <w:rFonts w:eastAsia="標楷體"/>
                <w:snapToGrid w:val="0"/>
                <w:kern w:val="0"/>
                <w:szCs w:val="24"/>
              </w:rPr>
            </w:pPr>
            <w:r w:rsidRPr="00BE7C5C">
              <w:rPr>
                <w:rFonts w:eastAsia="標楷體" w:hAnsi="標楷體"/>
                <w:snapToGrid w:val="0"/>
                <w:kern w:val="0"/>
                <w:szCs w:val="24"/>
              </w:rPr>
              <w:t>回收率</w:t>
            </w:r>
          </w:p>
        </w:tc>
        <w:tc>
          <w:tcPr>
            <w:tcW w:w="227" w:type="dxa"/>
            <w:vMerge/>
            <w:shd w:val="clear" w:color="auto" w:fill="auto"/>
            <w:vAlign w:val="center"/>
          </w:tcPr>
          <w:p w:rsidR="003757B0" w:rsidRPr="00BE7C5C" w:rsidRDefault="003757B0" w:rsidP="00BE7C5C">
            <w:pPr>
              <w:spacing w:line="400" w:lineRule="exact"/>
              <w:jc w:val="center"/>
              <w:rPr>
                <w:rFonts w:eastAsia="標楷體"/>
                <w:snapToGrid w:val="0"/>
                <w:kern w:val="0"/>
                <w:szCs w:val="24"/>
              </w:rPr>
            </w:pPr>
          </w:p>
        </w:tc>
        <w:tc>
          <w:tcPr>
            <w:tcW w:w="454" w:type="dxa"/>
            <w:shd w:val="clear" w:color="auto" w:fill="auto"/>
            <w:vAlign w:val="center"/>
          </w:tcPr>
          <w:p w:rsidR="003757B0" w:rsidRPr="00BE7C5C" w:rsidRDefault="003757B0" w:rsidP="00400714">
            <w:pPr>
              <w:jc w:val="center"/>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6</w:t>
            </w:r>
          </w:p>
        </w:tc>
        <w:tc>
          <w:tcPr>
            <w:tcW w:w="227" w:type="dxa"/>
            <w:vMerge/>
            <w:shd w:val="clear" w:color="auto" w:fill="auto"/>
            <w:vAlign w:val="center"/>
          </w:tcPr>
          <w:p w:rsidR="003757B0" w:rsidRPr="00BE7C5C" w:rsidRDefault="003757B0" w:rsidP="00BE7C5C">
            <w:pPr>
              <w:spacing w:line="400" w:lineRule="exact"/>
              <w:jc w:val="center"/>
              <w:rPr>
                <w:rFonts w:eastAsia="標楷體"/>
                <w:snapToGrid w:val="0"/>
                <w:kern w:val="0"/>
                <w:szCs w:val="24"/>
              </w:rPr>
            </w:pPr>
          </w:p>
        </w:tc>
        <w:tc>
          <w:tcPr>
            <w:tcW w:w="454" w:type="dxa"/>
          </w:tcPr>
          <w:p w:rsidR="003757B0" w:rsidRPr="00BE7C5C" w:rsidRDefault="003757B0" w:rsidP="00400714">
            <w:pPr>
              <w:jc w:val="center"/>
              <w:rPr>
                <w:rFonts w:eastAsia="標楷體"/>
                <w:snapToGrid w:val="0"/>
                <w:kern w:val="0"/>
                <w:szCs w:val="24"/>
              </w:rPr>
            </w:pPr>
            <w:r w:rsidRPr="00BE7C5C">
              <w:rPr>
                <w:rFonts w:eastAsia="標楷體"/>
                <w:kern w:val="0"/>
                <w:szCs w:val="24"/>
              </w:rPr>
              <w:t>θ</w:t>
            </w:r>
            <w:r w:rsidRPr="00BE7C5C">
              <w:rPr>
                <w:rFonts w:eastAsia="標楷體"/>
                <w:kern w:val="0"/>
                <w:szCs w:val="24"/>
                <w:vertAlign w:val="subscript"/>
              </w:rPr>
              <w:t>1</w:t>
            </w:r>
          </w:p>
        </w:tc>
        <w:tc>
          <w:tcPr>
            <w:tcW w:w="567" w:type="dxa"/>
            <w:vMerge/>
          </w:tcPr>
          <w:p w:rsidR="003757B0" w:rsidRPr="00BE7C5C" w:rsidRDefault="003757B0" w:rsidP="00BE7C5C">
            <w:pPr>
              <w:spacing w:line="400" w:lineRule="exact"/>
              <w:rPr>
                <w:rFonts w:eastAsia="標楷體"/>
                <w:kern w:val="0"/>
                <w:szCs w:val="24"/>
              </w:rPr>
            </w:pPr>
          </w:p>
        </w:tc>
      </w:tr>
    </w:tbl>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1</w:t>
      </w:r>
      <w:r w:rsidRPr="00BE7C5C">
        <w:rPr>
          <w:rFonts w:eastAsia="標楷體" w:hAnsi="標楷體"/>
          <w:snapToGrid w:val="0"/>
          <w:kern w:val="0"/>
          <w:szCs w:val="24"/>
        </w:rPr>
        <w:t>：</w:t>
      </w:r>
      <w:r w:rsidR="00DC5DFA" w:rsidRPr="00BE7C5C">
        <w:rPr>
          <w:rFonts w:eastAsia="標楷體"/>
          <w:snapToGrid w:val="0"/>
          <w:kern w:val="0"/>
          <w:szCs w:val="24"/>
        </w:rPr>
        <w:t>250 mg/L</w:t>
      </w:r>
      <w:r w:rsidR="00DC5DFA" w:rsidRPr="00BE7C5C">
        <w:rPr>
          <w:rFonts w:eastAsia="標楷體" w:hAnsi="標楷體"/>
          <w:snapToGrid w:val="0"/>
          <w:kern w:val="0"/>
          <w:szCs w:val="24"/>
        </w:rPr>
        <w:t>銨標準液</w:t>
      </w:r>
      <w:r w:rsidRPr="00BE7C5C">
        <w:rPr>
          <w:rFonts w:eastAsia="標楷體" w:hAnsi="標楷體"/>
          <w:snapToGrid w:val="0"/>
          <w:kern w:val="0"/>
          <w:szCs w:val="24"/>
        </w:rPr>
        <w:t>滴定體積</w:t>
      </w:r>
      <w:r w:rsidRPr="00BE7C5C">
        <w:rPr>
          <w:rFonts w:eastAsia="標楷體"/>
          <w:snapToGrid w:val="0"/>
          <w:kern w:val="0"/>
          <w:szCs w:val="24"/>
        </w:rPr>
        <w:t>(mL)</w:t>
      </w:r>
    </w:p>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2</w:t>
      </w:r>
      <w:r w:rsidRPr="00BE7C5C">
        <w:rPr>
          <w:rFonts w:eastAsia="標楷體" w:hAnsi="標楷體"/>
          <w:snapToGrid w:val="0"/>
          <w:kern w:val="0"/>
          <w:szCs w:val="24"/>
        </w:rPr>
        <w:t>：試劑水滴定體積</w:t>
      </w:r>
      <w:r w:rsidRPr="00BE7C5C">
        <w:rPr>
          <w:rFonts w:eastAsia="標楷體"/>
          <w:snapToGrid w:val="0"/>
          <w:kern w:val="0"/>
          <w:szCs w:val="24"/>
        </w:rPr>
        <w:t>(mL)</w:t>
      </w:r>
    </w:p>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3</w:t>
      </w:r>
      <w:r w:rsidRPr="00BE7C5C">
        <w:rPr>
          <w:rFonts w:eastAsia="標楷體" w:hAnsi="標楷體"/>
          <w:snapToGrid w:val="0"/>
          <w:kern w:val="0"/>
          <w:szCs w:val="24"/>
        </w:rPr>
        <w:t>：</w:t>
      </w:r>
      <w:r w:rsidR="00375AA6" w:rsidRPr="00BE7C5C">
        <w:rPr>
          <w:rFonts w:eastAsia="標楷體" w:hAnsi="標楷體"/>
          <w:snapToGrid w:val="0"/>
          <w:kern w:val="0"/>
          <w:szCs w:val="24"/>
        </w:rPr>
        <w:t>蒸餾用</w:t>
      </w:r>
      <w:r w:rsidR="00DC5DFA" w:rsidRPr="00BE7C5C">
        <w:rPr>
          <w:rFonts w:eastAsia="標楷體"/>
          <w:snapToGrid w:val="0"/>
          <w:kern w:val="0"/>
          <w:szCs w:val="24"/>
        </w:rPr>
        <w:t>250 mg/L</w:t>
      </w:r>
      <w:r w:rsidR="00104CC9" w:rsidRPr="00BE7C5C">
        <w:rPr>
          <w:rFonts w:eastAsia="標楷體" w:hAnsi="標楷體"/>
          <w:snapToGrid w:val="0"/>
          <w:kern w:val="0"/>
          <w:szCs w:val="24"/>
        </w:rPr>
        <w:t>銨標準</w:t>
      </w:r>
      <w:r w:rsidR="00375AA6" w:rsidRPr="00BE7C5C">
        <w:rPr>
          <w:rFonts w:eastAsia="標楷體" w:hAnsi="標楷體"/>
          <w:snapToGrid w:val="0"/>
          <w:kern w:val="0"/>
          <w:szCs w:val="24"/>
        </w:rPr>
        <w:t>液體積</w:t>
      </w:r>
      <w:r w:rsidR="00375AA6" w:rsidRPr="00BE7C5C">
        <w:rPr>
          <w:rFonts w:eastAsia="標楷體"/>
          <w:snapToGrid w:val="0"/>
          <w:kern w:val="0"/>
          <w:szCs w:val="24"/>
        </w:rPr>
        <w:t>(mL)</w:t>
      </w:r>
    </w:p>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4</w:t>
      </w:r>
      <w:r w:rsidRPr="00BE7C5C">
        <w:rPr>
          <w:rFonts w:eastAsia="標楷體" w:hAnsi="標楷體"/>
          <w:snapToGrid w:val="0"/>
          <w:kern w:val="0"/>
          <w:szCs w:val="24"/>
        </w:rPr>
        <w:t>：</w:t>
      </w:r>
      <w:r w:rsidR="00375AA6" w:rsidRPr="00BE7C5C">
        <w:rPr>
          <w:rFonts w:eastAsia="標楷體" w:hAnsi="標楷體"/>
          <w:snapToGrid w:val="0"/>
          <w:kern w:val="0"/>
          <w:szCs w:val="24"/>
        </w:rPr>
        <w:t>樣品</w:t>
      </w:r>
      <w:r w:rsidR="00A92E98">
        <w:rPr>
          <w:rFonts w:eastAsia="標楷體" w:hAnsi="標楷體" w:hint="eastAsia"/>
          <w:snapToGrid w:val="0"/>
          <w:kern w:val="0"/>
          <w:szCs w:val="24"/>
        </w:rPr>
        <w:t>分解</w:t>
      </w:r>
      <w:r w:rsidR="00375AA6" w:rsidRPr="00BE7C5C">
        <w:rPr>
          <w:rFonts w:eastAsia="標楷體" w:hAnsi="標楷體"/>
          <w:snapToGrid w:val="0"/>
          <w:kern w:val="0"/>
          <w:szCs w:val="24"/>
        </w:rPr>
        <w:t>液滴定體積</w:t>
      </w:r>
      <w:r w:rsidR="00375AA6" w:rsidRPr="00BE7C5C">
        <w:rPr>
          <w:rFonts w:eastAsia="標楷體"/>
          <w:snapToGrid w:val="0"/>
          <w:kern w:val="0"/>
          <w:szCs w:val="24"/>
        </w:rPr>
        <w:t>(mL)</w:t>
      </w:r>
    </w:p>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5</w:t>
      </w:r>
      <w:r w:rsidRPr="00BE7C5C">
        <w:rPr>
          <w:rFonts w:eastAsia="標楷體" w:hAnsi="標楷體"/>
          <w:snapToGrid w:val="0"/>
          <w:kern w:val="0"/>
          <w:szCs w:val="24"/>
        </w:rPr>
        <w:t>：</w:t>
      </w:r>
      <w:r w:rsidR="00375AA6" w:rsidRPr="00BE7C5C">
        <w:rPr>
          <w:rFonts w:eastAsia="標楷體" w:hAnsi="標楷體"/>
          <w:snapToGrid w:val="0"/>
          <w:kern w:val="0"/>
          <w:szCs w:val="24"/>
        </w:rPr>
        <w:t>樣品空白溶液滴定體積</w:t>
      </w:r>
      <w:r w:rsidR="00375AA6" w:rsidRPr="00BE7C5C">
        <w:rPr>
          <w:rFonts w:eastAsia="標楷體"/>
          <w:snapToGrid w:val="0"/>
          <w:kern w:val="0"/>
          <w:szCs w:val="24"/>
        </w:rPr>
        <w:t>(mL)</w:t>
      </w:r>
    </w:p>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V</w:t>
      </w:r>
      <w:r w:rsidRPr="00BE7C5C">
        <w:rPr>
          <w:rFonts w:eastAsia="標楷體"/>
          <w:snapToGrid w:val="0"/>
          <w:kern w:val="0"/>
          <w:szCs w:val="24"/>
          <w:vertAlign w:val="subscript"/>
        </w:rPr>
        <w:t>6</w:t>
      </w:r>
      <w:r w:rsidRPr="00BE7C5C">
        <w:rPr>
          <w:rFonts w:eastAsia="標楷體" w:hAnsi="標楷體"/>
          <w:snapToGrid w:val="0"/>
          <w:kern w:val="0"/>
          <w:szCs w:val="24"/>
        </w:rPr>
        <w:t>：蒸餾所用</w:t>
      </w:r>
      <w:r w:rsidR="00A92E98" w:rsidRPr="00BE7C5C">
        <w:rPr>
          <w:rFonts w:eastAsia="標楷體" w:hAnsi="標楷體"/>
          <w:snapToGrid w:val="0"/>
          <w:kern w:val="0"/>
          <w:szCs w:val="24"/>
        </w:rPr>
        <w:t>樣品</w:t>
      </w:r>
      <w:r w:rsidR="00A92E98">
        <w:rPr>
          <w:rFonts w:eastAsia="標楷體" w:hAnsi="標楷體" w:hint="eastAsia"/>
          <w:snapToGrid w:val="0"/>
          <w:kern w:val="0"/>
          <w:szCs w:val="24"/>
        </w:rPr>
        <w:t>分解</w:t>
      </w:r>
      <w:r w:rsidR="00A92E98" w:rsidRPr="00BE7C5C">
        <w:rPr>
          <w:rFonts w:eastAsia="標楷體" w:hAnsi="標楷體"/>
          <w:snapToGrid w:val="0"/>
          <w:kern w:val="0"/>
          <w:szCs w:val="24"/>
        </w:rPr>
        <w:t>液</w:t>
      </w:r>
      <w:r w:rsidRPr="00BE7C5C">
        <w:rPr>
          <w:rFonts w:eastAsia="標楷體" w:hAnsi="標楷體"/>
          <w:snapToGrid w:val="0"/>
          <w:kern w:val="0"/>
          <w:szCs w:val="24"/>
        </w:rPr>
        <w:t>體積</w:t>
      </w:r>
      <w:r w:rsidRPr="00BE7C5C">
        <w:rPr>
          <w:rFonts w:eastAsia="標楷體"/>
          <w:snapToGrid w:val="0"/>
          <w:kern w:val="0"/>
          <w:szCs w:val="24"/>
        </w:rPr>
        <w:t>(mL)</w:t>
      </w:r>
    </w:p>
    <w:p w:rsidR="00496EC6" w:rsidRPr="00BE7C5C" w:rsidRDefault="00496EC6" w:rsidP="00400714">
      <w:pPr>
        <w:spacing w:line="400" w:lineRule="exact"/>
        <w:ind w:leftChars="1000" w:left="240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t</w:t>
      </w:r>
      <w:r w:rsidRPr="00BE7C5C">
        <w:rPr>
          <w:rFonts w:eastAsia="標楷體" w:hAnsi="標楷體"/>
          <w:snapToGrid w:val="0"/>
          <w:kern w:val="0"/>
          <w:szCs w:val="24"/>
        </w:rPr>
        <w:t>：</w:t>
      </w:r>
      <w:r w:rsidR="00606571">
        <w:rPr>
          <w:rFonts w:eastAsia="標楷體" w:hAnsi="標楷體" w:hint="eastAsia"/>
          <w:snapToGrid w:val="0"/>
          <w:kern w:val="0"/>
          <w:szCs w:val="24"/>
        </w:rPr>
        <w:t>稱取</w:t>
      </w:r>
      <w:r w:rsidRPr="00BE7C5C">
        <w:rPr>
          <w:rFonts w:eastAsia="標楷體" w:hAnsi="標楷體"/>
          <w:snapToGrid w:val="0"/>
          <w:kern w:val="0"/>
          <w:szCs w:val="24"/>
        </w:rPr>
        <w:t>樣品重</w:t>
      </w:r>
      <w:r w:rsidRPr="00BE7C5C">
        <w:rPr>
          <w:rFonts w:eastAsia="標楷體"/>
          <w:snapToGrid w:val="0"/>
          <w:kern w:val="0"/>
          <w:szCs w:val="24"/>
        </w:rPr>
        <w:t>(g)</w:t>
      </w:r>
    </w:p>
    <w:p w:rsidR="00496EC6" w:rsidRPr="00BE7C5C" w:rsidRDefault="00104CC9" w:rsidP="00BE7C5C">
      <w:pPr>
        <w:spacing w:line="400" w:lineRule="exact"/>
        <w:ind w:leftChars="125" w:left="300"/>
        <w:rPr>
          <w:rFonts w:eastAsia="標楷體"/>
          <w:bCs/>
          <w:snapToGrid w:val="0"/>
          <w:kern w:val="0"/>
          <w:szCs w:val="24"/>
        </w:rPr>
      </w:pPr>
      <w:r w:rsidRPr="00BE7C5C">
        <w:rPr>
          <w:rFonts w:eastAsia="標楷體"/>
          <w:bCs/>
          <w:snapToGrid w:val="0"/>
          <w:kern w:val="0"/>
          <w:szCs w:val="24"/>
        </w:rPr>
        <w:t>7</w:t>
      </w:r>
      <w:r w:rsidR="006146D7" w:rsidRPr="00BE7C5C">
        <w:rPr>
          <w:rFonts w:eastAsia="標楷體"/>
          <w:bCs/>
          <w:snapToGrid w:val="0"/>
          <w:kern w:val="0"/>
          <w:szCs w:val="24"/>
        </w:rPr>
        <w:t>.</w:t>
      </w:r>
      <w:r w:rsidR="00496EC6" w:rsidRPr="00BE7C5C">
        <w:rPr>
          <w:rFonts w:eastAsia="標楷體" w:hAnsi="標楷體"/>
          <w:bCs/>
          <w:snapToGrid w:val="0"/>
          <w:kern w:val="0"/>
          <w:szCs w:val="24"/>
        </w:rPr>
        <w:t>品質管制</w:t>
      </w:r>
    </w:p>
    <w:p w:rsidR="00496EC6" w:rsidRPr="00BE7C5C" w:rsidRDefault="00104CC9"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.1</w:t>
      </w:r>
      <w:r w:rsidR="00496EC6" w:rsidRPr="00BE7C5C">
        <w:rPr>
          <w:rFonts w:eastAsia="標楷體" w:hAnsi="標楷體"/>
          <w:snapToGrid w:val="0"/>
          <w:kern w:val="0"/>
          <w:szCs w:val="24"/>
        </w:rPr>
        <w:t>空白分析：每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00166B91"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00166B91" w:rsidRPr="00BE7C5C">
        <w:rPr>
          <w:rFonts w:eastAsia="標楷體" w:hAnsi="標楷體"/>
          <w:snapToGrid w:val="0"/>
          <w:kern w:val="0"/>
          <w:szCs w:val="24"/>
        </w:rPr>
        <w:t>）</w:t>
      </w:r>
      <w:r w:rsidR="00496EC6" w:rsidRPr="00BE7C5C">
        <w:rPr>
          <w:rFonts w:eastAsia="標楷體" w:hAnsi="標楷體"/>
          <w:snapToGrid w:val="0"/>
          <w:kern w:val="0"/>
          <w:szCs w:val="24"/>
        </w:rPr>
        <w:t>至少執行一空白樣品分析。</w:t>
      </w:r>
    </w:p>
    <w:p w:rsidR="00496EC6" w:rsidRPr="00BE7C5C" w:rsidRDefault="00104CC9"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.2</w:t>
      </w:r>
      <w:r w:rsidR="00496EC6" w:rsidRPr="00BE7C5C">
        <w:rPr>
          <w:rFonts w:eastAsia="標楷體" w:hAnsi="標楷體"/>
          <w:snapToGrid w:val="0"/>
          <w:kern w:val="0"/>
          <w:szCs w:val="24"/>
        </w:rPr>
        <w:t>重複分析：每批次或每</w:t>
      </w:r>
      <w:r w:rsidR="00496EC6" w:rsidRPr="00BE7C5C">
        <w:rPr>
          <w:rFonts w:eastAsia="標楷體"/>
          <w:snapToGrid w:val="0"/>
          <w:kern w:val="0"/>
          <w:szCs w:val="24"/>
        </w:rPr>
        <w:t>10</w:t>
      </w:r>
      <w:r w:rsidR="00496EC6" w:rsidRPr="00BE7C5C">
        <w:rPr>
          <w:rFonts w:eastAsia="標楷體" w:hAnsi="標楷體"/>
          <w:snapToGrid w:val="0"/>
          <w:kern w:val="0"/>
          <w:szCs w:val="24"/>
        </w:rPr>
        <w:t>個肥料樣品隨機抽一個樣品做</w:t>
      </w:r>
      <w:r w:rsidR="00496EC6" w:rsidRPr="00BE7C5C">
        <w:rPr>
          <w:rFonts w:eastAsia="標楷體"/>
          <w:snapToGrid w:val="0"/>
          <w:kern w:val="0"/>
          <w:szCs w:val="24"/>
        </w:rPr>
        <w:t>2</w:t>
      </w:r>
      <w:r w:rsidR="00496EC6" w:rsidRPr="00BE7C5C">
        <w:rPr>
          <w:rFonts w:eastAsia="標楷體" w:hAnsi="標楷體"/>
          <w:snapToGrid w:val="0"/>
          <w:kern w:val="0"/>
          <w:szCs w:val="24"/>
        </w:rPr>
        <w:t>重複分析，重複分析所得相對差異百分比</w:t>
      </w:r>
      <w:r w:rsidR="00496EC6" w:rsidRPr="00BE7C5C">
        <w:rPr>
          <w:rFonts w:eastAsia="標楷體"/>
          <w:snapToGrid w:val="0"/>
          <w:kern w:val="0"/>
          <w:szCs w:val="24"/>
        </w:rPr>
        <w:t>(RPD)</w:t>
      </w:r>
      <w:r w:rsidR="00496EC6" w:rsidRPr="00BE7C5C">
        <w:rPr>
          <w:rFonts w:eastAsia="標楷體" w:hAnsi="標楷體"/>
          <w:snapToGrid w:val="0"/>
          <w:kern w:val="0"/>
          <w:szCs w:val="24"/>
        </w:rPr>
        <w:t>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，或符合管制圖之規定。</w:t>
      </w:r>
    </w:p>
    <w:p w:rsidR="0015420B" w:rsidRPr="00BE7C5C" w:rsidRDefault="00104CC9"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8</w:t>
      </w:r>
      <w:r w:rsidR="0015420B" w:rsidRPr="00BE7C5C">
        <w:rPr>
          <w:rFonts w:eastAsia="標楷體"/>
          <w:snapToGrid w:val="0"/>
          <w:kern w:val="0"/>
          <w:szCs w:val="24"/>
        </w:rPr>
        <w:t>.</w:t>
      </w:r>
      <w:r w:rsidR="0015420B" w:rsidRPr="00BE7C5C">
        <w:rPr>
          <w:rFonts w:eastAsia="標楷體" w:hAnsi="標楷體"/>
          <w:snapToGrid w:val="0"/>
          <w:kern w:val="0"/>
          <w:szCs w:val="24"/>
        </w:rPr>
        <w:t>注意事項</w:t>
      </w:r>
      <w:r w:rsidR="00BF296B" w:rsidRPr="00BE7C5C">
        <w:rPr>
          <w:rFonts w:eastAsia="標楷體" w:hAnsi="標楷體"/>
          <w:snapToGrid w:val="0"/>
          <w:kern w:val="0"/>
          <w:szCs w:val="24"/>
        </w:rPr>
        <w:t>：蒸餾時用變壓器調節電壓大小，勿使蒸汽過強以致硼酸溫度過高</w:t>
      </w:r>
      <w:r w:rsidRPr="00BE7C5C">
        <w:rPr>
          <w:rFonts w:eastAsia="標楷體" w:hAnsi="標楷體"/>
          <w:snapToGrid w:val="0"/>
          <w:kern w:val="0"/>
          <w:szCs w:val="24"/>
        </w:rPr>
        <w:t>（</w:t>
      </w:r>
      <w:r w:rsidR="00BF296B" w:rsidRPr="00BE7C5C">
        <w:rPr>
          <w:rFonts w:eastAsia="標楷體" w:hAnsi="標楷體"/>
          <w:snapToGrid w:val="0"/>
          <w:kern w:val="0"/>
          <w:szCs w:val="24"/>
        </w:rPr>
        <w:t>以不使硼酸溶液之溫度超過</w:t>
      </w:r>
      <w:smartTag w:uri="urn:schemas-microsoft-com:office:smarttags" w:element="chmetcnv">
        <w:smartTagPr>
          <w:attr w:name="UnitName" w:val="℃"/>
          <w:attr w:name="SourceValue" w:val="25"/>
          <w:attr w:name="HasSpace" w:val="False"/>
          <w:attr w:name="Negative" w:val="False"/>
          <w:attr w:name="NumberType" w:val="1"/>
          <w:attr w:name="TCSC" w:val="0"/>
        </w:smartTagPr>
        <w:r w:rsidR="00BF296B" w:rsidRPr="00BE7C5C">
          <w:rPr>
            <w:rFonts w:eastAsia="標楷體"/>
            <w:snapToGrid w:val="0"/>
            <w:kern w:val="0"/>
            <w:szCs w:val="24"/>
          </w:rPr>
          <w:t>25</w:t>
        </w:r>
        <w:r w:rsidR="00BF296B" w:rsidRPr="00BE7C5C">
          <w:rPr>
            <w:rFonts w:eastAsia="標楷體" w:hAnsi="標楷體"/>
            <w:snapToGrid w:val="0"/>
            <w:kern w:val="0"/>
            <w:szCs w:val="24"/>
          </w:rPr>
          <w:t>℃</w:t>
        </w:r>
      </w:smartTag>
      <w:r w:rsidR="00BF296B" w:rsidRPr="00BE7C5C">
        <w:rPr>
          <w:rFonts w:eastAsia="標楷體" w:hAnsi="標楷體"/>
          <w:snapToGrid w:val="0"/>
          <w:kern w:val="0"/>
          <w:szCs w:val="24"/>
        </w:rPr>
        <w:t>為宜</w:t>
      </w:r>
      <w:r w:rsidRPr="00BE7C5C">
        <w:rPr>
          <w:rFonts w:eastAsia="標楷體" w:hAnsi="標楷體"/>
          <w:snapToGrid w:val="0"/>
          <w:kern w:val="0"/>
          <w:szCs w:val="24"/>
        </w:rPr>
        <w:t>）</w:t>
      </w:r>
      <w:r w:rsidR="00BF296B" w:rsidRPr="00BE7C5C">
        <w:rPr>
          <w:rFonts w:eastAsia="標楷體" w:hAnsi="標楷體"/>
          <w:snapToGrid w:val="0"/>
          <w:kern w:val="0"/>
          <w:szCs w:val="24"/>
        </w:rPr>
        <w:t>。</w:t>
      </w:r>
    </w:p>
    <w:p w:rsidR="004C0B7D" w:rsidRDefault="004C0B7D" w:rsidP="00BE7C5C">
      <w:pPr>
        <w:spacing w:line="400" w:lineRule="exact"/>
        <w:rPr>
          <w:rFonts w:eastAsia="標楷體" w:hint="eastAsia"/>
          <w:snapToGrid w:val="0"/>
          <w:kern w:val="0"/>
          <w:szCs w:val="24"/>
        </w:rPr>
      </w:pPr>
    </w:p>
    <w:p w:rsidR="00166B91" w:rsidRPr="00BE7C5C" w:rsidRDefault="00166B91" w:rsidP="00BE7C5C">
      <w:pPr>
        <w:spacing w:line="400" w:lineRule="exact"/>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二</w:t>
      </w:r>
      <w:r w:rsidRPr="00BE7C5C">
        <w:rPr>
          <w:rFonts w:eastAsia="標楷體"/>
          <w:snapToGrid w:val="0"/>
          <w:kern w:val="0"/>
          <w:szCs w:val="24"/>
        </w:rPr>
        <w:t>)</w:t>
      </w:r>
      <w:r w:rsidRPr="00BE7C5C">
        <w:rPr>
          <w:rFonts w:eastAsia="標楷體" w:hAnsi="標楷體"/>
          <w:snapToGrid w:val="0"/>
          <w:kern w:val="0"/>
          <w:szCs w:val="24"/>
        </w:rPr>
        <w:t>全磷酐</w:t>
      </w:r>
    </w:p>
    <w:p w:rsidR="00F73D1D" w:rsidRPr="00BE7C5C" w:rsidRDefault="00F73D1D"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1.</w:t>
      </w:r>
      <w:r w:rsidRPr="00BE7C5C">
        <w:rPr>
          <w:rFonts w:ascii="Times New Roman" w:eastAsia="標楷體" w:hAnsi="標楷體"/>
          <w:snapToGrid w:val="0"/>
        </w:rPr>
        <w:t>適用範圍</w:t>
      </w:r>
      <w:r w:rsidR="00166B91" w:rsidRPr="00BE7C5C">
        <w:rPr>
          <w:rFonts w:ascii="Times New Roman" w:eastAsia="標楷體" w:hAnsi="標楷體"/>
          <w:snapToGrid w:val="0"/>
        </w:rPr>
        <w:t>：</w:t>
      </w:r>
      <w:r w:rsidRPr="00BE7C5C">
        <w:rPr>
          <w:rFonts w:ascii="Times New Roman" w:eastAsia="標楷體" w:hAnsi="標楷體"/>
          <w:snapToGrid w:val="0"/>
        </w:rPr>
        <w:t>有機質肥料中全磷酐含量之測定。</w:t>
      </w:r>
    </w:p>
    <w:p w:rsidR="00496EC6" w:rsidRPr="00BE7C5C" w:rsidRDefault="00F73D1D" w:rsidP="00BE7C5C">
      <w:pPr>
        <w:pStyle w:val="H2"/>
        <w:keepNext w:val="0"/>
        <w:autoSpaceDE/>
        <w:autoSpaceDN/>
        <w:snapToGrid w:val="0"/>
        <w:spacing w:before="0" w:after="0" w:line="400" w:lineRule="exact"/>
        <w:ind w:leftChars="125" w:left="480" w:hangingChars="75" w:hanging="180"/>
        <w:rPr>
          <w:rFonts w:ascii="Times New Roman" w:eastAsia="標楷體"/>
          <w:b w:val="0"/>
          <w:snapToGrid w:val="0"/>
          <w:sz w:val="24"/>
          <w:szCs w:val="24"/>
        </w:rPr>
      </w:pPr>
      <w:r w:rsidRPr="00BE7C5C">
        <w:rPr>
          <w:rFonts w:ascii="Times New Roman" w:eastAsia="標楷體"/>
          <w:b w:val="0"/>
          <w:snapToGrid w:val="0"/>
          <w:sz w:val="24"/>
          <w:szCs w:val="24"/>
        </w:rPr>
        <w:t>2.</w:t>
      </w:r>
      <w:r w:rsidR="00496EC6" w:rsidRPr="00BE7C5C">
        <w:rPr>
          <w:rFonts w:ascii="Times New Roman" w:eastAsia="標楷體" w:hAnsi="標楷體"/>
          <w:b w:val="0"/>
          <w:snapToGrid w:val="0"/>
          <w:sz w:val="24"/>
          <w:szCs w:val="24"/>
        </w:rPr>
        <w:t>方法概要</w:t>
      </w:r>
      <w:r w:rsidR="00166B91" w:rsidRPr="00BE7C5C">
        <w:rPr>
          <w:rFonts w:ascii="Times New Roman" w:eastAsia="標楷體" w:hAnsi="標楷體"/>
          <w:b w:val="0"/>
          <w:snapToGrid w:val="0"/>
          <w:sz w:val="24"/>
          <w:szCs w:val="24"/>
        </w:rPr>
        <w:t>：</w:t>
      </w:r>
      <w:r w:rsidR="00496EC6" w:rsidRPr="00BE7C5C">
        <w:rPr>
          <w:rFonts w:ascii="Times New Roman" w:eastAsia="標楷體" w:hAnsi="標楷體"/>
          <w:b w:val="0"/>
          <w:snapToGrid w:val="0"/>
          <w:sz w:val="24"/>
          <w:szCs w:val="24"/>
        </w:rPr>
        <w:t>有機質肥料經二酸</w:t>
      </w:r>
      <w:r w:rsidR="00166B91" w:rsidRPr="00BE7C5C">
        <w:rPr>
          <w:rFonts w:ascii="Times New Roman" w:eastAsia="標楷體" w:hAnsi="標楷體"/>
          <w:b w:val="0"/>
          <w:snapToGrid w:val="0"/>
          <w:sz w:val="24"/>
          <w:szCs w:val="24"/>
        </w:rPr>
        <w:t>（</w:t>
      </w:r>
      <w:r w:rsidR="00496EC6" w:rsidRPr="00BE7C5C">
        <w:rPr>
          <w:rFonts w:ascii="Times New Roman" w:eastAsia="標楷體" w:hAnsi="標楷體"/>
          <w:b w:val="0"/>
          <w:snapToGrid w:val="0"/>
          <w:sz w:val="24"/>
          <w:szCs w:val="24"/>
        </w:rPr>
        <w:t>硝酸與過氯酸</w:t>
      </w:r>
      <w:r w:rsidR="00166B91" w:rsidRPr="00BE7C5C">
        <w:rPr>
          <w:rFonts w:ascii="Times New Roman" w:eastAsia="標楷體" w:hAnsi="標楷體"/>
          <w:b w:val="0"/>
          <w:snapToGrid w:val="0"/>
          <w:sz w:val="24"/>
          <w:szCs w:val="24"/>
        </w:rPr>
        <w:t>）</w:t>
      </w:r>
      <w:r w:rsidR="005E7EDA" w:rsidRPr="00BE7C5C">
        <w:rPr>
          <w:rFonts w:ascii="Times New Roman" w:eastAsia="標楷體" w:hAnsi="標楷體"/>
          <w:b w:val="0"/>
          <w:snapToGrid w:val="0"/>
          <w:sz w:val="24"/>
          <w:szCs w:val="24"/>
        </w:rPr>
        <w:t>分</w:t>
      </w:r>
      <w:r w:rsidR="00496EC6" w:rsidRPr="00BE7C5C">
        <w:rPr>
          <w:rFonts w:ascii="Times New Roman" w:eastAsia="標楷體" w:hAnsi="標楷體"/>
          <w:b w:val="0"/>
          <w:snapToGrid w:val="0"/>
          <w:sz w:val="24"/>
          <w:szCs w:val="24"/>
        </w:rPr>
        <w:t>解後，利用</w:t>
      </w:r>
      <w:r w:rsidR="00166318" w:rsidRPr="00BE7C5C">
        <w:rPr>
          <w:rFonts w:ascii="Times New Roman" w:eastAsia="標楷體" w:hAnsi="標楷體"/>
          <w:b w:val="0"/>
          <w:snapToGrid w:val="0"/>
          <w:sz w:val="24"/>
          <w:szCs w:val="24"/>
        </w:rPr>
        <w:t>鉬黃法或</w:t>
      </w:r>
      <w:r w:rsidR="00496EC6" w:rsidRPr="00BE7C5C">
        <w:rPr>
          <w:rFonts w:ascii="Times New Roman" w:eastAsia="標楷體" w:hAnsi="標楷體"/>
          <w:b w:val="0"/>
          <w:snapToGrid w:val="0"/>
          <w:sz w:val="24"/>
          <w:szCs w:val="24"/>
        </w:rPr>
        <w:t>感應耦合電漿</w:t>
      </w:r>
      <w:r w:rsidR="00845663" w:rsidRPr="00BE7C5C">
        <w:rPr>
          <w:rFonts w:ascii="Times New Roman" w:eastAsia="標楷體" w:hAnsi="標楷體"/>
          <w:b w:val="0"/>
          <w:snapToGrid w:val="0"/>
          <w:sz w:val="24"/>
          <w:szCs w:val="24"/>
        </w:rPr>
        <w:t>原子發射</w:t>
      </w:r>
      <w:r w:rsidR="00496EC6" w:rsidRPr="00BE7C5C">
        <w:rPr>
          <w:rFonts w:ascii="Times New Roman" w:eastAsia="標楷體" w:hAnsi="標楷體"/>
          <w:b w:val="0"/>
          <w:snapToGrid w:val="0"/>
          <w:sz w:val="24"/>
          <w:szCs w:val="24"/>
        </w:rPr>
        <w:t>光譜儀</w:t>
      </w:r>
      <w:r w:rsidR="007466FE" w:rsidRPr="00BE7C5C">
        <w:rPr>
          <w:rFonts w:ascii="Times New Roman" w:eastAsia="標楷體" w:hAnsi="標楷體"/>
          <w:b w:val="0"/>
          <w:snapToGrid w:val="0"/>
          <w:sz w:val="24"/>
          <w:szCs w:val="24"/>
        </w:rPr>
        <w:t>（</w:t>
      </w:r>
      <w:r w:rsidR="007466FE" w:rsidRPr="00BE7C5C">
        <w:rPr>
          <w:rFonts w:ascii="Times New Roman" w:eastAsia="標楷體"/>
          <w:b w:val="0"/>
          <w:snapToGrid w:val="0"/>
          <w:sz w:val="24"/>
          <w:szCs w:val="24"/>
        </w:rPr>
        <w:t>ICP-AES</w:t>
      </w:r>
      <w:r w:rsidR="007466FE" w:rsidRPr="00BE7C5C">
        <w:rPr>
          <w:rFonts w:ascii="Times New Roman" w:eastAsia="標楷體" w:hAnsi="標楷體"/>
          <w:b w:val="0"/>
          <w:snapToGrid w:val="0"/>
          <w:sz w:val="24"/>
          <w:szCs w:val="24"/>
        </w:rPr>
        <w:t>）</w:t>
      </w:r>
      <w:r w:rsidR="00496EC6" w:rsidRPr="00BE7C5C">
        <w:rPr>
          <w:rFonts w:ascii="Times New Roman" w:eastAsia="標楷體" w:hAnsi="標楷體"/>
          <w:b w:val="0"/>
          <w:snapToGrid w:val="0"/>
          <w:sz w:val="24"/>
          <w:szCs w:val="24"/>
        </w:rPr>
        <w:t>檢測</w:t>
      </w:r>
      <w:r w:rsidR="001A4A32" w:rsidRPr="00BE7C5C">
        <w:rPr>
          <w:rFonts w:ascii="Times New Roman" w:eastAsia="標楷體" w:hAnsi="標楷體"/>
          <w:b w:val="0"/>
          <w:snapToGrid w:val="0"/>
          <w:sz w:val="24"/>
          <w:szCs w:val="24"/>
        </w:rPr>
        <w:t>並</w:t>
      </w:r>
      <w:r w:rsidR="0021404E" w:rsidRPr="00BE7C5C">
        <w:rPr>
          <w:rFonts w:ascii="Times New Roman" w:eastAsia="標楷體" w:hAnsi="標楷體"/>
          <w:b w:val="0"/>
          <w:snapToGrid w:val="0"/>
          <w:sz w:val="24"/>
          <w:szCs w:val="24"/>
        </w:rPr>
        <w:t>換算</w:t>
      </w:r>
      <w:r w:rsidR="00496EC6" w:rsidRPr="00BE7C5C">
        <w:rPr>
          <w:rFonts w:ascii="Times New Roman" w:eastAsia="標楷體" w:hAnsi="標楷體"/>
          <w:b w:val="0"/>
          <w:snapToGrid w:val="0"/>
          <w:sz w:val="24"/>
          <w:szCs w:val="24"/>
        </w:rPr>
        <w:t>有機質肥料中全磷酐含量。</w:t>
      </w:r>
    </w:p>
    <w:p w:rsidR="00494B38" w:rsidRPr="00BE7C5C" w:rsidRDefault="00494B38" w:rsidP="00BE7C5C">
      <w:pPr>
        <w:spacing w:line="400" w:lineRule="exact"/>
        <w:ind w:leftChars="125" w:left="300"/>
        <w:rPr>
          <w:rFonts w:eastAsia="標楷體"/>
          <w:snapToGrid w:val="0"/>
          <w:kern w:val="0"/>
          <w:szCs w:val="24"/>
        </w:rPr>
      </w:pPr>
      <w:r w:rsidRPr="00BE7C5C">
        <w:rPr>
          <w:rFonts w:eastAsia="標楷體"/>
          <w:snapToGrid w:val="0"/>
          <w:kern w:val="0"/>
          <w:szCs w:val="24"/>
        </w:rPr>
        <w:t>3.</w:t>
      </w:r>
      <w:r w:rsidRPr="00BE7C5C">
        <w:rPr>
          <w:rFonts w:eastAsia="標楷體" w:hAnsi="標楷體"/>
          <w:snapToGrid w:val="0"/>
          <w:kern w:val="0"/>
          <w:szCs w:val="24"/>
        </w:rPr>
        <w:t>儀器與設備</w:t>
      </w:r>
    </w:p>
    <w:p w:rsidR="00496EC6"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.1</w:t>
      </w:r>
      <w:r w:rsidR="00C66E6E" w:rsidRPr="00BE7C5C">
        <w:rPr>
          <w:rFonts w:eastAsia="標楷體" w:hAnsi="標楷體"/>
          <w:snapToGrid w:val="0"/>
          <w:kern w:val="0"/>
          <w:szCs w:val="24"/>
        </w:rPr>
        <w:t>烘箱：附排氣設備自動控溫，</w:t>
      </w:r>
      <w:r w:rsidR="00506299" w:rsidRPr="00BE7C5C">
        <w:rPr>
          <w:rFonts w:eastAsia="標楷體" w:hAnsi="標楷體"/>
          <w:snapToGrid w:val="0"/>
          <w:kern w:val="0"/>
          <w:szCs w:val="24"/>
        </w:rPr>
        <w:t>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00506299" w:rsidRPr="00BE7C5C">
          <w:rPr>
            <w:rFonts w:eastAsia="標楷體"/>
            <w:snapToGrid w:val="0"/>
            <w:kern w:val="0"/>
            <w:szCs w:val="24"/>
          </w:rPr>
          <w:t>70</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506299" w:rsidRPr="00BE7C5C">
          <w:rPr>
            <w:rFonts w:eastAsia="標楷體"/>
            <w:snapToGrid w:val="0"/>
            <w:kern w:val="0"/>
            <w:szCs w:val="24"/>
          </w:rPr>
          <w:t>2</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及</w:t>
      </w:r>
      <w:smartTag w:uri="urn:schemas-microsoft-com:office:smarttags" w:element="chmetcnv">
        <w:smartTagPr>
          <w:attr w:name="TCSC" w:val="0"/>
          <w:attr w:name="NumberType" w:val="1"/>
          <w:attr w:name="Negative" w:val="False"/>
          <w:attr w:name="HasSpace" w:val="False"/>
          <w:attr w:name="SourceValue" w:val="105"/>
          <w:attr w:name="UnitName" w:val="℃"/>
        </w:smartTagPr>
        <w:r w:rsidR="00506299" w:rsidRPr="00BE7C5C">
          <w:rPr>
            <w:rFonts w:eastAsia="標楷體"/>
            <w:snapToGrid w:val="0"/>
            <w:kern w:val="0"/>
            <w:szCs w:val="24"/>
          </w:rPr>
          <w:t>105</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06299" w:rsidRPr="00BE7C5C">
          <w:rPr>
            <w:rFonts w:eastAsia="標楷體"/>
            <w:snapToGrid w:val="0"/>
            <w:kern w:val="0"/>
            <w:szCs w:val="24"/>
          </w:rPr>
          <w:t>5</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者</w:t>
      </w:r>
      <w:r w:rsidR="00C66E6E" w:rsidRPr="00BE7C5C">
        <w:rPr>
          <w:rFonts w:eastAsia="標楷體" w:hAnsi="標楷體"/>
          <w:snapToGrid w:val="0"/>
          <w:kern w:val="0"/>
          <w:szCs w:val="24"/>
        </w:rPr>
        <w:t>。</w:t>
      </w:r>
    </w:p>
    <w:p w:rsidR="00496EC6" w:rsidRPr="00BE7C5C" w:rsidRDefault="00F73D1D" w:rsidP="00ED5277">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.2</w:t>
      </w:r>
      <w:r w:rsidR="00C66E6E"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False"/>
          <w:attr w:name="SourceValue" w:val="0.0001"/>
          <w:attr w:name="UnitName" w:val="g"/>
        </w:smartTagPr>
        <w:r w:rsidR="00C66E6E" w:rsidRPr="00BE7C5C">
          <w:rPr>
            <w:rFonts w:eastAsia="標楷體"/>
            <w:snapToGrid w:val="0"/>
            <w:kern w:val="0"/>
            <w:szCs w:val="24"/>
          </w:rPr>
          <w:t>0.0001g</w:t>
        </w:r>
      </w:smartTag>
      <w:r w:rsidR="00C66E6E" w:rsidRPr="00BE7C5C">
        <w:rPr>
          <w:rFonts w:eastAsia="標楷體" w:hAnsi="標楷體"/>
          <w:snapToGrid w:val="0"/>
          <w:kern w:val="0"/>
          <w:szCs w:val="24"/>
        </w:rPr>
        <w:t>。</w:t>
      </w:r>
    </w:p>
    <w:p w:rsidR="00496EC6"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.3</w:t>
      </w:r>
      <w:r w:rsidR="00C66E6E" w:rsidRPr="00BE7C5C">
        <w:rPr>
          <w:rFonts w:eastAsia="標楷體" w:hAnsi="標楷體"/>
          <w:snapToGrid w:val="0"/>
          <w:kern w:val="0"/>
          <w:szCs w:val="24"/>
        </w:rPr>
        <w:t>高溫加熱分解爐：自動控溫，可維持溫度</w:t>
      </w:r>
      <w:smartTag w:uri="urn:schemas-microsoft-com:office:smarttags" w:element="chmetcnv">
        <w:smartTagPr>
          <w:attr w:name="TCSC" w:val="0"/>
          <w:attr w:name="NumberType" w:val="1"/>
          <w:attr w:name="Negative" w:val="False"/>
          <w:attr w:name="HasSpace" w:val="False"/>
          <w:attr w:name="SourceValue" w:val="180"/>
          <w:attr w:name="UnitName" w:val="℃"/>
        </w:smartTagPr>
        <w:r w:rsidR="00C66E6E" w:rsidRPr="00BE7C5C">
          <w:rPr>
            <w:rFonts w:eastAsia="標楷體"/>
            <w:snapToGrid w:val="0"/>
            <w:kern w:val="0"/>
            <w:szCs w:val="24"/>
          </w:rPr>
          <w:t>180</w:t>
        </w:r>
        <w:r w:rsidR="00C66E6E" w:rsidRPr="00BE7C5C">
          <w:rPr>
            <w:rFonts w:ascii="標楷體" w:eastAsia="標楷體" w:hAnsi="標楷體"/>
            <w:snapToGrid w:val="0"/>
            <w:kern w:val="0"/>
            <w:szCs w:val="24"/>
          </w:rPr>
          <w:t>℃</w:t>
        </w:r>
      </w:smartTag>
      <w:r w:rsidR="00C66E6E"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C66E6E" w:rsidRPr="00BE7C5C">
          <w:rPr>
            <w:rFonts w:eastAsia="標楷體"/>
            <w:snapToGrid w:val="0"/>
            <w:kern w:val="0"/>
            <w:szCs w:val="24"/>
          </w:rPr>
          <w:t>5</w:t>
        </w:r>
        <w:r w:rsidR="00C66E6E" w:rsidRPr="00BE7C5C">
          <w:rPr>
            <w:rFonts w:ascii="標楷體" w:eastAsia="標楷體" w:hAnsi="標楷體"/>
            <w:snapToGrid w:val="0"/>
            <w:kern w:val="0"/>
            <w:szCs w:val="24"/>
          </w:rPr>
          <w:t>℃</w:t>
        </w:r>
      </w:smartTag>
      <w:r w:rsidR="00C66E6E" w:rsidRPr="00BE7C5C">
        <w:rPr>
          <w:rFonts w:eastAsia="標楷體" w:hAnsi="標楷體"/>
          <w:snapToGrid w:val="0"/>
          <w:kern w:val="0"/>
          <w:szCs w:val="24"/>
        </w:rPr>
        <w:t>者。</w:t>
      </w:r>
    </w:p>
    <w:p w:rsidR="00496EC6"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.4</w:t>
      </w:r>
      <w:r w:rsidR="0021404E" w:rsidRPr="00BE7C5C">
        <w:rPr>
          <w:rFonts w:eastAsia="標楷體" w:hAnsi="標楷體"/>
          <w:snapToGrid w:val="0"/>
          <w:kern w:val="0"/>
          <w:szCs w:val="24"/>
        </w:rPr>
        <w:t>分光光度計。</w:t>
      </w:r>
    </w:p>
    <w:p w:rsidR="00496EC6"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.5</w:t>
      </w:r>
      <w:r w:rsidR="002B30F2" w:rsidRPr="00BE7C5C">
        <w:rPr>
          <w:rFonts w:eastAsia="標楷體" w:hAnsi="標楷體"/>
          <w:snapToGrid w:val="0"/>
          <w:szCs w:val="24"/>
        </w:rPr>
        <w:t>感應耦合電漿原子發射光譜儀（</w:t>
      </w:r>
      <w:r w:rsidR="002B30F2" w:rsidRPr="00BE7C5C">
        <w:rPr>
          <w:rFonts w:eastAsia="標楷體"/>
          <w:snapToGrid w:val="0"/>
          <w:szCs w:val="24"/>
        </w:rPr>
        <w:t>ICP-AES</w:t>
      </w:r>
      <w:r w:rsidR="002B30F2" w:rsidRPr="00BE7C5C">
        <w:rPr>
          <w:rFonts w:eastAsia="標楷體" w:hAnsi="標楷體"/>
          <w:snapToGrid w:val="0"/>
          <w:szCs w:val="24"/>
        </w:rPr>
        <w:t>）</w:t>
      </w:r>
      <w:r w:rsidR="0021404E" w:rsidRPr="00BE7C5C">
        <w:rPr>
          <w:rFonts w:eastAsia="標楷體" w:hAnsi="標楷體"/>
          <w:snapToGrid w:val="0"/>
          <w:kern w:val="0"/>
          <w:szCs w:val="24"/>
        </w:rPr>
        <w:t>。</w:t>
      </w:r>
    </w:p>
    <w:p w:rsidR="009B3ED8"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.6</w:t>
      </w:r>
      <w:r w:rsidR="0021404E" w:rsidRPr="00BE7C5C">
        <w:rPr>
          <w:rFonts w:eastAsia="標楷體" w:hAnsi="標楷體"/>
          <w:snapToGrid w:val="0"/>
          <w:kern w:val="0"/>
          <w:szCs w:val="24"/>
        </w:rPr>
        <w:t>分析篩：</w:t>
      </w:r>
      <w:r w:rsidR="0021404E" w:rsidRPr="00BE7C5C">
        <w:rPr>
          <w:rFonts w:eastAsia="標楷體"/>
          <w:snapToGrid w:val="0"/>
          <w:kern w:val="0"/>
          <w:szCs w:val="24"/>
        </w:rPr>
        <w:t>35 mesh</w:t>
      </w:r>
      <w:r w:rsidR="0021404E" w:rsidRPr="00BE7C5C">
        <w:rPr>
          <w:rFonts w:eastAsia="標楷體" w:hAnsi="標楷體"/>
          <w:snapToGrid w:val="0"/>
          <w:kern w:val="0"/>
          <w:szCs w:val="24"/>
        </w:rPr>
        <w:t>。</w:t>
      </w:r>
    </w:p>
    <w:p w:rsidR="00AE3DB1" w:rsidRPr="00BE7C5C" w:rsidRDefault="00AE3DB1" w:rsidP="00BE7C5C">
      <w:pPr>
        <w:spacing w:line="400" w:lineRule="exact"/>
        <w:ind w:leftChars="250" w:left="600"/>
        <w:rPr>
          <w:rFonts w:eastAsia="標楷體"/>
          <w:snapToGrid w:val="0"/>
          <w:kern w:val="0"/>
          <w:szCs w:val="24"/>
        </w:rPr>
      </w:pPr>
      <w:r w:rsidRPr="00BE7C5C">
        <w:rPr>
          <w:rFonts w:eastAsia="標楷體"/>
          <w:snapToGrid w:val="0"/>
          <w:kern w:val="0"/>
          <w:szCs w:val="24"/>
        </w:rPr>
        <w:t>3.7</w:t>
      </w:r>
      <w:r w:rsidRPr="00BE7C5C">
        <w:rPr>
          <w:rFonts w:eastAsia="標楷體" w:hAnsi="標楷體"/>
          <w:snapToGrid w:val="0"/>
          <w:kern w:val="0"/>
          <w:szCs w:val="24"/>
        </w:rPr>
        <w:t>坩鍋或稱量瓶：附蓋，玻璃或陶瓷材質。</w:t>
      </w:r>
    </w:p>
    <w:p w:rsidR="00166B91" w:rsidRPr="00BE7C5C" w:rsidRDefault="00166B9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3.8</w:t>
      </w:r>
      <w:r w:rsidR="0021404E" w:rsidRPr="00BE7C5C">
        <w:rPr>
          <w:rFonts w:eastAsia="標楷體" w:hAnsi="標楷體"/>
          <w:snapToGrid w:val="0"/>
          <w:kern w:val="0"/>
          <w:szCs w:val="24"/>
        </w:rPr>
        <w:t>乾燥器</w:t>
      </w:r>
      <w:r w:rsidR="00465577" w:rsidRPr="00BE7C5C">
        <w:rPr>
          <w:rFonts w:eastAsia="標楷體" w:hAnsi="標楷體"/>
          <w:snapToGrid w:val="0"/>
          <w:kern w:val="0"/>
          <w:szCs w:val="24"/>
        </w:rPr>
        <w:t>：內部放置之乾燥劑使用無水氯化鈣或樹脂</w:t>
      </w:r>
      <w:r w:rsidR="0021404E" w:rsidRPr="00BE7C5C">
        <w:rPr>
          <w:rFonts w:eastAsia="標楷體" w:hAnsi="標楷體"/>
          <w:snapToGrid w:val="0"/>
          <w:kern w:val="0"/>
          <w:szCs w:val="24"/>
        </w:rPr>
        <w:t>。</w:t>
      </w:r>
    </w:p>
    <w:p w:rsidR="00496EC6"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.9</w:t>
      </w:r>
      <w:r w:rsidR="0021404E" w:rsidRPr="00BE7C5C">
        <w:rPr>
          <w:rFonts w:eastAsia="標楷體" w:hAnsi="標楷體"/>
          <w:snapToGrid w:val="0"/>
          <w:kern w:val="0"/>
          <w:szCs w:val="24"/>
        </w:rPr>
        <w:t>分解管：</w:t>
      </w:r>
      <w:r w:rsidR="0021404E" w:rsidRPr="00BE7C5C">
        <w:rPr>
          <w:rFonts w:eastAsia="標楷體"/>
          <w:snapToGrid w:val="0"/>
          <w:kern w:val="0"/>
          <w:szCs w:val="24"/>
        </w:rPr>
        <w:t>100 mL</w:t>
      </w:r>
      <w:r w:rsidR="0021404E" w:rsidRPr="00BE7C5C">
        <w:rPr>
          <w:rFonts w:eastAsia="標楷體" w:hAnsi="標楷體"/>
          <w:snapToGrid w:val="0"/>
          <w:kern w:val="0"/>
          <w:szCs w:val="24"/>
        </w:rPr>
        <w:t>。</w:t>
      </w:r>
    </w:p>
    <w:p w:rsidR="009B3ED8" w:rsidRPr="00BE7C5C" w:rsidRDefault="009B3ED8"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3.10</w:t>
      </w:r>
      <w:r w:rsidR="0021404E" w:rsidRPr="00BE7C5C">
        <w:rPr>
          <w:rFonts w:eastAsia="標楷體" w:hAnsi="標楷體"/>
          <w:snapToGrid w:val="0"/>
          <w:kern w:val="0"/>
          <w:szCs w:val="24"/>
        </w:rPr>
        <w:t>定量瓶：</w:t>
      </w:r>
      <w:r w:rsidR="0021404E" w:rsidRPr="00BE7C5C">
        <w:rPr>
          <w:rFonts w:eastAsia="標楷體"/>
          <w:snapToGrid w:val="0"/>
          <w:kern w:val="0"/>
          <w:szCs w:val="24"/>
        </w:rPr>
        <w:t>50 mL</w:t>
      </w:r>
      <w:r w:rsidR="0021404E" w:rsidRPr="00BE7C5C">
        <w:rPr>
          <w:rFonts w:eastAsia="標楷體" w:hAnsi="標楷體"/>
          <w:snapToGrid w:val="0"/>
          <w:kern w:val="0"/>
          <w:szCs w:val="24"/>
        </w:rPr>
        <w:t>、</w:t>
      </w:r>
      <w:r w:rsidR="0021404E" w:rsidRPr="00BE7C5C">
        <w:rPr>
          <w:rFonts w:eastAsia="標楷體"/>
          <w:snapToGrid w:val="0"/>
          <w:kern w:val="0"/>
          <w:szCs w:val="24"/>
        </w:rPr>
        <w:t>100 mL</w:t>
      </w:r>
      <w:r w:rsidR="0021404E" w:rsidRPr="00BE7C5C">
        <w:rPr>
          <w:rFonts w:eastAsia="標楷體" w:hAnsi="標楷體"/>
          <w:snapToGrid w:val="0"/>
          <w:kern w:val="0"/>
          <w:szCs w:val="24"/>
        </w:rPr>
        <w:t>、</w:t>
      </w:r>
      <w:r w:rsidR="0021404E" w:rsidRPr="00BE7C5C">
        <w:rPr>
          <w:rFonts w:eastAsia="標楷體"/>
          <w:snapToGrid w:val="0"/>
          <w:kern w:val="0"/>
          <w:szCs w:val="24"/>
        </w:rPr>
        <w:t>1000 mL</w:t>
      </w:r>
      <w:r w:rsidR="0021404E" w:rsidRPr="00BE7C5C">
        <w:rPr>
          <w:rFonts w:eastAsia="標楷體" w:hAnsi="標楷體"/>
          <w:snapToGrid w:val="0"/>
          <w:kern w:val="0"/>
          <w:szCs w:val="24"/>
        </w:rPr>
        <w:t>。</w:t>
      </w:r>
    </w:p>
    <w:p w:rsidR="009B3ED8" w:rsidRPr="00BE7C5C" w:rsidRDefault="009B3ED8"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3.11</w:t>
      </w:r>
      <w:r w:rsidR="005B1177" w:rsidRPr="00BE7C5C">
        <w:rPr>
          <w:rFonts w:eastAsia="標楷體" w:hAnsi="標楷體"/>
          <w:snapToGrid w:val="0"/>
          <w:kern w:val="0"/>
          <w:szCs w:val="24"/>
        </w:rPr>
        <w:t>吸量管：</w:t>
      </w:r>
      <w:r w:rsidR="005B1177" w:rsidRPr="00BE7C5C">
        <w:rPr>
          <w:rFonts w:eastAsia="標楷體"/>
          <w:snapToGrid w:val="0"/>
          <w:kern w:val="0"/>
          <w:szCs w:val="24"/>
        </w:rPr>
        <w:t>5</w:t>
      </w:r>
      <w:r w:rsidR="00864998">
        <w:rPr>
          <w:rFonts w:eastAsia="標楷體" w:hint="eastAsia"/>
          <w:snapToGrid w:val="0"/>
          <w:kern w:val="0"/>
          <w:szCs w:val="24"/>
        </w:rPr>
        <w:t xml:space="preserve"> </w:t>
      </w:r>
      <w:r w:rsidR="005B1177" w:rsidRPr="00BE7C5C">
        <w:rPr>
          <w:rFonts w:eastAsia="標楷體"/>
          <w:snapToGrid w:val="0"/>
          <w:kern w:val="0"/>
          <w:szCs w:val="24"/>
        </w:rPr>
        <w:t>mL</w:t>
      </w:r>
      <w:r w:rsidR="005B1177" w:rsidRPr="00BE7C5C">
        <w:rPr>
          <w:rFonts w:eastAsia="標楷體" w:hAnsi="標楷體"/>
          <w:snapToGrid w:val="0"/>
          <w:kern w:val="0"/>
          <w:szCs w:val="24"/>
        </w:rPr>
        <w:t>、</w:t>
      </w:r>
      <w:r w:rsidR="005B1177" w:rsidRPr="00BE7C5C">
        <w:rPr>
          <w:rFonts w:eastAsia="標楷體"/>
          <w:snapToGrid w:val="0"/>
          <w:kern w:val="0"/>
          <w:szCs w:val="24"/>
        </w:rPr>
        <w:t>10 mL</w:t>
      </w:r>
      <w:r w:rsidR="005E5B51" w:rsidRPr="00BE7C5C">
        <w:rPr>
          <w:rFonts w:eastAsia="標楷體" w:hAnsi="標楷體"/>
          <w:snapToGrid w:val="0"/>
          <w:kern w:val="0"/>
          <w:szCs w:val="24"/>
        </w:rPr>
        <w:t>、</w:t>
      </w:r>
      <w:r w:rsidR="005E5B51" w:rsidRPr="00BE7C5C">
        <w:rPr>
          <w:rFonts w:eastAsia="標楷體"/>
          <w:snapToGrid w:val="0"/>
          <w:kern w:val="0"/>
          <w:szCs w:val="24"/>
        </w:rPr>
        <w:t>20mL</w:t>
      </w:r>
      <w:r w:rsidR="00F9213D" w:rsidRPr="00BE7C5C">
        <w:rPr>
          <w:rFonts w:eastAsia="標楷體" w:hAnsi="標楷體"/>
          <w:snapToGrid w:val="0"/>
          <w:kern w:val="0"/>
          <w:szCs w:val="24"/>
        </w:rPr>
        <w:t>（球型及刻度吸管）</w:t>
      </w:r>
      <w:r w:rsidR="005B1177" w:rsidRPr="00BE7C5C">
        <w:rPr>
          <w:rFonts w:eastAsia="標楷體" w:hAnsi="標楷體"/>
          <w:snapToGrid w:val="0"/>
          <w:kern w:val="0"/>
          <w:szCs w:val="24"/>
        </w:rPr>
        <w:t>。</w:t>
      </w:r>
    </w:p>
    <w:p w:rsidR="0021404E" w:rsidRPr="00BE7C5C" w:rsidRDefault="0021404E"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3.12</w:t>
      </w:r>
      <w:r w:rsidR="005B1177" w:rsidRPr="00BE7C5C">
        <w:rPr>
          <w:rFonts w:eastAsia="標楷體" w:hAnsi="標楷體"/>
          <w:snapToGrid w:val="0"/>
          <w:kern w:val="0"/>
          <w:szCs w:val="24"/>
        </w:rPr>
        <w:t>分注器：</w:t>
      </w:r>
      <w:r w:rsidR="005B1177" w:rsidRPr="00BE7C5C">
        <w:rPr>
          <w:rFonts w:eastAsia="標楷體"/>
          <w:snapToGrid w:val="0"/>
          <w:kern w:val="0"/>
          <w:szCs w:val="24"/>
        </w:rPr>
        <w:t>10 mL</w:t>
      </w:r>
      <w:r w:rsidR="005B1177" w:rsidRPr="00BE7C5C">
        <w:rPr>
          <w:rFonts w:eastAsia="標楷體" w:hAnsi="標楷體"/>
          <w:snapToGrid w:val="0"/>
          <w:kern w:val="0"/>
          <w:szCs w:val="24"/>
        </w:rPr>
        <w:t>。</w:t>
      </w:r>
    </w:p>
    <w:p w:rsidR="005B1177" w:rsidRDefault="005B1177" w:rsidP="00BE7C5C">
      <w:pPr>
        <w:spacing w:line="400" w:lineRule="exact"/>
        <w:ind w:leftChars="250" w:left="960" w:hangingChars="150" w:hanging="360"/>
        <w:rPr>
          <w:rFonts w:eastAsia="標楷體" w:hAnsi="標楷體" w:hint="eastAsia"/>
          <w:snapToGrid w:val="0"/>
          <w:kern w:val="0"/>
          <w:szCs w:val="24"/>
        </w:rPr>
      </w:pPr>
      <w:r w:rsidRPr="00BE7C5C">
        <w:rPr>
          <w:rFonts w:eastAsia="標楷體"/>
          <w:snapToGrid w:val="0"/>
          <w:kern w:val="0"/>
          <w:szCs w:val="24"/>
        </w:rPr>
        <w:t>3.13</w:t>
      </w:r>
      <w:r w:rsidRPr="00BE7C5C">
        <w:rPr>
          <w:rFonts w:eastAsia="標楷體" w:hAnsi="標楷體"/>
          <w:snapToGrid w:val="0"/>
          <w:kern w:val="0"/>
          <w:szCs w:val="24"/>
        </w:rPr>
        <w:t>濾紙：</w:t>
      </w:r>
      <w:r w:rsidRPr="00BE7C5C">
        <w:rPr>
          <w:rFonts w:eastAsia="標楷體"/>
          <w:snapToGrid w:val="0"/>
          <w:kern w:val="0"/>
          <w:szCs w:val="24"/>
        </w:rPr>
        <w:t>Whatman No.42</w:t>
      </w:r>
      <w:r w:rsidRPr="00BE7C5C">
        <w:rPr>
          <w:rFonts w:eastAsia="標楷體" w:hAnsi="標楷體"/>
          <w:snapToGrid w:val="0"/>
          <w:kern w:val="0"/>
          <w:szCs w:val="24"/>
        </w:rPr>
        <w:t>或相同規格之濾紙。</w:t>
      </w:r>
    </w:p>
    <w:p w:rsidR="007211B7" w:rsidRPr="007211B7" w:rsidRDefault="007211B7" w:rsidP="007211B7">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3.14</w:t>
      </w:r>
      <w:r w:rsidRPr="00BE7C5C">
        <w:rPr>
          <w:rFonts w:eastAsia="標楷體" w:hAnsi="標楷體"/>
          <w:snapToGrid w:val="0"/>
          <w:kern w:val="0"/>
          <w:szCs w:val="24"/>
        </w:rPr>
        <w:t>磨碎機</w:t>
      </w:r>
      <w:r>
        <w:rPr>
          <w:rFonts w:eastAsia="標楷體" w:hAnsi="標楷體" w:hint="eastAsia"/>
          <w:snapToGrid w:val="0"/>
          <w:kern w:val="0"/>
          <w:szCs w:val="24"/>
        </w:rPr>
        <w:t>。</w:t>
      </w:r>
    </w:p>
    <w:p w:rsidR="00FC0D83" w:rsidRPr="00BE7C5C" w:rsidRDefault="00FC0D83" w:rsidP="00BE7C5C">
      <w:pPr>
        <w:pStyle w:val="2"/>
        <w:spacing w:after="0" w:line="400" w:lineRule="exact"/>
        <w:ind w:leftChars="125" w:hangingChars="75" w:hanging="180"/>
        <w:rPr>
          <w:rFonts w:eastAsia="標楷體"/>
          <w:szCs w:val="24"/>
        </w:rPr>
      </w:pPr>
      <w:r w:rsidRPr="00BE7C5C">
        <w:rPr>
          <w:rFonts w:eastAsia="標楷體"/>
          <w:snapToGrid w:val="0"/>
          <w:kern w:val="0"/>
          <w:szCs w:val="24"/>
        </w:rPr>
        <w:t>4.</w:t>
      </w:r>
      <w:r w:rsidRPr="00BE7C5C">
        <w:rPr>
          <w:rFonts w:eastAsia="標楷體" w:hAnsi="標楷體"/>
          <w:snapToGrid w:val="0"/>
          <w:kern w:val="0"/>
          <w:szCs w:val="24"/>
        </w:rPr>
        <w:t>試劑：</w:t>
      </w:r>
      <w:r w:rsidRPr="00BE7C5C">
        <w:rPr>
          <w:rFonts w:eastAsia="標楷體" w:hAnsi="標楷體"/>
          <w:szCs w:val="24"/>
        </w:rPr>
        <w:t>所有試劑</w:t>
      </w:r>
      <w:r w:rsidRPr="00BE7C5C">
        <w:rPr>
          <w:rFonts w:eastAsia="標楷體" w:hAnsi="標楷體" w:hint="eastAsia"/>
          <w:szCs w:val="24"/>
        </w:rPr>
        <w:t>如未</w:t>
      </w:r>
      <w:r w:rsidRPr="00BE7C5C">
        <w:rPr>
          <w:rFonts w:eastAsia="標楷體" w:hAnsi="標楷體"/>
          <w:szCs w:val="24"/>
        </w:rPr>
        <w:t>另有說明，必須是分析試藥級以上之等級。若須使用其他等級試藥，在使用前必須要確認該試劑的純度足夠高，干擾物最少，使檢測結果的準確度不致降低。</w:t>
      </w:r>
    </w:p>
    <w:p w:rsidR="00166B91" w:rsidRPr="00BE7C5C" w:rsidRDefault="00166B9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4.1</w:t>
      </w:r>
      <w:r w:rsidRPr="00BE7C5C">
        <w:rPr>
          <w:rFonts w:eastAsia="標楷體" w:hAnsi="標楷體"/>
          <w:snapToGrid w:val="0"/>
          <w:kern w:val="0"/>
          <w:szCs w:val="24"/>
          <w:lang w:bidi="x-none"/>
        </w:rPr>
        <w:t>試劑水：</w:t>
      </w:r>
      <w:r w:rsidRPr="00BE7C5C">
        <w:rPr>
          <w:rFonts w:eastAsia="標楷體" w:hAnsi="標楷體"/>
          <w:snapToGrid w:val="0"/>
          <w:kern w:val="0"/>
          <w:szCs w:val="24"/>
        </w:rPr>
        <w:t>電阻大於</w:t>
      </w:r>
      <w:r w:rsidR="009B3ED8" w:rsidRPr="00BE7C5C">
        <w:rPr>
          <w:rFonts w:eastAsia="標楷體" w:hAnsi="標楷體"/>
          <w:snapToGrid w:val="0"/>
          <w:kern w:val="0"/>
          <w:szCs w:val="24"/>
        </w:rPr>
        <w:t>等於</w:t>
      </w:r>
      <w:r w:rsidRPr="00BE7C5C">
        <w:rPr>
          <w:rFonts w:eastAsia="標楷體"/>
          <w:snapToGrid w:val="0"/>
          <w:kern w:val="0"/>
          <w:szCs w:val="24"/>
        </w:rPr>
        <w:t>18 MΩ-cm</w:t>
      </w:r>
      <w:r w:rsidRPr="00BE7C5C">
        <w:rPr>
          <w:rFonts w:eastAsia="標楷體" w:hAnsi="標楷體"/>
          <w:snapToGrid w:val="0"/>
          <w:kern w:val="0"/>
          <w:szCs w:val="24"/>
        </w:rPr>
        <w:t>之純水。</w:t>
      </w:r>
    </w:p>
    <w:p w:rsidR="00166B91" w:rsidRPr="00BE7C5C" w:rsidRDefault="00166B9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4.2</w:t>
      </w:r>
      <w:r w:rsidR="00284432" w:rsidRPr="00BE7C5C">
        <w:rPr>
          <w:rFonts w:eastAsia="標楷體" w:hAnsi="標楷體"/>
          <w:snapToGrid w:val="0"/>
          <w:szCs w:val="24"/>
        </w:rPr>
        <w:t>二酸</w:t>
      </w:r>
      <w:r w:rsidR="005E7EDA" w:rsidRPr="00BE7C5C">
        <w:rPr>
          <w:rFonts w:eastAsia="標楷體" w:hAnsi="標楷體"/>
          <w:snapToGrid w:val="0"/>
          <w:szCs w:val="24"/>
        </w:rPr>
        <w:t>分</w:t>
      </w:r>
      <w:r w:rsidR="00284432" w:rsidRPr="00BE7C5C">
        <w:rPr>
          <w:rFonts w:eastAsia="標楷體" w:hAnsi="標楷體"/>
          <w:snapToGrid w:val="0"/>
          <w:szCs w:val="24"/>
        </w:rPr>
        <w:t>解液：濃硝酸（</w:t>
      </w:r>
      <w:r w:rsidR="00284432" w:rsidRPr="00BE7C5C">
        <w:rPr>
          <w:rFonts w:eastAsia="標楷體"/>
          <w:snapToGrid w:val="0"/>
          <w:szCs w:val="24"/>
        </w:rPr>
        <w:t>HNO</w:t>
      </w:r>
      <w:r w:rsidR="00284432" w:rsidRPr="00BE7C5C">
        <w:rPr>
          <w:rFonts w:eastAsia="標楷體"/>
          <w:snapToGrid w:val="0"/>
          <w:szCs w:val="24"/>
          <w:vertAlign w:val="subscript"/>
        </w:rPr>
        <w:t>3</w:t>
      </w:r>
      <w:r w:rsidR="00284432" w:rsidRPr="00BE7C5C">
        <w:rPr>
          <w:rFonts w:eastAsia="標楷體" w:hAnsi="標楷體"/>
          <w:snapToGrid w:val="0"/>
          <w:szCs w:val="24"/>
        </w:rPr>
        <w:t>，</w:t>
      </w:r>
      <w:r w:rsidR="00284432" w:rsidRPr="00BE7C5C">
        <w:rPr>
          <w:rFonts w:eastAsia="標楷體"/>
          <w:snapToGrid w:val="0"/>
          <w:szCs w:val="24"/>
        </w:rPr>
        <w:t>65%</w:t>
      </w:r>
      <w:r w:rsidR="00284432" w:rsidRPr="00BE7C5C">
        <w:rPr>
          <w:rFonts w:eastAsia="標楷體" w:hAnsi="標楷體"/>
          <w:snapToGrid w:val="0"/>
          <w:szCs w:val="24"/>
        </w:rPr>
        <w:t>）</w:t>
      </w:r>
      <w:r w:rsidR="00284432" w:rsidRPr="00BE7C5C">
        <w:rPr>
          <w:rFonts w:eastAsia="標楷體" w:hAnsi="標楷體"/>
          <w:szCs w:val="24"/>
        </w:rPr>
        <w:t>及</w:t>
      </w:r>
      <w:r w:rsidR="00284432" w:rsidRPr="00BE7C5C">
        <w:rPr>
          <w:rFonts w:eastAsia="標楷體" w:hAnsi="標楷體"/>
          <w:snapToGrid w:val="0"/>
          <w:szCs w:val="24"/>
        </w:rPr>
        <w:t>濃過氯酸（</w:t>
      </w:r>
      <w:r w:rsidR="00284432" w:rsidRPr="00BE7C5C">
        <w:rPr>
          <w:rFonts w:eastAsia="標楷體"/>
          <w:snapToGrid w:val="0"/>
          <w:szCs w:val="24"/>
        </w:rPr>
        <w:t>HClO</w:t>
      </w:r>
      <w:r w:rsidR="00284432" w:rsidRPr="00BE7C5C">
        <w:rPr>
          <w:rFonts w:eastAsia="標楷體"/>
          <w:snapToGrid w:val="0"/>
          <w:szCs w:val="24"/>
          <w:vertAlign w:val="subscript"/>
        </w:rPr>
        <w:t>4</w:t>
      </w:r>
      <w:r w:rsidR="00284432" w:rsidRPr="00BE7C5C">
        <w:rPr>
          <w:rFonts w:eastAsia="標楷體" w:hAnsi="標楷體"/>
          <w:snapToGrid w:val="0"/>
          <w:szCs w:val="24"/>
        </w:rPr>
        <w:t>，</w:t>
      </w:r>
      <w:r w:rsidR="00284432" w:rsidRPr="00BE7C5C">
        <w:rPr>
          <w:rFonts w:eastAsia="標楷體"/>
          <w:snapToGrid w:val="0"/>
          <w:szCs w:val="24"/>
        </w:rPr>
        <w:t>70-72%</w:t>
      </w:r>
      <w:r w:rsidR="00284432" w:rsidRPr="00BE7C5C">
        <w:rPr>
          <w:rFonts w:eastAsia="標楷體" w:hAnsi="標楷體"/>
          <w:snapToGrid w:val="0"/>
          <w:szCs w:val="24"/>
        </w:rPr>
        <w:t>）以體積比</w:t>
      </w:r>
      <w:r w:rsidR="00284432" w:rsidRPr="00BE7C5C">
        <w:rPr>
          <w:rFonts w:eastAsia="標楷體"/>
          <w:snapToGrid w:val="0"/>
          <w:szCs w:val="24"/>
        </w:rPr>
        <w:t>5</w:t>
      </w:r>
      <w:r w:rsidR="00284432" w:rsidRPr="00BE7C5C">
        <w:rPr>
          <w:rFonts w:eastAsia="標楷體" w:hAnsi="標楷體"/>
          <w:szCs w:val="24"/>
        </w:rPr>
        <w:t>：</w:t>
      </w:r>
      <w:r w:rsidR="00284432" w:rsidRPr="00BE7C5C">
        <w:rPr>
          <w:rFonts w:eastAsia="標楷體"/>
          <w:szCs w:val="24"/>
        </w:rPr>
        <w:t>1</w:t>
      </w:r>
      <w:r w:rsidR="00284432" w:rsidRPr="00BE7C5C">
        <w:rPr>
          <w:rFonts w:eastAsia="標楷體" w:hAnsi="標楷體"/>
          <w:szCs w:val="24"/>
        </w:rPr>
        <w:t>混合，貯存於棕色玻璃瓶中備用。</w:t>
      </w:r>
    </w:p>
    <w:p w:rsidR="00166B91" w:rsidRPr="00BE7C5C" w:rsidRDefault="00166B9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4.3</w:t>
      </w:r>
      <w:r w:rsidR="00284432" w:rsidRPr="00BE7C5C">
        <w:rPr>
          <w:rFonts w:eastAsia="標楷體"/>
          <w:snapToGrid w:val="0"/>
          <w:kern w:val="0"/>
          <w:szCs w:val="24"/>
        </w:rPr>
        <w:t xml:space="preserve"> </w:t>
      </w:r>
      <w:smartTag w:uri="urn:schemas-microsoft-com:office:smarttags" w:element="chmetcnv">
        <w:smartTagPr>
          <w:attr w:name="UnitName" w:val="m"/>
          <w:attr w:name="SourceValue" w:val="3"/>
          <w:attr w:name="HasSpace" w:val="True"/>
          <w:attr w:name="Negative" w:val="False"/>
          <w:attr w:name="NumberType" w:val="1"/>
          <w:attr w:name="TCSC" w:val="0"/>
        </w:smartTagPr>
        <w:r w:rsidR="00AE3DB1" w:rsidRPr="00BE7C5C">
          <w:rPr>
            <w:rFonts w:eastAsia="標楷體"/>
            <w:snapToGrid w:val="0"/>
            <w:kern w:val="0"/>
            <w:szCs w:val="24"/>
          </w:rPr>
          <w:t xml:space="preserve">3 </w:t>
        </w:r>
        <w:r w:rsidR="00864998">
          <w:rPr>
            <w:rFonts w:eastAsia="標楷體"/>
            <w:snapToGrid w:val="0"/>
            <w:kern w:val="0"/>
            <w:szCs w:val="24"/>
          </w:rPr>
          <w:t>M</w:t>
        </w:r>
      </w:smartTag>
      <w:r w:rsidR="00284432" w:rsidRPr="00BE7C5C">
        <w:rPr>
          <w:rFonts w:eastAsia="標楷體" w:hAnsi="標楷體"/>
          <w:snapToGrid w:val="0"/>
          <w:kern w:val="0"/>
          <w:szCs w:val="24"/>
        </w:rPr>
        <w:t>鹽酸溶液：取</w:t>
      </w:r>
      <w:r w:rsidR="00B80AAD" w:rsidRPr="00BE7C5C">
        <w:rPr>
          <w:rFonts w:eastAsia="標楷體" w:hAnsi="標楷體"/>
          <w:snapToGrid w:val="0"/>
          <w:kern w:val="0"/>
          <w:szCs w:val="24"/>
        </w:rPr>
        <w:t>約</w:t>
      </w:r>
      <w:r w:rsidR="00B80AAD" w:rsidRPr="00BE7C5C">
        <w:rPr>
          <w:rFonts w:eastAsia="標楷體"/>
          <w:snapToGrid w:val="0"/>
          <w:kern w:val="0"/>
          <w:szCs w:val="24"/>
        </w:rPr>
        <w:t>500 mL</w:t>
      </w:r>
      <w:r w:rsidR="00284432" w:rsidRPr="00BE7C5C">
        <w:rPr>
          <w:rFonts w:eastAsia="標楷體" w:hAnsi="標楷體"/>
          <w:snapToGrid w:val="0"/>
          <w:kern w:val="0"/>
          <w:szCs w:val="24"/>
        </w:rPr>
        <w:t>試劑水，加入</w:t>
      </w:r>
      <w:r w:rsidR="00284432" w:rsidRPr="00BE7C5C">
        <w:rPr>
          <w:rFonts w:eastAsia="標楷體"/>
          <w:snapToGrid w:val="0"/>
          <w:kern w:val="0"/>
          <w:szCs w:val="24"/>
        </w:rPr>
        <w:t>1000 mL</w:t>
      </w:r>
      <w:r w:rsidR="00284432" w:rsidRPr="00BE7C5C">
        <w:rPr>
          <w:rFonts w:eastAsia="標楷體" w:hAnsi="標楷體"/>
          <w:snapToGrid w:val="0"/>
          <w:kern w:val="0"/>
          <w:szCs w:val="24"/>
        </w:rPr>
        <w:t>定量瓶中，正確量取</w:t>
      </w:r>
      <w:r w:rsidR="00AE3DB1" w:rsidRPr="00BE7C5C">
        <w:rPr>
          <w:rFonts w:eastAsia="標楷體"/>
          <w:snapToGrid w:val="0"/>
          <w:kern w:val="0"/>
          <w:szCs w:val="24"/>
        </w:rPr>
        <w:t>250 mL</w:t>
      </w:r>
      <w:r w:rsidR="00284432" w:rsidRPr="00BE7C5C">
        <w:rPr>
          <w:rFonts w:eastAsia="標楷體" w:hAnsi="標楷體"/>
          <w:snapToGrid w:val="0"/>
          <w:kern w:val="0"/>
          <w:szCs w:val="24"/>
        </w:rPr>
        <w:t>濃鹽酸（</w:t>
      </w:r>
      <w:r w:rsidR="00284432" w:rsidRPr="00BE7C5C">
        <w:rPr>
          <w:rFonts w:eastAsia="標楷體"/>
          <w:snapToGrid w:val="0"/>
          <w:kern w:val="0"/>
          <w:szCs w:val="24"/>
        </w:rPr>
        <w:t>HCl</w:t>
      </w:r>
      <w:r w:rsidR="0031316E" w:rsidRPr="00BE7C5C">
        <w:rPr>
          <w:rFonts w:eastAsia="標楷體" w:hAnsi="標楷體"/>
          <w:snapToGrid w:val="0"/>
          <w:kern w:val="0"/>
          <w:szCs w:val="24"/>
        </w:rPr>
        <w:t>，</w:t>
      </w:r>
      <w:r w:rsidR="0031316E" w:rsidRPr="00BE7C5C">
        <w:rPr>
          <w:rFonts w:eastAsia="標楷體"/>
          <w:snapToGrid w:val="0"/>
          <w:kern w:val="0"/>
          <w:szCs w:val="24"/>
        </w:rPr>
        <w:t>37%</w:t>
      </w:r>
      <w:r w:rsidR="00284432" w:rsidRPr="00BE7C5C">
        <w:rPr>
          <w:rFonts w:eastAsia="標楷體" w:hAnsi="標楷體"/>
          <w:snapToGrid w:val="0"/>
          <w:kern w:val="0"/>
          <w:szCs w:val="24"/>
        </w:rPr>
        <w:t>），加入定量瓶中，混合均勻，加試劑水至近刻度，待冷卻至室溫，以試劑水定量。</w:t>
      </w:r>
    </w:p>
    <w:p w:rsidR="0031316E" w:rsidRPr="00BE7C5C" w:rsidRDefault="0031316E"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 xml:space="preserve">4.4 </w:t>
      </w:r>
      <w:smartTag w:uri="urn:schemas-microsoft-com:office:smarttags" w:element="chmetcnv">
        <w:smartTagPr>
          <w:attr w:name="UnitName" w:val="m"/>
          <w:attr w:name="SourceValue" w:val="3.5"/>
          <w:attr w:name="HasSpace" w:val="True"/>
          <w:attr w:name="Negative" w:val="False"/>
          <w:attr w:name="NumberType" w:val="1"/>
          <w:attr w:name="TCSC" w:val="0"/>
        </w:smartTagPr>
        <w:r w:rsidR="00864998">
          <w:rPr>
            <w:rFonts w:eastAsia="標楷體" w:hint="eastAsia"/>
            <w:snapToGrid w:val="0"/>
            <w:kern w:val="0"/>
            <w:szCs w:val="24"/>
          </w:rPr>
          <w:t>3.5</w:t>
        </w:r>
        <w:r w:rsidR="006211DE" w:rsidRPr="00BE7C5C">
          <w:rPr>
            <w:rFonts w:eastAsia="標楷體"/>
            <w:snapToGrid w:val="0"/>
            <w:kern w:val="0"/>
            <w:szCs w:val="24"/>
          </w:rPr>
          <w:t xml:space="preserve"> </w:t>
        </w:r>
        <w:r w:rsidR="00864998">
          <w:rPr>
            <w:rFonts w:eastAsia="標楷體"/>
            <w:snapToGrid w:val="0"/>
            <w:kern w:val="0"/>
            <w:szCs w:val="24"/>
          </w:rPr>
          <w:t>M</w:t>
        </w:r>
      </w:smartTag>
      <w:r w:rsidRPr="00BE7C5C">
        <w:rPr>
          <w:rFonts w:eastAsia="標楷體" w:hAnsi="標楷體"/>
          <w:snapToGrid w:val="0"/>
          <w:kern w:val="0"/>
          <w:szCs w:val="24"/>
        </w:rPr>
        <w:t>硫酸溶液：取</w:t>
      </w:r>
      <w:r w:rsidR="00B80AAD" w:rsidRPr="00BE7C5C">
        <w:rPr>
          <w:rFonts w:eastAsia="標楷體" w:hAnsi="標楷體"/>
          <w:snapToGrid w:val="0"/>
          <w:kern w:val="0"/>
          <w:szCs w:val="24"/>
        </w:rPr>
        <w:t>約</w:t>
      </w:r>
      <w:r w:rsidR="00B80AAD" w:rsidRPr="00BE7C5C">
        <w:rPr>
          <w:rFonts w:eastAsia="標楷體"/>
          <w:snapToGrid w:val="0"/>
          <w:kern w:val="0"/>
          <w:szCs w:val="24"/>
        </w:rPr>
        <w:t>500 mL</w:t>
      </w:r>
      <w:r w:rsidRPr="00BE7C5C">
        <w:rPr>
          <w:rFonts w:eastAsia="標楷體" w:hAnsi="標楷體"/>
          <w:snapToGrid w:val="0"/>
          <w:kern w:val="0"/>
          <w:szCs w:val="24"/>
        </w:rPr>
        <w:t>試劑水，加入</w:t>
      </w:r>
      <w:r w:rsidRPr="00BE7C5C">
        <w:rPr>
          <w:rFonts w:eastAsia="標楷體"/>
          <w:snapToGrid w:val="0"/>
          <w:kern w:val="0"/>
          <w:szCs w:val="24"/>
        </w:rPr>
        <w:t>1000 mL</w:t>
      </w:r>
      <w:r w:rsidRPr="00BE7C5C">
        <w:rPr>
          <w:rFonts w:eastAsia="標楷體" w:hAnsi="標楷體"/>
          <w:snapToGrid w:val="0"/>
          <w:kern w:val="0"/>
          <w:szCs w:val="24"/>
        </w:rPr>
        <w:t>定量瓶中，正確量取</w:t>
      </w:r>
      <w:r w:rsidRPr="00BE7C5C">
        <w:rPr>
          <w:rFonts w:eastAsia="標楷體"/>
          <w:snapToGrid w:val="0"/>
          <w:kern w:val="0"/>
          <w:szCs w:val="24"/>
        </w:rPr>
        <w:t>194</w:t>
      </w:r>
      <w:r w:rsidR="00AE3DB1" w:rsidRPr="00BE7C5C">
        <w:rPr>
          <w:rFonts w:eastAsia="標楷體"/>
          <w:snapToGrid w:val="0"/>
          <w:kern w:val="0"/>
          <w:szCs w:val="24"/>
        </w:rPr>
        <w:t xml:space="preserve"> </w:t>
      </w:r>
      <w:r w:rsidRPr="00BE7C5C">
        <w:rPr>
          <w:rFonts w:eastAsia="標楷體"/>
          <w:snapToGrid w:val="0"/>
          <w:kern w:val="0"/>
          <w:szCs w:val="24"/>
        </w:rPr>
        <w:t>mL</w:t>
      </w:r>
      <w:r w:rsidRPr="00BE7C5C">
        <w:rPr>
          <w:rFonts w:eastAsia="標楷體" w:hAnsi="標楷體"/>
          <w:snapToGrid w:val="0"/>
          <w:kern w:val="0"/>
          <w:szCs w:val="24"/>
        </w:rPr>
        <w:t>濃硫酸（</w:t>
      </w:r>
      <w:r w:rsidRPr="00BE7C5C">
        <w:rPr>
          <w:rFonts w:eastAsia="標楷體"/>
          <w:snapToGrid w:val="0"/>
          <w:kern w:val="0"/>
          <w:szCs w:val="24"/>
        </w:rPr>
        <w:t>H</w:t>
      </w:r>
      <w:r w:rsidRPr="00BE7C5C">
        <w:rPr>
          <w:rFonts w:eastAsia="標楷體"/>
          <w:snapToGrid w:val="0"/>
          <w:kern w:val="0"/>
          <w:szCs w:val="24"/>
          <w:vertAlign w:val="subscript"/>
        </w:rPr>
        <w:t>2</w:t>
      </w:r>
      <w:r w:rsidRPr="00BE7C5C">
        <w:rPr>
          <w:rFonts w:eastAsia="標楷體"/>
          <w:snapToGrid w:val="0"/>
          <w:kern w:val="0"/>
          <w:szCs w:val="24"/>
        </w:rPr>
        <w:t>SO</w:t>
      </w:r>
      <w:r w:rsidRPr="00BE7C5C">
        <w:rPr>
          <w:rFonts w:eastAsia="標楷體"/>
          <w:snapToGrid w:val="0"/>
          <w:kern w:val="0"/>
          <w:szCs w:val="24"/>
          <w:vertAlign w:val="subscript"/>
        </w:rPr>
        <w:t>4</w:t>
      </w:r>
      <w:r w:rsidRPr="00BE7C5C">
        <w:rPr>
          <w:rFonts w:eastAsia="標楷體" w:hAnsi="標楷體"/>
          <w:snapToGrid w:val="0"/>
          <w:kern w:val="0"/>
          <w:szCs w:val="24"/>
        </w:rPr>
        <w:t>，</w:t>
      </w:r>
      <w:r w:rsidRPr="00BE7C5C">
        <w:rPr>
          <w:rFonts w:eastAsia="標楷體"/>
          <w:snapToGrid w:val="0"/>
          <w:kern w:val="0"/>
          <w:szCs w:val="24"/>
        </w:rPr>
        <w:t>98%</w:t>
      </w:r>
      <w:r w:rsidRPr="00BE7C5C">
        <w:rPr>
          <w:rFonts w:eastAsia="標楷體" w:hAnsi="標楷體"/>
          <w:snapToGrid w:val="0"/>
          <w:kern w:val="0"/>
          <w:szCs w:val="24"/>
        </w:rPr>
        <w:t>），加入定量瓶中，混合均勻，加試劑水至近刻度，待冷卻至室溫，以試劑水定量。</w:t>
      </w:r>
    </w:p>
    <w:p w:rsidR="00AA4305" w:rsidRPr="00AA4305" w:rsidRDefault="00F73D1D" w:rsidP="00AA4305">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AA4305">
        <w:rPr>
          <w:rFonts w:ascii="Times New Roman" w:eastAsia="標楷體" w:hAnsi="Times New Roman"/>
          <w:snapToGrid w:val="0"/>
        </w:rPr>
        <w:t>4</w:t>
      </w:r>
      <w:r w:rsidR="00496EC6" w:rsidRPr="00AA4305">
        <w:rPr>
          <w:rFonts w:ascii="Times New Roman" w:eastAsia="標楷體" w:hAnsi="Times New Roman"/>
          <w:snapToGrid w:val="0"/>
        </w:rPr>
        <w:t>.</w:t>
      </w:r>
      <w:r w:rsidR="0031316E" w:rsidRPr="00AA4305">
        <w:rPr>
          <w:rFonts w:ascii="Times New Roman" w:eastAsia="標楷體" w:hAnsi="Times New Roman"/>
          <w:snapToGrid w:val="0"/>
        </w:rPr>
        <w:t>5</w:t>
      </w:r>
      <w:r w:rsidR="00284432" w:rsidRPr="00AA4305">
        <w:rPr>
          <w:rFonts w:ascii="Times New Roman" w:eastAsia="標楷體" w:hAnsi="Times New Roman"/>
          <w:snapToGrid w:val="0"/>
        </w:rPr>
        <w:t xml:space="preserve"> 1000 mg/L</w:t>
      </w:r>
      <w:r w:rsidR="00284432" w:rsidRPr="00AA4305">
        <w:rPr>
          <w:rFonts w:ascii="Times New Roman" w:eastAsia="標楷體" w:hAnsi="標楷體"/>
          <w:snapToGrid w:val="0"/>
        </w:rPr>
        <w:t>磷標準液：正確</w:t>
      </w:r>
      <w:r w:rsidR="00FD044C" w:rsidRPr="00AA4305">
        <w:rPr>
          <w:rFonts w:ascii="Times New Roman" w:eastAsia="標楷體" w:hAnsi="標楷體"/>
          <w:snapToGrid w:val="0"/>
        </w:rPr>
        <w:t>稱</w:t>
      </w:r>
      <w:r w:rsidR="00284432" w:rsidRPr="00AA4305">
        <w:rPr>
          <w:rFonts w:ascii="Times New Roman" w:eastAsia="標楷體" w:hAnsi="標楷體"/>
          <w:snapToGrid w:val="0"/>
        </w:rPr>
        <w:t>取</w:t>
      </w:r>
      <w:smartTag w:uri="urn:schemas-microsoft-com:office:smarttags" w:element="chmetcnv">
        <w:smartTagPr>
          <w:attr w:name="TCSC" w:val="0"/>
          <w:attr w:name="NumberType" w:val="1"/>
          <w:attr w:name="Negative" w:val="False"/>
          <w:attr w:name="HasSpace" w:val="False"/>
          <w:attr w:name="SourceValue" w:val="105"/>
          <w:attr w:name="UnitName" w:val="℃"/>
        </w:smartTagPr>
        <w:r w:rsidR="00284432" w:rsidRPr="00AA4305">
          <w:rPr>
            <w:rFonts w:ascii="Times New Roman" w:eastAsia="標楷體" w:hAnsi="Times New Roman"/>
            <w:snapToGrid w:val="0"/>
          </w:rPr>
          <w:t>105</w:t>
        </w:r>
        <w:r w:rsidR="00284432" w:rsidRPr="00AA4305">
          <w:rPr>
            <w:rFonts w:ascii="標楷體" w:eastAsia="標楷體" w:hAnsi="標楷體"/>
            <w:snapToGrid w:val="0"/>
          </w:rPr>
          <w:t>℃</w:t>
        </w:r>
      </w:smartTag>
      <w:r w:rsidR="00DB49DA">
        <w:rPr>
          <w:rFonts w:ascii="Times New Roman" w:eastAsia="標楷體" w:hAnsi="標楷體" w:hint="eastAsia"/>
          <w:snapToGrid w:val="0"/>
        </w:rPr>
        <w:t>烘</w:t>
      </w:r>
      <w:r w:rsidR="00284432" w:rsidRPr="00AA4305">
        <w:rPr>
          <w:rFonts w:ascii="Times New Roman" w:eastAsia="標楷體" w:hAnsi="標楷體"/>
          <w:snapToGrid w:val="0"/>
        </w:rPr>
        <w:t>乾</w:t>
      </w:r>
      <w:r w:rsidR="00284432" w:rsidRPr="00AA4305">
        <w:rPr>
          <w:rFonts w:ascii="Times New Roman" w:eastAsia="標楷體" w:hAnsi="Times New Roman"/>
          <w:snapToGrid w:val="0"/>
        </w:rPr>
        <w:t>4</w:t>
      </w:r>
      <w:r w:rsidR="00284432" w:rsidRPr="00AA4305">
        <w:rPr>
          <w:rFonts w:ascii="Times New Roman" w:eastAsia="標楷體" w:hAnsi="標楷體"/>
          <w:snapToGrid w:val="0"/>
        </w:rPr>
        <w:t>小時之磷酸二氫鉀</w:t>
      </w:r>
      <w:r w:rsidR="00AE3DB1" w:rsidRPr="00AA4305">
        <w:rPr>
          <w:rFonts w:ascii="Times New Roman" w:eastAsia="標楷體" w:hAnsi="標楷體"/>
          <w:snapToGrid w:val="0"/>
        </w:rPr>
        <w:t>（</w:t>
      </w:r>
      <w:r w:rsidR="00284432" w:rsidRPr="00AA4305">
        <w:rPr>
          <w:rFonts w:ascii="Times New Roman" w:eastAsia="標楷體" w:hAnsi="Times New Roman"/>
        </w:rPr>
        <w:t>KH</w:t>
      </w:r>
      <w:r w:rsidR="00284432" w:rsidRPr="00AA4305">
        <w:rPr>
          <w:rFonts w:ascii="Times New Roman" w:eastAsia="標楷體" w:hAnsi="Times New Roman"/>
          <w:vertAlign w:val="subscript"/>
        </w:rPr>
        <w:t>2</w:t>
      </w:r>
      <w:r w:rsidR="00284432" w:rsidRPr="00AA4305">
        <w:rPr>
          <w:rFonts w:ascii="Times New Roman" w:eastAsia="標楷體" w:hAnsi="Times New Roman"/>
        </w:rPr>
        <w:t>PO</w:t>
      </w:r>
      <w:r w:rsidR="00284432" w:rsidRPr="00AA4305">
        <w:rPr>
          <w:rFonts w:ascii="Times New Roman" w:eastAsia="標楷體" w:hAnsi="Times New Roman"/>
          <w:vertAlign w:val="subscript"/>
        </w:rPr>
        <w:t>4</w:t>
      </w:r>
      <w:r w:rsidR="00AE3DB1" w:rsidRPr="00AA4305">
        <w:rPr>
          <w:rFonts w:ascii="Times New Roman" w:eastAsia="標楷體" w:hAnsi="標楷體"/>
        </w:rPr>
        <w:t>）</w:t>
      </w:r>
      <w:smartTag w:uri="urn:schemas-microsoft-com:office:smarttags" w:element="chmetcnv">
        <w:smartTagPr>
          <w:attr w:name="TCSC" w:val="0"/>
          <w:attr w:name="NumberType" w:val="1"/>
          <w:attr w:name="Negative" w:val="False"/>
          <w:attr w:name="HasSpace" w:val="True"/>
          <w:attr w:name="SourceValue" w:val="4.3871"/>
          <w:attr w:name="UnitName" w:val="g"/>
        </w:smartTagPr>
        <w:smartTag w:uri="urn:schemas-microsoft-com:office:smarttags" w:element="chmetcnv">
          <w:smartTagPr>
            <w:attr w:name="UnitName" w:val="g"/>
            <w:attr w:name="SourceValue" w:val="4.3871"/>
            <w:attr w:name="HasSpace" w:val="False"/>
            <w:attr w:name="Negative" w:val="False"/>
            <w:attr w:name="NumberType" w:val="1"/>
            <w:attr w:name="TCSC" w:val="0"/>
          </w:smartTagPr>
          <w:r w:rsidR="00774FF0" w:rsidRPr="00AA4305">
            <w:rPr>
              <w:rFonts w:ascii="Times New Roman" w:eastAsia="標楷體" w:hAnsi="Times New Roman"/>
            </w:rPr>
            <w:t>4.3871</w:t>
          </w:r>
          <w:r w:rsidR="00AE3DB1" w:rsidRPr="00AA4305">
            <w:rPr>
              <w:rFonts w:ascii="Times New Roman" w:eastAsia="標楷體" w:hAnsi="Times New Roman"/>
            </w:rPr>
            <w:t xml:space="preserve"> </w:t>
          </w:r>
        </w:smartTag>
        <w:r w:rsidR="00284432" w:rsidRPr="00AA4305">
          <w:rPr>
            <w:rFonts w:ascii="Times New Roman" w:eastAsia="標楷體" w:hAnsi="Times New Roman"/>
          </w:rPr>
          <w:t>g</w:t>
        </w:r>
      </w:smartTag>
      <w:r w:rsidR="00284432" w:rsidRPr="00AA4305">
        <w:rPr>
          <w:rFonts w:ascii="Times New Roman" w:eastAsia="標楷體" w:hAnsi="標楷體"/>
        </w:rPr>
        <w:t>，先</w:t>
      </w:r>
      <w:r w:rsidR="00DB49DA">
        <w:rPr>
          <w:rFonts w:ascii="Times New Roman" w:eastAsia="標楷體" w:hAnsi="標楷體" w:hint="eastAsia"/>
        </w:rPr>
        <w:t>以</w:t>
      </w:r>
      <w:r w:rsidR="00284432" w:rsidRPr="00AA4305">
        <w:rPr>
          <w:rFonts w:ascii="Times New Roman" w:eastAsia="標楷體" w:hAnsi="標楷體"/>
        </w:rPr>
        <w:t>試劑水</w:t>
      </w:r>
      <w:r w:rsidR="00DB49DA">
        <w:rPr>
          <w:rFonts w:ascii="Times New Roman" w:eastAsia="標楷體" w:hAnsi="標楷體" w:hint="eastAsia"/>
        </w:rPr>
        <w:t>溶解後</w:t>
      </w:r>
      <w:r w:rsidR="00284432" w:rsidRPr="00AA4305">
        <w:rPr>
          <w:rFonts w:ascii="Times New Roman" w:eastAsia="標楷體" w:hAnsi="標楷體"/>
        </w:rPr>
        <w:t>，加入</w:t>
      </w:r>
      <w:r w:rsidR="00AE3DB1" w:rsidRPr="00AA4305">
        <w:rPr>
          <w:rFonts w:ascii="Times New Roman" w:eastAsia="標楷體" w:hAnsi="Times New Roman"/>
        </w:rPr>
        <w:t xml:space="preserve">25 mL </w:t>
      </w:r>
      <w:smartTag w:uri="urn:schemas-microsoft-com:office:smarttags" w:element="chmetcnv">
        <w:smartTagPr>
          <w:attr w:name="TCSC" w:val="0"/>
          <w:attr w:name="NumberType" w:val="1"/>
          <w:attr w:name="Negative" w:val="False"/>
          <w:attr w:name="HasSpace" w:val="True"/>
          <w:attr w:name="SourceValue" w:val="3.5"/>
          <w:attr w:name="UnitName" w:val="m"/>
        </w:smartTagPr>
        <w:r w:rsidR="00864998" w:rsidRPr="00AA4305">
          <w:rPr>
            <w:rFonts w:ascii="Times New Roman" w:eastAsia="標楷體" w:hAnsi="Times New Roman"/>
          </w:rPr>
          <w:t>3.5</w:t>
        </w:r>
        <w:r w:rsidR="00284432" w:rsidRPr="00AA4305">
          <w:rPr>
            <w:rFonts w:ascii="Times New Roman" w:eastAsia="標楷體" w:hAnsi="Times New Roman"/>
          </w:rPr>
          <w:t xml:space="preserve"> </w:t>
        </w:r>
        <w:r w:rsidR="00864998" w:rsidRPr="00AA4305">
          <w:rPr>
            <w:rFonts w:ascii="Times New Roman" w:eastAsia="標楷體" w:hAnsi="Times New Roman"/>
          </w:rPr>
          <w:t>M</w:t>
        </w:r>
      </w:smartTag>
      <w:r w:rsidR="00284432" w:rsidRPr="00AA4305">
        <w:rPr>
          <w:rFonts w:ascii="Times New Roman" w:eastAsia="標楷體" w:hAnsi="標楷體"/>
        </w:rPr>
        <w:t>硫酸溶液，</w:t>
      </w:r>
      <w:r w:rsidR="00121B41" w:rsidRPr="00AA4305">
        <w:rPr>
          <w:rFonts w:ascii="Times New Roman" w:eastAsia="標楷體" w:hAnsi="標楷體"/>
        </w:rPr>
        <w:t>再</w:t>
      </w:r>
      <w:r w:rsidR="00284432" w:rsidRPr="00AA4305">
        <w:rPr>
          <w:rFonts w:ascii="Times New Roman" w:eastAsia="標楷體" w:hAnsi="標楷體"/>
        </w:rPr>
        <w:t>倒入</w:t>
      </w:r>
      <w:smartTag w:uri="urn:schemas-microsoft-com:office:smarttags" w:element="chmetcnv">
        <w:smartTagPr>
          <w:attr w:name="TCSC" w:val="0"/>
          <w:attr w:name="NumberType" w:val="1"/>
          <w:attr w:name="Negative" w:val="False"/>
          <w:attr w:name="HasSpace" w:val="True"/>
          <w:attr w:name="SourceValue" w:val="1000"/>
          <w:attr w:name="UnitName" w:val="m"/>
        </w:smartTagPr>
        <w:r w:rsidR="00284432" w:rsidRPr="00AA4305">
          <w:rPr>
            <w:rFonts w:ascii="Times New Roman" w:eastAsia="標楷體" w:hAnsi="Times New Roman"/>
          </w:rPr>
          <w:t>1000 m</w:t>
        </w:r>
      </w:smartTag>
      <w:r w:rsidR="00284432" w:rsidRPr="00AA4305">
        <w:rPr>
          <w:rFonts w:ascii="Times New Roman" w:eastAsia="標楷體" w:hAnsi="Times New Roman"/>
        </w:rPr>
        <w:t>L</w:t>
      </w:r>
      <w:r w:rsidR="009B23AA" w:rsidRPr="00AA4305">
        <w:rPr>
          <w:rFonts w:ascii="Times New Roman" w:eastAsia="標楷體" w:hAnsi="標楷體"/>
        </w:rPr>
        <w:t>定</w:t>
      </w:r>
      <w:r w:rsidR="00284432" w:rsidRPr="00AA4305">
        <w:rPr>
          <w:rFonts w:ascii="Times New Roman" w:eastAsia="標楷體" w:hAnsi="標楷體"/>
        </w:rPr>
        <w:t>量瓶中，以試劑水定量</w:t>
      </w:r>
      <w:r w:rsidR="00284432" w:rsidRPr="00AA4305">
        <w:rPr>
          <w:rFonts w:ascii="Times New Roman" w:eastAsia="標楷體" w:hAnsi="標楷體"/>
          <w:snapToGrid w:val="0"/>
        </w:rPr>
        <w:t>。</w:t>
      </w:r>
      <w:r w:rsidR="00834A46" w:rsidRPr="00AA4305">
        <w:rPr>
          <w:rFonts w:ascii="Times New Roman" w:eastAsia="標楷體" w:hAnsi="標楷體"/>
          <w:snapToGrid w:val="0"/>
        </w:rPr>
        <w:t>亦可使用市售之</w:t>
      </w:r>
      <w:r w:rsidR="00645452" w:rsidRPr="00AA4305">
        <w:rPr>
          <w:rFonts w:ascii="Times New Roman" w:eastAsia="標楷體" w:hAnsi="Times New Roman"/>
          <w:snapToGrid w:val="0"/>
        </w:rPr>
        <w:t>ICP</w:t>
      </w:r>
      <w:r w:rsidR="00645452" w:rsidRPr="00AA4305">
        <w:rPr>
          <w:rFonts w:ascii="Times New Roman" w:eastAsia="標楷體" w:hAnsi="標楷體"/>
          <w:snapToGrid w:val="0"/>
        </w:rPr>
        <w:t>分析</w:t>
      </w:r>
      <w:r w:rsidR="00834A46" w:rsidRPr="00AA4305">
        <w:rPr>
          <w:rFonts w:ascii="Times New Roman" w:eastAsia="標楷體" w:hAnsi="標楷體"/>
          <w:snapToGrid w:val="0"/>
        </w:rPr>
        <w:t>級</w:t>
      </w:r>
      <w:r w:rsidR="00EF14C6" w:rsidRPr="00AA4305">
        <w:rPr>
          <w:rFonts w:ascii="Times New Roman" w:eastAsia="標楷體" w:hAnsi="標楷體"/>
          <w:snapToGrid w:val="0"/>
        </w:rPr>
        <w:t>磷</w:t>
      </w:r>
      <w:r w:rsidR="00834A46" w:rsidRPr="00AA4305">
        <w:rPr>
          <w:rFonts w:ascii="Times New Roman" w:eastAsia="標楷體" w:hAnsi="標楷體"/>
          <w:snapToGrid w:val="0"/>
        </w:rPr>
        <w:t>標準液。</w:t>
      </w:r>
    </w:p>
    <w:p w:rsidR="001F1A02" w:rsidRPr="00AA4305" w:rsidRDefault="00F73D1D" w:rsidP="00D329AF">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AA4305">
        <w:rPr>
          <w:rFonts w:ascii="Times New Roman" w:eastAsia="標楷體" w:hAnsi="Times New Roman"/>
          <w:snapToGrid w:val="0"/>
        </w:rPr>
        <w:t>4</w:t>
      </w:r>
      <w:r w:rsidR="00496EC6" w:rsidRPr="00AA4305">
        <w:rPr>
          <w:rFonts w:ascii="Times New Roman" w:eastAsia="標楷體" w:hAnsi="Times New Roman"/>
          <w:snapToGrid w:val="0"/>
        </w:rPr>
        <w:t>.</w:t>
      </w:r>
      <w:r w:rsidR="0031316E" w:rsidRPr="00AA4305">
        <w:rPr>
          <w:rFonts w:ascii="Times New Roman" w:eastAsia="標楷體" w:hAnsi="Times New Roman"/>
          <w:snapToGrid w:val="0"/>
        </w:rPr>
        <w:t>6</w:t>
      </w:r>
      <w:r w:rsidR="00284432" w:rsidRPr="00AA4305">
        <w:rPr>
          <w:rFonts w:ascii="Times New Roman" w:eastAsia="標楷體" w:hAnsi="Times New Roman"/>
        </w:rPr>
        <w:t xml:space="preserve"> </w:t>
      </w:r>
      <w:r w:rsidR="00284432" w:rsidRPr="00AA4305">
        <w:rPr>
          <w:rFonts w:ascii="Times New Roman" w:eastAsia="標楷體" w:hAnsi="Times New Roman"/>
          <w:snapToGrid w:val="0"/>
        </w:rPr>
        <w:t>50</w:t>
      </w:r>
      <w:r w:rsidR="00121B41" w:rsidRPr="00AA4305">
        <w:rPr>
          <w:rFonts w:ascii="Times New Roman" w:eastAsia="標楷體" w:hAnsi="Times New Roman"/>
          <w:snapToGrid w:val="0"/>
        </w:rPr>
        <w:t xml:space="preserve"> </w:t>
      </w:r>
      <w:r w:rsidR="00284432" w:rsidRPr="00AA4305">
        <w:rPr>
          <w:rFonts w:ascii="Times New Roman" w:eastAsia="標楷體" w:hAnsi="Times New Roman"/>
          <w:snapToGrid w:val="0"/>
        </w:rPr>
        <w:t>mg/L</w:t>
      </w:r>
      <w:r w:rsidR="00284432" w:rsidRPr="00AA4305">
        <w:rPr>
          <w:rFonts w:ascii="Times New Roman" w:eastAsia="標楷體" w:hAnsi="標楷體"/>
          <w:snapToGrid w:val="0"/>
        </w:rPr>
        <w:t>磷標準液：</w:t>
      </w:r>
      <w:r w:rsidR="00121B41" w:rsidRPr="00AA4305">
        <w:rPr>
          <w:rFonts w:ascii="Times New Roman" w:eastAsia="標楷體" w:hAnsi="標楷體"/>
          <w:snapToGrid w:val="0"/>
        </w:rPr>
        <w:t>正確量取</w:t>
      </w:r>
      <w:r w:rsidR="00121B41" w:rsidRPr="00AA4305">
        <w:rPr>
          <w:rFonts w:ascii="Times New Roman" w:eastAsia="標楷體" w:hAnsi="Times New Roman"/>
          <w:snapToGrid w:val="0"/>
        </w:rPr>
        <w:t xml:space="preserve">5.0 mL </w:t>
      </w:r>
      <w:r w:rsidR="00284432" w:rsidRPr="00AA4305">
        <w:rPr>
          <w:rFonts w:ascii="Times New Roman" w:eastAsia="標楷體" w:hAnsi="Times New Roman"/>
          <w:snapToGrid w:val="0"/>
        </w:rPr>
        <w:t>1000 mg/L</w:t>
      </w:r>
      <w:r w:rsidR="00284432" w:rsidRPr="00AA4305">
        <w:rPr>
          <w:rFonts w:ascii="Times New Roman" w:eastAsia="標楷體" w:hAnsi="標楷體"/>
          <w:snapToGrid w:val="0"/>
        </w:rPr>
        <w:t>磷標準液，</w:t>
      </w:r>
      <w:r w:rsidR="00BC08C4" w:rsidRPr="00AA4305">
        <w:rPr>
          <w:rFonts w:ascii="Times New Roman" w:eastAsia="標楷體" w:hAnsi="標楷體"/>
        </w:rPr>
        <w:t>以試劑水</w:t>
      </w:r>
      <w:r w:rsidR="00284432" w:rsidRPr="00AA4305">
        <w:rPr>
          <w:rFonts w:ascii="Times New Roman" w:eastAsia="標楷體" w:hAnsi="標楷體"/>
          <w:snapToGrid w:val="0"/>
        </w:rPr>
        <w:t>定量至</w:t>
      </w:r>
      <w:r w:rsidR="00284432" w:rsidRPr="00AA4305">
        <w:rPr>
          <w:rFonts w:ascii="Times New Roman" w:eastAsia="標楷體" w:hAnsi="Times New Roman"/>
          <w:snapToGrid w:val="0"/>
        </w:rPr>
        <w:t>100</w:t>
      </w:r>
      <w:r w:rsidR="00121B41" w:rsidRPr="00AA4305">
        <w:rPr>
          <w:rFonts w:ascii="Times New Roman" w:eastAsia="標楷體" w:hAnsi="Times New Roman"/>
          <w:snapToGrid w:val="0"/>
        </w:rPr>
        <w:t xml:space="preserve"> </w:t>
      </w:r>
      <w:r w:rsidR="00284432" w:rsidRPr="00AA4305">
        <w:rPr>
          <w:rFonts w:ascii="Times New Roman" w:eastAsia="標楷體" w:hAnsi="Times New Roman"/>
          <w:snapToGrid w:val="0"/>
        </w:rPr>
        <w:t>mL</w:t>
      </w:r>
      <w:r w:rsidR="00284432" w:rsidRPr="00AA4305">
        <w:rPr>
          <w:rFonts w:ascii="Times New Roman" w:eastAsia="標楷體" w:hAnsi="標楷體"/>
          <w:snapToGrid w:val="0"/>
        </w:rPr>
        <w:t>。</w:t>
      </w:r>
      <w:r w:rsidR="00AA4305" w:rsidRPr="00AA4305">
        <w:rPr>
          <w:rFonts w:ascii="Times New Roman" w:eastAsia="標楷體" w:hAnsi="標楷體"/>
          <w:snapToGrid w:val="0"/>
        </w:rPr>
        <w:t>亦可依實驗室實際操作條件調整</w:t>
      </w:r>
      <w:r w:rsidR="00D329AF">
        <w:rPr>
          <w:rFonts w:ascii="Times New Roman" w:eastAsia="標楷體" w:hAnsi="標楷體" w:hint="eastAsia"/>
          <w:snapToGrid w:val="0"/>
        </w:rPr>
        <w:t>磷</w:t>
      </w:r>
      <w:r w:rsidR="00AA4305" w:rsidRPr="00AA4305">
        <w:rPr>
          <w:rFonts w:ascii="Times New Roman" w:eastAsia="標楷體" w:hAnsi="標楷體"/>
          <w:snapToGrid w:val="0"/>
        </w:rPr>
        <w:t>標準液濃度。</w:t>
      </w:r>
    </w:p>
    <w:p w:rsidR="001D1907" w:rsidRPr="00BE7C5C" w:rsidRDefault="001D1907" w:rsidP="00D329AF">
      <w:pPr>
        <w:spacing w:line="400" w:lineRule="exact"/>
        <w:ind w:leftChars="250" w:left="960" w:hangingChars="150" w:hanging="360"/>
        <w:rPr>
          <w:rFonts w:eastAsia="標楷體"/>
          <w:snapToGrid w:val="0"/>
          <w:kern w:val="0"/>
          <w:szCs w:val="24"/>
        </w:rPr>
      </w:pPr>
      <w:r w:rsidRPr="00AA4305">
        <w:rPr>
          <w:rFonts w:eastAsia="標楷體"/>
          <w:snapToGrid w:val="0"/>
          <w:kern w:val="0"/>
          <w:szCs w:val="24"/>
        </w:rPr>
        <w:t>4.7</w:t>
      </w:r>
      <w:r w:rsidRPr="00AA4305">
        <w:rPr>
          <w:rFonts w:eastAsia="標楷體" w:hAnsi="標楷體"/>
          <w:szCs w:val="24"/>
        </w:rPr>
        <w:t>硝酸</w:t>
      </w:r>
      <w:r w:rsidRPr="00AA4305">
        <w:rPr>
          <w:rFonts w:eastAsia="標楷體"/>
          <w:szCs w:val="24"/>
        </w:rPr>
        <w:t>-</w:t>
      </w:r>
      <w:r w:rsidRPr="00AA4305">
        <w:rPr>
          <w:rFonts w:eastAsia="標楷體" w:hAnsi="標楷體"/>
          <w:szCs w:val="24"/>
        </w:rPr>
        <w:t>釩酸</w:t>
      </w:r>
      <w:r w:rsidRPr="00AA4305">
        <w:rPr>
          <w:rFonts w:eastAsia="標楷體"/>
          <w:szCs w:val="24"/>
        </w:rPr>
        <w:t>-</w:t>
      </w:r>
      <w:r w:rsidRPr="00AA4305">
        <w:rPr>
          <w:rFonts w:eastAsia="標楷體" w:hAnsi="標楷體"/>
          <w:szCs w:val="24"/>
        </w:rPr>
        <w:t>鉬酸呈色劑</w:t>
      </w:r>
      <w:r w:rsidR="00121B41" w:rsidRPr="00AA4305">
        <w:rPr>
          <w:rFonts w:eastAsia="標楷體" w:hAnsi="標楷體"/>
          <w:szCs w:val="24"/>
        </w:rPr>
        <w:t>（</w:t>
      </w:r>
      <w:r w:rsidRPr="00AA4305">
        <w:rPr>
          <w:rFonts w:eastAsia="標楷體" w:hAnsi="標楷體"/>
          <w:szCs w:val="24"/>
        </w:rPr>
        <w:t>鉬黃法試劑</w:t>
      </w:r>
      <w:r w:rsidR="00121B41" w:rsidRPr="00AA4305">
        <w:rPr>
          <w:rFonts w:eastAsia="標楷體" w:hAnsi="標楷體"/>
          <w:szCs w:val="24"/>
        </w:rPr>
        <w:t>）</w:t>
      </w:r>
      <w:r w:rsidRPr="00AA4305">
        <w:rPr>
          <w:rFonts w:eastAsia="標楷體" w:hAnsi="標楷體"/>
          <w:szCs w:val="24"/>
        </w:rPr>
        <w:t>：稱取鉬酸銨</w:t>
      </w:r>
      <w:r w:rsidR="00121B41" w:rsidRPr="00AA4305">
        <w:rPr>
          <w:rFonts w:eastAsia="標楷體" w:hAnsi="標楷體"/>
          <w:szCs w:val="24"/>
        </w:rPr>
        <w:t>（</w:t>
      </w:r>
      <w:r w:rsidRPr="00AA4305">
        <w:rPr>
          <w:rFonts w:eastAsia="標楷體"/>
          <w:szCs w:val="24"/>
        </w:rPr>
        <w:t>ammonium molybdate</w:t>
      </w:r>
      <w:r w:rsidRPr="00AA4305">
        <w:rPr>
          <w:rFonts w:eastAsia="標楷體" w:hAnsi="標楷體"/>
          <w:szCs w:val="24"/>
        </w:rPr>
        <w:t>，</w:t>
      </w:r>
      <w:r w:rsidRPr="00BE7C5C">
        <w:rPr>
          <w:rFonts w:eastAsia="標楷體"/>
          <w:szCs w:val="24"/>
        </w:rPr>
        <w:t>(NH</w:t>
      </w:r>
      <w:r w:rsidRPr="00BE7C5C">
        <w:rPr>
          <w:rFonts w:eastAsia="標楷體"/>
          <w:szCs w:val="24"/>
          <w:vertAlign w:val="subscript"/>
        </w:rPr>
        <w:t>4</w:t>
      </w:r>
      <w:r w:rsidRPr="00BE7C5C">
        <w:rPr>
          <w:rFonts w:eastAsia="標楷體"/>
          <w:szCs w:val="24"/>
        </w:rPr>
        <w:t>)</w:t>
      </w:r>
      <w:r w:rsidRPr="00BE7C5C">
        <w:rPr>
          <w:rFonts w:eastAsia="標楷體"/>
          <w:szCs w:val="24"/>
          <w:vertAlign w:val="subscript"/>
        </w:rPr>
        <w:t>6</w:t>
      </w:r>
      <w:r w:rsidRPr="00BE7C5C">
        <w:rPr>
          <w:rFonts w:eastAsia="標楷體"/>
          <w:szCs w:val="24"/>
        </w:rPr>
        <w:t>Mo</w:t>
      </w:r>
      <w:r w:rsidRPr="00BE7C5C">
        <w:rPr>
          <w:rFonts w:eastAsia="標楷體"/>
          <w:szCs w:val="24"/>
          <w:vertAlign w:val="subscript"/>
        </w:rPr>
        <w:t>7</w:t>
      </w:r>
      <w:r w:rsidRPr="00BE7C5C">
        <w:rPr>
          <w:rFonts w:eastAsia="標楷體"/>
          <w:szCs w:val="24"/>
        </w:rPr>
        <w:t>O</w:t>
      </w:r>
      <w:r w:rsidRPr="00BE7C5C">
        <w:rPr>
          <w:rFonts w:eastAsia="標楷體"/>
          <w:szCs w:val="24"/>
          <w:vertAlign w:val="subscript"/>
        </w:rPr>
        <w:t>24</w:t>
      </w:r>
      <w:r w:rsidRPr="00BE7C5C">
        <w:rPr>
          <w:rFonts w:eastAsia="標楷體"/>
          <w:szCs w:val="24"/>
        </w:rPr>
        <w:t>.4H</w:t>
      </w:r>
      <w:r w:rsidRPr="00BE7C5C">
        <w:rPr>
          <w:rFonts w:eastAsia="標楷體"/>
          <w:szCs w:val="24"/>
          <w:vertAlign w:val="subscript"/>
        </w:rPr>
        <w:t>2</w:t>
      </w:r>
      <w:r w:rsidRPr="00BE7C5C">
        <w:rPr>
          <w:rFonts w:eastAsia="標楷體"/>
          <w:szCs w:val="24"/>
        </w:rPr>
        <w:t>O</w:t>
      </w:r>
      <w:r w:rsidR="00121B41" w:rsidRPr="00BE7C5C">
        <w:rPr>
          <w:rFonts w:eastAsia="標楷體" w:hAnsi="標楷體"/>
          <w:szCs w:val="24"/>
        </w:rPr>
        <w:t>）</w:t>
      </w:r>
      <w:smartTag w:uri="urn:schemas-microsoft-com:office:smarttags" w:element="chmetcnv">
        <w:smartTagPr>
          <w:attr w:name="UnitName" w:val="g"/>
          <w:attr w:name="SourceValue" w:val="25"/>
          <w:attr w:name="HasSpace" w:val="True"/>
          <w:attr w:name="Negative" w:val="False"/>
          <w:attr w:name="NumberType" w:val="1"/>
          <w:attr w:name="TCSC" w:val="0"/>
        </w:smartTagPr>
        <w:r w:rsidRPr="00BE7C5C">
          <w:rPr>
            <w:rFonts w:eastAsia="標楷體"/>
            <w:szCs w:val="24"/>
          </w:rPr>
          <w:t>25 g</w:t>
        </w:r>
      </w:smartTag>
      <w:r w:rsidRPr="00BE7C5C">
        <w:rPr>
          <w:rFonts w:eastAsia="標楷體" w:hAnsi="標楷體"/>
          <w:szCs w:val="24"/>
        </w:rPr>
        <w:t>溶解於</w:t>
      </w:r>
      <w:r w:rsidRPr="00BE7C5C">
        <w:rPr>
          <w:rFonts w:eastAsia="標楷體"/>
          <w:szCs w:val="24"/>
        </w:rPr>
        <w:t>400 mL</w:t>
      </w:r>
      <w:r w:rsidRPr="00BE7C5C">
        <w:rPr>
          <w:rFonts w:eastAsia="標楷體" w:hAnsi="標楷體"/>
          <w:szCs w:val="24"/>
        </w:rPr>
        <w:t>試劑水中，此為</w:t>
      </w:r>
      <w:r w:rsidRPr="00BE7C5C">
        <w:rPr>
          <w:rFonts w:eastAsia="標楷體"/>
          <w:szCs w:val="24"/>
        </w:rPr>
        <w:t>A</w:t>
      </w:r>
      <w:r w:rsidRPr="00BE7C5C">
        <w:rPr>
          <w:rFonts w:eastAsia="標楷體" w:hAnsi="標楷體"/>
          <w:szCs w:val="24"/>
        </w:rPr>
        <w:t>液。溶解偏釩酸銨</w:t>
      </w:r>
      <w:r w:rsidR="00121B41" w:rsidRPr="00BE7C5C">
        <w:rPr>
          <w:rFonts w:eastAsia="標楷體" w:hAnsi="標楷體"/>
          <w:szCs w:val="24"/>
        </w:rPr>
        <w:t>（</w:t>
      </w:r>
      <w:r w:rsidRPr="00BE7C5C">
        <w:rPr>
          <w:rFonts w:eastAsia="標楷體"/>
          <w:szCs w:val="24"/>
        </w:rPr>
        <w:t>ammonium metavanadate</w:t>
      </w:r>
      <w:r w:rsidRPr="00BE7C5C">
        <w:rPr>
          <w:rFonts w:eastAsia="標楷體" w:hAnsi="標楷體"/>
          <w:szCs w:val="24"/>
        </w:rPr>
        <w:t>，</w:t>
      </w:r>
      <w:r w:rsidRPr="00BE7C5C">
        <w:rPr>
          <w:rFonts w:eastAsia="標楷體"/>
          <w:szCs w:val="24"/>
        </w:rPr>
        <w:t>NH</w:t>
      </w:r>
      <w:r w:rsidRPr="00BE7C5C">
        <w:rPr>
          <w:rFonts w:eastAsia="標楷體"/>
          <w:szCs w:val="24"/>
          <w:vertAlign w:val="subscript"/>
        </w:rPr>
        <w:t>4</w:t>
      </w:r>
      <w:r w:rsidRPr="00BE7C5C">
        <w:rPr>
          <w:rFonts w:eastAsia="標楷體"/>
          <w:szCs w:val="24"/>
        </w:rPr>
        <w:t>VO</w:t>
      </w:r>
      <w:r w:rsidRPr="00BE7C5C">
        <w:rPr>
          <w:rFonts w:eastAsia="標楷體"/>
          <w:szCs w:val="24"/>
          <w:vertAlign w:val="subscript"/>
        </w:rPr>
        <w:t>3</w:t>
      </w:r>
      <w:r w:rsidR="00121B41" w:rsidRPr="00BE7C5C">
        <w:rPr>
          <w:rFonts w:eastAsia="標楷體" w:hAnsi="標楷體"/>
          <w:szCs w:val="24"/>
        </w:rPr>
        <w:t>）</w:t>
      </w:r>
      <w:smartTag w:uri="urn:schemas-microsoft-com:office:smarttags" w:element="chmetcnv">
        <w:smartTagPr>
          <w:attr w:name="UnitName" w:val="g"/>
          <w:attr w:name="SourceValue" w:val="1.25"/>
          <w:attr w:name="HasSpace" w:val="True"/>
          <w:attr w:name="Negative" w:val="False"/>
          <w:attr w:name="NumberType" w:val="1"/>
          <w:attr w:name="TCSC" w:val="0"/>
        </w:smartTagPr>
        <w:r w:rsidRPr="00BE7C5C">
          <w:rPr>
            <w:rFonts w:eastAsia="標楷體"/>
            <w:szCs w:val="24"/>
          </w:rPr>
          <w:t>1.25 g</w:t>
        </w:r>
      </w:smartTag>
      <w:r w:rsidRPr="00BE7C5C">
        <w:rPr>
          <w:rFonts w:eastAsia="標楷體" w:hAnsi="標楷體"/>
          <w:szCs w:val="24"/>
        </w:rPr>
        <w:t>於</w:t>
      </w:r>
      <w:r w:rsidRPr="00BE7C5C">
        <w:rPr>
          <w:rFonts w:eastAsia="標楷體"/>
          <w:szCs w:val="24"/>
        </w:rPr>
        <w:t xml:space="preserve">300 </w:t>
      </w:r>
      <w:r w:rsidR="00121B41" w:rsidRPr="00BE7C5C">
        <w:rPr>
          <w:rFonts w:eastAsia="標楷體"/>
          <w:szCs w:val="24"/>
        </w:rPr>
        <w:t>mL</w:t>
      </w:r>
      <w:r w:rsidR="00121B41" w:rsidRPr="00BE7C5C">
        <w:rPr>
          <w:rFonts w:eastAsia="標楷體" w:hAnsi="標楷體"/>
          <w:szCs w:val="24"/>
        </w:rPr>
        <w:t>煮</w:t>
      </w:r>
      <w:r w:rsidRPr="00BE7C5C">
        <w:rPr>
          <w:rFonts w:eastAsia="標楷體" w:hAnsi="標楷體"/>
          <w:szCs w:val="24"/>
        </w:rPr>
        <w:t>沸</w:t>
      </w:r>
      <w:r w:rsidR="00121B41" w:rsidRPr="00BE7C5C">
        <w:rPr>
          <w:rFonts w:eastAsia="標楷體" w:hAnsi="標楷體"/>
          <w:szCs w:val="24"/>
        </w:rPr>
        <w:t>之試劑</w:t>
      </w:r>
      <w:r w:rsidRPr="00BE7C5C">
        <w:rPr>
          <w:rFonts w:eastAsia="標楷體" w:hAnsi="標楷體"/>
          <w:szCs w:val="24"/>
        </w:rPr>
        <w:t>水中，冷卻後再加入</w:t>
      </w:r>
      <w:r w:rsidR="00121B41" w:rsidRPr="00BE7C5C">
        <w:rPr>
          <w:rFonts w:eastAsia="標楷體"/>
          <w:szCs w:val="24"/>
        </w:rPr>
        <w:t>250 mL</w:t>
      </w:r>
      <w:r w:rsidRPr="00BE7C5C">
        <w:rPr>
          <w:rFonts w:eastAsia="標楷體" w:hAnsi="標楷體"/>
          <w:szCs w:val="24"/>
        </w:rPr>
        <w:t>濃硝酸</w:t>
      </w:r>
      <w:r w:rsidR="00121B41" w:rsidRPr="00BE7C5C">
        <w:rPr>
          <w:rFonts w:eastAsia="標楷體" w:hAnsi="標楷體"/>
          <w:szCs w:val="24"/>
        </w:rPr>
        <w:t>（</w:t>
      </w:r>
      <w:r w:rsidRPr="00BE7C5C">
        <w:rPr>
          <w:rFonts w:eastAsia="標楷體"/>
          <w:szCs w:val="24"/>
        </w:rPr>
        <w:t>HNO</w:t>
      </w:r>
      <w:r w:rsidRPr="00BE7C5C">
        <w:rPr>
          <w:rFonts w:eastAsia="標楷體"/>
          <w:szCs w:val="24"/>
          <w:vertAlign w:val="subscript"/>
        </w:rPr>
        <w:t>3</w:t>
      </w:r>
      <w:r w:rsidRPr="00BE7C5C">
        <w:rPr>
          <w:rFonts w:eastAsia="標楷體" w:hAnsi="標楷體"/>
          <w:snapToGrid w:val="0"/>
          <w:szCs w:val="24"/>
        </w:rPr>
        <w:t>，</w:t>
      </w:r>
      <w:r w:rsidRPr="00BE7C5C">
        <w:rPr>
          <w:rFonts w:eastAsia="標楷體"/>
          <w:snapToGrid w:val="0"/>
          <w:szCs w:val="24"/>
        </w:rPr>
        <w:t>65%</w:t>
      </w:r>
      <w:r w:rsidR="00121B41" w:rsidRPr="00BE7C5C">
        <w:rPr>
          <w:rFonts w:eastAsia="標楷體" w:hAnsi="標楷體"/>
          <w:szCs w:val="24"/>
        </w:rPr>
        <w:t>）</w:t>
      </w:r>
      <w:r w:rsidRPr="00BE7C5C">
        <w:rPr>
          <w:rFonts w:eastAsia="標楷體" w:hAnsi="標楷體"/>
          <w:szCs w:val="24"/>
        </w:rPr>
        <w:t>，待冷，此為</w:t>
      </w:r>
      <w:r w:rsidRPr="00BE7C5C">
        <w:rPr>
          <w:rFonts w:eastAsia="標楷體"/>
          <w:szCs w:val="24"/>
        </w:rPr>
        <w:t>B</w:t>
      </w:r>
      <w:r w:rsidRPr="00BE7C5C">
        <w:rPr>
          <w:rFonts w:eastAsia="標楷體" w:hAnsi="標楷體"/>
          <w:szCs w:val="24"/>
        </w:rPr>
        <w:t>液。將</w:t>
      </w:r>
      <w:r w:rsidRPr="00BE7C5C">
        <w:rPr>
          <w:rFonts w:eastAsia="標楷體"/>
          <w:szCs w:val="24"/>
        </w:rPr>
        <w:t>B</w:t>
      </w:r>
      <w:r w:rsidRPr="00BE7C5C">
        <w:rPr>
          <w:rFonts w:eastAsia="標楷體" w:hAnsi="標楷體"/>
          <w:szCs w:val="24"/>
        </w:rPr>
        <w:t>液倒入</w:t>
      </w:r>
      <w:r w:rsidRPr="00BE7C5C">
        <w:rPr>
          <w:rFonts w:eastAsia="標楷體"/>
          <w:szCs w:val="24"/>
        </w:rPr>
        <w:t>1000 mL</w:t>
      </w:r>
      <w:r w:rsidR="00121B41" w:rsidRPr="00BE7C5C">
        <w:rPr>
          <w:rFonts w:eastAsia="標楷體" w:hAnsi="標楷體"/>
          <w:szCs w:val="24"/>
        </w:rPr>
        <w:t>定</w:t>
      </w:r>
      <w:r w:rsidRPr="00BE7C5C">
        <w:rPr>
          <w:rFonts w:eastAsia="標楷體" w:hAnsi="標楷體"/>
          <w:szCs w:val="24"/>
        </w:rPr>
        <w:t>量瓶中，再將</w:t>
      </w:r>
      <w:r w:rsidRPr="00BE7C5C">
        <w:rPr>
          <w:rFonts w:eastAsia="標楷體"/>
          <w:szCs w:val="24"/>
        </w:rPr>
        <w:t>A</w:t>
      </w:r>
      <w:r w:rsidRPr="00BE7C5C">
        <w:rPr>
          <w:rFonts w:eastAsia="標楷體" w:hAnsi="標楷體"/>
          <w:szCs w:val="24"/>
        </w:rPr>
        <w:t>液倒入混合，</w:t>
      </w:r>
      <w:r w:rsidR="00121B41" w:rsidRPr="00BE7C5C">
        <w:rPr>
          <w:rFonts w:eastAsia="標楷體" w:hAnsi="標楷體"/>
          <w:szCs w:val="24"/>
        </w:rPr>
        <w:t>以</w:t>
      </w:r>
      <w:r w:rsidRPr="00BE7C5C">
        <w:rPr>
          <w:rFonts w:eastAsia="標楷體" w:hAnsi="標楷體"/>
          <w:szCs w:val="24"/>
        </w:rPr>
        <w:t>試劑水定量。</w:t>
      </w:r>
    </w:p>
    <w:p w:rsidR="009E373A" w:rsidRPr="00BE7C5C" w:rsidRDefault="009E373A" w:rsidP="00D329AF">
      <w:pPr>
        <w:spacing w:line="400" w:lineRule="exact"/>
        <w:ind w:leftChars="125" w:left="300"/>
        <w:rPr>
          <w:rFonts w:eastAsia="標楷體"/>
          <w:snapToGrid w:val="0"/>
          <w:kern w:val="0"/>
          <w:szCs w:val="24"/>
        </w:rPr>
      </w:pPr>
      <w:r w:rsidRPr="00BE7C5C">
        <w:rPr>
          <w:rFonts w:eastAsia="標楷體"/>
          <w:snapToGrid w:val="0"/>
          <w:kern w:val="0"/>
          <w:szCs w:val="24"/>
        </w:rPr>
        <w:t>5.</w:t>
      </w:r>
      <w:r w:rsidRPr="00BE7C5C">
        <w:rPr>
          <w:rFonts w:eastAsia="標楷體" w:hAnsi="標楷體"/>
          <w:snapToGrid w:val="0"/>
          <w:kern w:val="0"/>
          <w:szCs w:val="24"/>
        </w:rPr>
        <w:t>步驟</w:t>
      </w:r>
    </w:p>
    <w:p w:rsidR="009E373A" w:rsidRPr="00BE7C5C" w:rsidRDefault="009E373A" w:rsidP="00D329AF">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5.1</w:t>
      </w:r>
      <w:r w:rsidRPr="00BE7C5C">
        <w:rPr>
          <w:rFonts w:eastAsia="標楷體" w:hAnsi="標楷體"/>
          <w:snapToGrid w:val="0"/>
          <w:kern w:val="0"/>
          <w:szCs w:val="24"/>
        </w:rPr>
        <w:t>樣品乾燥及粉碎：有機質肥料樣品在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下烘乾至恆重，以磨碎機磨碎，並通過</w:t>
      </w:r>
      <w:r w:rsidRPr="00BE7C5C">
        <w:rPr>
          <w:rFonts w:eastAsia="標楷體"/>
          <w:snapToGrid w:val="0"/>
          <w:kern w:val="0"/>
          <w:szCs w:val="24"/>
        </w:rPr>
        <w:t>35 mesh</w:t>
      </w:r>
      <w:r w:rsidRPr="00BE7C5C">
        <w:rPr>
          <w:rFonts w:eastAsia="標楷體" w:hAnsi="標楷體"/>
          <w:snapToGrid w:val="0"/>
          <w:kern w:val="0"/>
          <w:szCs w:val="24"/>
        </w:rPr>
        <w:t>篩網，再在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w:t>
      </w:r>
    </w:p>
    <w:p w:rsidR="009E373A" w:rsidRPr="00BE7C5C" w:rsidRDefault="009E373A" w:rsidP="00D329AF">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5.2</w:t>
      </w:r>
      <w:r w:rsidRPr="00BE7C5C">
        <w:rPr>
          <w:rFonts w:eastAsia="標楷體" w:hAnsi="標楷體"/>
          <w:snapToGrid w:val="0"/>
          <w:kern w:val="0"/>
          <w:szCs w:val="24"/>
        </w:rPr>
        <w:t>水分校正：取乾淨坩鍋或稱量瓶，置於烘箱內，以</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w:t>
      </w:r>
      <w:r w:rsidRPr="00BE7C5C">
        <w:rPr>
          <w:rFonts w:eastAsia="標楷體"/>
          <w:snapToGrid w:val="0"/>
          <w:kern w:val="0"/>
          <w:szCs w:val="24"/>
        </w:rPr>
        <w:t>4</w:t>
      </w:r>
      <w:r w:rsidRPr="00BE7C5C">
        <w:rPr>
          <w:rFonts w:eastAsia="標楷體" w:hAnsi="標楷體"/>
          <w:snapToGrid w:val="0"/>
          <w:kern w:val="0"/>
          <w:szCs w:val="24"/>
        </w:rPr>
        <w:t>小時，移至乾燥器內冷卻至少</w:t>
      </w:r>
      <w:r w:rsidRPr="00BE7C5C">
        <w:rPr>
          <w:rFonts w:eastAsia="標楷體"/>
          <w:snapToGrid w:val="0"/>
          <w:kern w:val="0"/>
          <w:szCs w:val="24"/>
        </w:rPr>
        <w:t>45</w:t>
      </w:r>
      <w:r w:rsidRPr="00BE7C5C">
        <w:rPr>
          <w:rFonts w:eastAsia="標楷體" w:hAnsi="標楷體"/>
          <w:snapToGrid w:val="0"/>
          <w:kern w:val="0"/>
          <w:szCs w:val="24"/>
        </w:rPr>
        <w:t>分鐘，稱取坩鍋或稱量瓶空重</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r w:rsidRPr="00BE7C5C">
        <w:rPr>
          <w:rFonts w:eastAsia="標楷體" w:hAnsi="標楷體"/>
          <w:snapToGrid w:val="0"/>
          <w:kern w:val="0"/>
          <w:szCs w:val="24"/>
        </w:rPr>
        <w:t>。取於</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烘乾、</w:t>
      </w:r>
      <w:r w:rsidRPr="00440EF0">
        <w:rPr>
          <w:rFonts w:eastAsia="標楷體" w:hAnsi="標楷體"/>
          <w:snapToGrid w:val="0"/>
          <w:kern w:val="0"/>
          <w:szCs w:val="24"/>
        </w:rPr>
        <w:t>磨碎並過</w:t>
      </w:r>
      <w:r w:rsidRPr="00440EF0">
        <w:rPr>
          <w:rFonts w:eastAsia="標楷體"/>
          <w:snapToGrid w:val="0"/>
          <w:kern w:val="0"/>
          <w:szCs w:val="24"/>
        </w:rPr>
        <w:t>35 mesh</w:t>
      </w:r>
      <w:r w:rsidRPr="00440EF0">
        <w:rPr>
          <w:rFonts w:eastAsia="標楷體" w:hAnsi="標楷體"/>
          <w:snapToGrid w:val="0"/>
          <w:kern w:val="0"/>
          <w:szCs w:val="24"/>
        </w:rPr>
        <w:t>篩網之樣品約</w:t>
      </w:r>
      <w:smartTag w:uri="urn:schemas-microsoft-com:office:smarttags" w:element="chmetcnv">
        <w:smartTagPr>
          <w:attr w:name="UnitName" w:val="g"/>
          <w:attr w:name="SourceValue" w:val="2"/>
          <w:attr w:name="HasSpace" w:val="True"/>
          <w:attr w:name="Negative" w:val="False"/>
          <w:attr w:name="NumberType" w:val="1"/>
          <w:attr w:name="TCSC" w:val="0"/>
        </w:smartTagPr>
        <w:r w:rsidRPr="00440EF0">
          <w:rPr>
            <w:rFonts w:eastAsia="標楷體"/>
            <w:snapToGrid w:val="0"/>
            <w:kern w:val="0"/>
            <w:szCs w:val="24"/>
          </w:rPr>
          <w:t>2 g</w:t>
        </w:r>
      </w:smartTag>
      <w:r w:rsidRPr="00440EF0">
        <w:rPr>
          <w:rFonts w:eastAsia="標楷體" w:hAnsi="標楷體"/>
          <w:snapToGrid w:val="0"/>
          <w:kern w:val="0"/>
          <w:szCs w:val="24"/>
        </w:rPr>
        <w:t>，置於坩鍋或稱量瓶中，並加蓋稱重得</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t>
      </w:r>
      <w:r w:rsidRPr="00BE7C5C">
        <w:rPr>
          <w:rFonts w:eastAsia="標楷體" w:hAnsi="標楷體"/>
          <w:snapToGrid w:val="0"/>
          <w:kern w:val="0"/>
          <w:szCs w:val="24"/>
        </w:rPr>
        <w:t>，再置入</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eastAsia="標楷體" w:hAnsi="標楷體"/>
            <w:snapToGrid w:val="0"/>
            <w:kern w:val="0"/>
            <w:szCs w:val="24"/>
          </w:rPr>
          <w:t>℃</w:t>
        </w:r>
      </w:smartTag>
      <w:r w:rsidRPr="00BE7C5C">
        <w:rPr>
          <w:rFonts w:eastAsia="標楷體" w:hAnsi="標楷體"/>
          <w:snapToGrid w:val="0"/>
          <w:kern w:val="0"/>
          <w:szCs w:val="24"/>
        </w:rPr>
        <w:t>烘箱中，烘乾</w:t>
      </w:r>
      <w:r w:rsidRPr="00BE7C5C">
        <w:rPr>
          <w:rFonts w:eastAsia="標楷體"/>
          <w:snapToGrid w:val="0"/>
          <w:kern w:val="0"/>
          <w:szCs w:val="24"/>
        </w:rPr>
        <w:t>24</w:t>
      </w:r>
      <w:r w:rsidRPr="00BE7C5C">
        <w:rPr>
          <w:rFonts w:eastAsia="標楷體" w:hAnsi="標楷體"/>
          <w:snapToGrid w:val="0"/>
          <w:kern w:val="0"/>
          <w:szCs w:val="24"/>
        </w:rPr>
        <w:t>小時。取出，置入乾燥器中，待冷卻後稱重，得樣品烘乾重</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t>
      </w:r>
      <w:r w:rsidRPr="00BE7C5C">
        <w:rPr>
          <w:rFonts w:eastAsia="標楷體" w:hAnsi="標楷體"/>
          <w:snapToGrid w:val="0"/>
          <w:kern w:val="0"/>
          <w:szCs w:val="24"/>
        </w:rPr>
        <w:t>。</w:t>
      </w:r>
    </w:p>
    <w:p w:rsidR="009E373A" w:rsidRPr="00BE7C5C" w:rsidRDefault="009E373A" w:rsidP="00D329AF">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5.3</w:t>
      </w:r>
      <w:r w:rsidRPr="00BE7C5C">
        <w:rPr>
          <w:rFonts w:eastAsia="標楷體" w:hAnsi="標楷體"/>
          <w:snapToGrid w:val="0"/>
          <w:kern w:val="0"/>
          <w:szCs w:val="24"/>
        </w:rPr>
        <w:t>樣品分解</w:t>
      </w:r>
    </w:p>
    <w:p w:rsidR="008E7CEE" w:rsidRPr="00BE7C5C" w:rsidRDefault="008E7CEE" w:rsidP="00D329AF">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5.3.1</w:t>
        </w:r>
      </w:smartTag>
      <w:r w:rsidR="000F6899" w:rsidRPr="00BE7C5C">
        <w:rPr>
          <w:rFonts w:eastAsia="標楷體" w:hAnsi="標楷體"/>
          <w:snapToGrid w:val="0"/>
          <w:kern w:val="0"/>
          <w:szCs w:val="24"/>
        </w:rPr>
        <w:t>將</w:t>
      </w:r>
      <w:r w:rsidR="000F6899" w:rsidRPr="00BE7C5C">
        <w:rPr>
          <w:rFonts w:eastAsia="標楷體"/>
          <w:snapToGrid w:val="0"/>
          <w:kern w:val="0"/>
          <w:szCs w:val="24"/>
        </w:rPr>
        <w:t>5.1</w:t>
      </w:r>
      <w:r w:rsidR="000F6899" w:rsidRPr="00BE7C5C">
        <w:rPr>
          <w:rFonts w:eastAsia="標楷體" w:hAnsi="標楷體"/>
          <w:snapToGrid w:val="0"/>
          <w:kern w:val="0"/>
          <w:szCs w:val="24"/>
        </w:rPr>
        <w:t>處理過之樣品在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000F6899" w:rsidRPr="00BE7C5C">
          <w:rPr>
            <w:rFonts w:eastAsia="標楷體"/>
            <w:snapToGrid w:val="0"/>
            <w:kern w:val="0"/>
            <w:szCs w:val="24"/>
          </w:rPr>
          <w:t>70</w:t>
        </w:r>
        <w:r w:rsidR="000F6899" w:rsidRPr="00BE7C5C">
          <w:rPr>
            <w:rFonts w:ascii="標楷體" w:eastAsia="標楷體" w:hAnsi="標楷體"/>
            <w:snapToGrid w:val="0"/>
            <w:kern w:val="0"/>
            <w:szCs w:val="24"/>
          </w:rPr>
          <w:t>℃</w:t>
        </w:r>
      </w:smartTag>
      <w:r w:rsidR="000F6899" w:rsidRPr="00BE7C5C">
        <w:rPr>
          <w:rFonts w:eastAsia="標楷體" w:hAnsi="標楷體"/>
          <w:snapToGrid w:val="0"/>
          <w:kern w:val="0"/>
          <w:szCs w:val="24"/>
        </w:rPr>
        <w:t>下</w:t>
      </w:r>
      <w:r w:rsidR="009E373A">
        <w:rPr>
          <w:rFonts w:eastAsia="標楷體" w:hAnsi="標楷體" w:hint="eastAsia"/>
          <w:snapToGrid w:val="0"/>
          <w:kern w:val="0"/>
          <w:szCs w:val="24"/>
        </w:rPr>
        <w:t>，</w:t>
      </w:r>
      <w:r w:rsidR="000F6899" w:rsidRPr="00BE7C5C">
        <w:rPr>
          <w:rFonts w:eastAsia="標楷體" w:hAnsi="標楷體"/>
          <w:snapToGrid w:val="0"/>
          <w:kern w:val="0"/>
          <w:szCs w:val="24"/>
        </w:rPr>
        <w:t>烘乾</w:t>
      </w:r>
      <w:r w:rsidR="000F6899" w:rsidRPr="00BE7C5C">
        <w:rPr>
          <w:rFonts w:eastAsia="標楷體"/>
          <w:snapToGrid w:val="0"/>
          <w:kern w:val="0"/>
          <w:szCs w:val="24"/>
        </w:rPr>
        <w:t>4</w:t>
      </w:r>
      <w:r w:rsidR="000F6899" w:rsidRPr="00BE7C5C">
        <w:rPr>
          <w:rFonts w:eastAsia="標楷體" w:hAnsi="標楷體"/>
          <w:snapToGrid w:val="0"/>
          <w:kern w:val="0"/>
          <w:szCs w:val="24"/>
        </w:rPr>
        <w:t>小時，移入乾燥器內，冷卻至室溫，正確稱取樣品</w:t>
      </w:r>
      <w:smartTag w:uri="urn:schemas-microsoft-com:office:smarttags" w:element="chmetcnv">
        <w:smartTagPr>
          <w:attr w:name="UnitName" w:val="g"/>
          <w:attr w:name="SourceValue" w:val="0.4"/>
          <w:attr w:name="HasSpace" w:val="True"/>
          <w:attr w:name="Negative" w:val="False"/>
          <w:attr w:name="NumberType" w:val="1"/>
          <w:attr w:name="TCSC" w:val="0"/>
        </w:smartTagPr>
        <w:r w:rsidR="000F6899" w:rsidRPr="00BE7C5C">
          <w:rPr>
            <w:rFonts w:eastAsia="標楷體"/>
            <w:snapToGrid w:val="0"/>
            <w:kern w:val="0"/>
            <w:szCs w:val="24"/>
          </w:rPr>
          <w:t>0.400 g</w:t>
        </w:r>
      </w:smartTag>
      <w:r w:rsidR="00440EF0">
        <w:rPr>
          <w:rFonts w:eastAsia="標楷體" w:hint="eastAsia"/>
          <w:snapToGrid w:val="0"/>
          <w:kern w:val="0"/>
          <w:szCs w:val="24"/>
        </w:rPr>
        <w:t>（液態者直接稱取）</w:t>
      </w:r>
      <w:r w:rsidR="000F6899" w:rsidRPr="00BE7C5C">
        <w:rPr>
          <w:rFonts w:eastAsia="標楷體" w:hAnsi="標楷體"/>
          <w:snapToGrid w:val="0"/>
          <w:kern w:val="0"/>
          <w:szCs w:val="24"/>
        </w:rPr>
        <w:t>，置於</w:t>
      </w:r>
      <w:r w:rsidR="000F6899" w:rsidRPr="00BE7C5C">
        <w:rPr>
          <w:rFonts w:eastAsia="標楷體"/>
          <w:snapToGrid w:val="0"/>
          <w:kern w:val="0"/>
          <w:szCs w:val="24"/>
        </w:rPr>
        <w:t>100 mL</w:t>
      </w:r>
      <w:r w:rsidR="000F6899" w:rsidRPr="00BE7C5C">
        <w:rPr>
          <w:rFonts w:eastAsia="標楷體" w:hAnsi="標楷體"/>
          <w:snapToGrid w:val="0"/>
          <w:kern w:val="0"/>
          <w:szCs w:val="24"/>
        </w:rPr>
        <w:t>分解管中，</w:t>
      </w:r>
      <w:r w:rsidR="000070E0" w:rsidRPr="00BE7C5C">
        <w:rPr>
          <w:rFonts w:eastAsia="標楷體" w:hAnsi="標楷體"/>
          <w:snapToGrid w:val="0"/>
          <w:kern w:val="0"/>
          <w:szCs w:val="24"/>
        </w:rPr>
        <w:t>加入二酸</w:t>
      </w:r>
      <w:r w:rsidR="005E7EDA" w:rsidRPr="00BE7C5C">
        <w:rPr>
          <w:rFonts w:eastAsia="標楷體" w:hAnsi="標楷體"/>
          <w:snapToGrid w:val="0"/>
          <w:kern w:val="0"/>
          <w:szCs w:val="24"/>
        </w:rPr>
        <w:t>分</w:t>
      </w:r>
      <w:r w:rsidR="000070E0" w:rsidRPr="00BE7C5C">
        <w:rPr>
          <w:rFonts w:eastAsia="標楷體" w:hAnsi="標楷體"/>
          <w:snapToGrid w:val="0"/>
          <w:kern w:val="0"/>
          <w:szCs w:val="24"/>
        </w:rPr>
        <w:t>解液</w:t>
      </w:r>
      <w:r w:rsidR="000070E0" w:rsidRPr="00BE7C5C">
        <w:rPr>
          <w:rFonts w:eastAsia="標楷體"/>
          <w:snapToGrid w:val="0"/>
          <w:kern w:val="0"/>
          <w:szCs w:val="24"/>
        </w:rPr>
        <w:t>6.0 mL</w:t>
      </w:r>
      <w:r w:rsidR="000070E0" w:rsidRPr="00BE7C5C">
        <w:rPr>
          <w:rFonts w:eastAsia="標楷體" w:hAnsi="標楷體"/>
          <w:snapToGrid w:val="0"/>
          <w:kern w:val="0"/>
          <w:szCs w:val="24"/>
        </w:rPr>
        <w:t>，混合均勻，靜置隔夜。</w:t>
      </w:r>
    </w:p>
    <w:p w:rsidR="008E7CEE" w:rsidRPr="00BE7C5C" w:rsidRDefault="008E7CEE" w:rsidP="00D329AF">
      <w:pPr>
        <w:spacing w:line="400" w:lineRule="exact"/>
        <w:ind w:leftChars="325" w:left="1320" w:hangingChars="225" w:hanging="540"/>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5.3.2</w:t>
        </w:r>
      </w:smartTag>
      <w:r w:rsidR="00803CA7" w:rsidRPr="00BE7C5C">
        <w:rPr>
          <w:rFonts w:eastAsia="標楷體" w:hAnsi="標楷體"/>
          <w:snapToGrid w:val="0"/>
          <w:kern w:val="0"/>
          <w:szCs w:val="24"/>
        </w:rPr>
        <w:t>隔天將分解管置於高溫</w:t>
      </w:r>
      <w:r w:rsidR="000F6899" w:rsidRPr="00BE7C5C">
        <w:rPr>
          <w:rFonts w:eastAsia="標楷體" w:hAnsi="標楷體"/>
          <w:snapToGrid w:val="0"/>
          <w:kern w:val="0"/>
          <w:szCs w:val="24"/>
        </w:rPr>
        <w:t>加熱</w:t>
      </w:r>
      <w:r w:rsidR="00803CA7" w:rsidRPr="00BE7C5C">
        <w:rPr>
          <w:rFonts w:eastAsia="標楷體" w:hAnsi="標楷體"/>
          <w:snapToGrid w:val="0"/>
          <w:kern w:val="0"/>
          <w:szCs w:val="24"/>
        </w:rPr>
        <w:t>分解爐</w:t>
      </w:r>
      <w:r w:rsidR="000F6899" w:rsidRPr="00BE7C5C">
        <w:rPr>
          <w:rFonts w:eastAsia="標楷體" w:hAnsi="標楷體"/>
          <w:snapToGrid w:val="0"/>
          <w:kern w:val="0"/>
          <w:szCs w:val="24"/>
        </w:rPr>
        <w:t>中</w:t>
      </w:r>
      <w:r w:rsidR="00803CA7" w:rsidRPr="00BE7C5C">
        <w:rPr>
          <w:rFonts w:eastAsia="標楷體" w:hAnsi="標楷體"/>
          <w:snapToGrid w:val="0"/>
          <w:kern w:val="0"/>
          <w:szCs w:val="24"/>
        </w:rPr>
        <w:t>，緩慢加熱至</w:t>
      </w:r>
      <w:smartTag w:uri="urn:schemas-microsoft-com:office:smarttags" w:element="chmetcnv">
        <w:smartTagPr>
          <w:attr w:name="TCSC" w:val="0"/>
          <w:attr w:name="NumberType" w:val="1"/>
          <w:attr w:name="Negative" w:val="False"/>
          <w:attr w:name="HasSpace" w:val="False"/>
          <w:attr w:name="SourceValue" w:val="180"/>
          <w:attr w:name="UnitName" w:val="℃"/>
        </w:smartTagPr>
        <w:r w:rsidR="00803CA7" w:rsidRPr="00BE7C5C">
          <w:rPr>
            <w:rFonts w:eastAsia="標楷體"/>
            <w:snapToGrid w:val="0"/>
            <w:kern w:val="0"/>
            <w:szCs w:val="24"/>
          </w:rPr>
          <w:t>180</w:t>
        </w:r>
        <w:r w:rsidR="00803CA7" w:rsidRPr="00BE7C5C">
          <w:rPr>
            <w:rFonts w:eastAsia="標楷體" w:hAnsi="標楷體"/>
            <w:snapToGrid w:val="0"/>
            <w:kern w:val="0"/>
            <w:szCs w:val="24"/>
          </w:rPr>
          <w:t>℃</w:t>
        </w:r>
      </w:smartTag>
      <w:r w:rsidR="000F6899" w:rsidRPr="00BE7C5C">
        <w:rPr>
          <w:rFonts w:eastAsia="標楷體" w:hAnsi="標楷體"/>
          <w:snapToGrid w:val="0"/>
          <w:kern w:val="0"/>
          <w:szCs w:val="24"/>
        </w:rPr>
        <w:t>，</w:t>
      </w:r>
      <w:r w:rsidR="00803CA7" w:rsidRPr="00BE7C5C">
        <w:rPr>
          <w:rFonts w:eastAsia="標楷體" w:hAnsi="標楷體"/>
          <w:snapToGrid w:val="0"/>
          <w:kern w:val="0"/>
          <w:szCs w:val="24"/>
        </w:rPr>
        <w:t>不可超過此溫度，持續加熱至澄清狀態</w:t>
      </w:r>
      <w:r w:rsidRPr="00BE7C5C">
        <w:rPr>
          <w:rFonts w:eastAsia="標楷體" w:hAnsi="標楷體"/>
          <w:snapToGrid w:val="0"/>
          <w:kern w:val="0"/>
          <w:szCs w:val="24"/>
        </w:rPr>
        <w:t>。</w:t>
      </w:r>
      <w:r w:rsidR="00803CA7" w:rsidRPr="00BE7C5C">
        <w:rPr>
          <w:rFonts w:eastAsia="標楷體" w:hAnsi="標楷體"/>
          <w:snapToGrid w:val="0"/>
          <w:kern w:val="0"/>
          <w:szCs w:val="24"/>
        </w:rPr>
        <w:t>此步驟所需時間長短不一，少則</w:t>
      </w:r>
      <w:r w:rsidR="00803CA7" w:rsidRPr="00BE7C5C">
        <w:rPr>
          <w:rFonts w:eastAsia="標楷體"/>
          <w:snapToGrid w:val="0"/>
          <w:kern w:val="0"/>
          <w:szCs w:val="24"/>
        </w:rPr>
        <w:t>1</w:t>
      </w:r>
      <w:r w:rsidR="00803CA7" w:rsidRPr="00BE7C5C">
        <w:rPr>
          <w:rFonts w:eastAsia="標楷體" w:hAnsi="標楷體"/>
          <w:snapToGrid w:val="0"/>
          <w:kern w:val="0"/>
          <w:szCs w:val="24"/>
        </w:rPr>
        <w:t>天，多則數天，需至澄清狀態才可；若無法達到澄清狀態，則至少需待分解管底部之殘餘物變白或變黃為止。</w:t>
      </w:r>
    </w:p>
    <w:p w:rsidR="008E7CEE" w:rsidRPr="00BE7C5C" w:rsidRDefault="008E7CEE" w:rsidP="00D329AF">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5.3.3</w:t>
        </w:r>
      </w:smartTag>
      <w:r w:rsidR="00803CA7" w:rsidRPr="00BE7C5C">
        <w:rPr>
          <w:rFonts w:eastAsia="標楷體" w:hAnsi="標楷體"/>
          <w:snapToGrid w:val="0"/>
          <w:kern w:val="0"/>
          <w:szCs w:val="24"/>
        </w:rPr>
        <w:t>待分解完成後，取出</w:t>
      </w:r>
      <w:r w:rsidR="000F6899" w:rsidRPr="00BE7C5C">
        <w:rPr>
          <w:rFonts w:eastAsia="標楷體" w:hAnsi="標楷體"/>
          <w:snapToGrid w:val="0"/>
          <w:kern w:val="0"/>
          <w:szCs w:val="24"/>
        </w:rPr>
        <w:t>放置冷卻</w:t>
      </w:r>
      <w:r w:rsidR="00803CA7" w:rsidRPr="00BE7C5C">
        <w:rPr>
          <w:rFonts w:eastAsia="標楷體" w:hAnsi="標楷體"/>
          <w:snapToGrid w:val="0"/>
          <w:kern w:val="0"/>
          <w:szCs w:val="24"/>
        </w:rPr>
        <w:t>，再加入</w:t>
      </w:r>
      <w:r w:rsidR="000F6899" w:rsidRPr="00BE7C5C">
        <w:rPr>
          <w:rFonts w:eastAsia="標楷體"/>
          <w:snapToGrid w:val="0"/>
          <w:kern w:val="0"/>
          <w:szCs w:val="24"/>
        </w:rPr>
        <w:t xml:space="preserve">5 mL </w:t>
      </w:r>
      <w:smartTag w:uri="urn:schemas-microsoft-com:office:smarttags" w:element="chmetcnv">
        <w:smartTagPr>
          <w:attr w:name="UnitName" w:val="m"/>
          <w:attr w:name="SourceValue" w:val="3"/>
          <w:attr w:name="HasSpace" w:val="True"/>
          <w:attr w:name="Negative" w:val="False"/>
          <w:attr w:name="NumberType" w:val="1"/>
          <w:attr w:name="TCSC" w:val="0"/>
        </w:smartTagPr>
        <w:r w:rsidRPr="00BE7C5C">
          <w:rPr>
            <w:rFonts w:eastAsia="標楷體"/>
            <w:snapToGrid w:val="0"/>
            <w:kern w:val="0"/>
            <w:szCs w:val="24"/>
          </w:rPr>
          <w:t>3</w:t>
        </w:r>
        <w:r w:rsidR="00803CA7" w:rsidRPr="00BE7C5C">
          <w:rPr>
            <w:rFonts w:eastAsia="標楷體"/>
            <w:snapToGrid w:val="0"/>
            <w:kern w:val="0"/>
            <w:szCs w:val="24"/>
          </w:rPr>
          <w:t xml:space="preserve"> </w:t>
        </w:r>
        <w:r w:rsidR="00864998">
          <w:rPr>
            <w:rFonts w:eastAsia="標楷體"/>
            <w:snapToGrid w:val="0"/>
            <w:kern w:val="0"/>
            <w:szCs w:val="24"/>
          </w:rPr>
          <w:t>M</w:t>
        </w:r>
      </w:smartTag>
      <w:r w:rsidR="00803CA7" w:rsidRPr="00BE7C5C">
        <w:rPr>
          <w:rFonts w:eastAsia="標楷體" w:hAnsi="標楷體"/>
          <w:snapToGrid w:val="0"/>
          <w:kern w:val="0"/>
          <w:szCs w:val="24"/>
        </w:rPr>
        <w:t>鹽酸</w:t>
      </w:r>
      <w:r w:rsidR="00BE4940" w:rsidRPr="00BE7C5C">
        <w:rPr>
          <w:rFonts w:eastAsia="標楷體" w:hAnsi="標楷體"/>
          <w:snapToGrid w:val="0"/>
          <w:kern w:val="0"/>
          <w:szCs w:val="24"/>
        </w:rPr>
        <w:t>溶液</w:t>
      </w:r>
      <w:r w:rsidR="00803CA7" w:rsidRPr="00BE7C5C">
        <w:rPr>
          <w:rFonts w:eastAsia="標楷體" w:hAnsi="標楷體"/>
          <w:snapToGrid w:val="0"/>
          <w:kern w:val="0"/>
          <w:szCs w:val="24"/>
        </w:rPr>
        <w:t>，混合均勻後，再置於分解爐上</w:t>
      </w:r>
      <w:r w:rsidR="000F6899" w:rsidRPr="00BE7C5C">
        <w:rPr>
          <w:rFonts w:eastAsia="標楷體" w:hAnsi="標楷體"/>
          <w:snapToGrid w:val="0"/>
          <w:kern w:val="0"/>
          <w:szCs w:val="24"/>
        </w:rPr>
        <w:t>加熱至</w:t>
      </w:r>
      <w:smartTag w:uri="urn:schemas-microsoft-com:office:smarttags" w:element="chmetcnv">
        <w:smartTagPr>
          <w:attr w:name="UnitName" w:val="℃"/>
          <w:attr w:name="SourceValue" w:val="180"/>
          <w:attr w:name="HasSpace" w:val="False"/>
          <w:attr w:name="Negative" w:val="False"/>
          <w:attr w:name="NumberType" w:val="1"/>
          <w:attr w:name="TCSC" w:val="0"/>
        </w:smartTagPr>
        <w:r w:rsidR="00803CA7" w:rsidRPr="00BE7C5C">
          <w:rPr>
            <w:rFonts w:eastAsia="標楷體"/>
            <w:snapToGrid w:val="0"/>
            <w:kern w:val="0"/>
            <w:szCs w:val="24"/>
          </w:rPr>
          <w:t>180</w:t>
        </w:r>
        <w:r w:rsidR="00803CA7" w:rsidRPr="00BE7C5C">
          <w:rPr>
            <w:rFonts w:eastAsia="標楷體" w:hAnsi="標楷體"/>
            <w:snapToGrid w:val="0"/>
            <w:kern w:val="0"/>
            <w:szCs w:val="24"/>
          </w:rPr>
          <w:t>℃</w:t>
        </w:r>
      </w:smartTag>
      <w:r w:rsidR="00803CA7" w:rsidRPr="00BE7C5C">
        <w:rPr>
          <w:rFonts w:eastAsia="標楷體" w:hAnsi="標楷體"/>
          <w:snapToGrid w:val="0"/>
          <w:kern w:val="0"/>
          <w:szCs w:val="24"/>
        </w:rPr>
        <w:t>，使棕色氣體消失為止。</w:t>
      </w:r>
    </w:p>
    <w:p w:rsidR="000070E0" w:rsidRPr="00BE7C5C" w:rsidRDefault="008E7CEE" w:rsidP="00D329AF">
      <w:pPr>
        <w:spacing w:line="400" w:lineRule="exact"/>
        <w:ind w:leftChars="325" w:left="1320" w:hangingChars="225" w:hanging="540"/>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5.3.4</w:t>
        </w:r>
      </w:smartTag>
      <w:r w:rsidR="00803CA7" w:rsidRPr="00BE7C5C">
        <w:rPr>
          <w:rFonts w:eastAsia="標楷體" w:hAnsi="標楷體"/>
          <w:snapToGrid w:val="0"/>
          <w:kern w:val="0"/>
          <w:szCs w:val="24"/>
        </w:rPr>
        <w:t>完成分解處理後，</w:t>
      </w:r>
      <w:r w:rsidR="0014363F" w:rsidRPr="00BE7C5C">
        <w:rPr>
          <w:rFonts w:eastAsia="標楷體" w:hAnsi="標楷體"/>
          <w:snapToGrid w:val="0"/>
          <w:kern w:val="0"/>
          <w:szCs w:val="24"/>
        </w:rPr>
        <w:t>取出放置冷卻，</w:t>
      </w:r>
      <w:r w:rsidR="00803CA7" w:rsidRPr="00BE7C5C">
        <w:rPr>
          <w:rFonts w:eastAsia="標楷體" w:hAnsi="標楷體"/>
          <w:snapToGrid w:val="0"/>
          <w:kern w:val="0"/>
          <w:szCs w:val="24"/>
        </w:rPr>
        <w:t>將分解管內澄清液倒入</w:t>
      </w:r>
      <w:r w:rsidR="00803CA7" w:rsidRPr="00BE7C5C">
        <w:rPr>
          <w:rFonts w:eastAsia="標楷體"/>
          <w:snapToGrid w:val="0"/>
          <w:kern w:val="0"/>
          <w:szCs w:val="24"/>
        </w:rPr>
        <w:t>50 mL</w:t>
      </w:r>
      <w:r w:rsidR="00803CA7" w:rsidRPr="00BE7C5C">
        <w:rPr>
          <w:rFonts w:eastAsia="標楷體" w:hAnsi="標楷體"/>
          <w:snapToGrid w:val="0"/>
          <w:kern w:val="0"/>
          <w:szCs w:val="24"/>
        </w:rPr>
        <w:t>定量瓶</w:t>
      </w:r>
      <w:r w:rsidR="0014363F" w:rsidRPr="00BE7C5C">
        <w:rPr>
          <w:rFonts w:eastAsia="標楷體" w:hAnsi="標楷體"/>
          <w:snapToGrid w:val="0"/>
          <w:kern w:val="0"/>
          <w:szCs w:val="24"/>
        </w:rPr>
        <w:t>中</w:t>
      </w:r>
      <w:r w:rsidR="00803CA7" w:rsidRPr="00BE7C5C">
        <w:rPr>
          <w:rFonts w:eastAsia="標楷體" w:hAnsi="標楷體"/>
          <w:snapToGrid w:val="0"/>
          <w:kern w:val="0"/>
          <w:szCs w:val="24"/>
        </w:rPr>
        <w:t>，以試劑水洗滌分解管多次，一起收集於定量瓶中，以試劑水定量，再以濾紙過濾。另對試藥作</w:t>
      </w:r>
      <w:r w:rsidR="00A31F89" w:rsidRPr="00BE7C5C">
        <w:rPr>
          <w:rFonts w:eastAsia="標楷體" w:hAnsi="標楷體"/>
          <w:snapToGrid w:val="0"/>
          <w:kern w:val="0"/>
          <w:szCs w:val="24"/>
        </w:rPr>
        <w:t>樣品</w:t>
      </w:r>
      <w:r w:rsidR="00803CA7" w:rsidRPr="00BE7C5C">
        <w:rPr>
          <w:rFonts w:eastAsia="標楷體" w:hAnsi="標楷體"/>
          <w:snapToGrid w:val="0"/>
          <w:kern w:val="0"/>
          <w:szCs w:val="24"/>
        </w:rPr>
        <w:t>空白試驗。</w:t>
      </w:r>
    </w:p>
    <w:p w:rsidR="00803CA7" w:rsidRPr="00BE7C5C" w:rsidRDefault="00F73D1D" w:rsidP="00D329AF">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w:t>
      </w:r>
      <w:r w:rsidR="00496EC6" w:rsidRPr="00BE7C5C">
        <w:rPr>
          <w:rFonts w:eastAsia="標楷體"/>
          <w:snapToGrid w:val="0"/>
          <w:kern w:val="0"/>
          <w:szCs w:val="24"/>
        </w:rPr>
        <w:t>.</w:t>
      </w:r>
      <w:r w:rsidR="008E7CEE" w:rsidRPr="00BE7C5C">
        <w:rPr>
          <w:rFonts w:eastAsia="標楷體"/>
          <w:snapToGrid w:val="0"/>
          <w:kern w:val="0"/>
          <w:szCs w:val="24"/>
        </w:rPr>
        <w:t>4</w:t>
      </w:r>
      <w:r w:rsidR="0014363F" w:rsidRPr="00BE7C5C">
        <w:rPr>
          <w:rFonts w:eastAsia="標楷體" w:hAnsi="標楷體"/>
          <w:snapToGrid w:val="0"/>
          <w:kern w:val="0"/>
          <w:szCs w:val="24"/>
        </w:rPr>
        <w:t>測定</w:t>
      </w:r>
    </w:p>
    <w:p w:rsidR="000264E1" w:rsidRPr="00D329AF" w:rsidRDefault="00803CA7" w:rsidP="00D329AF">
      <w:pPr>
        <w:spacing w:line="400" w:lineRule="exact"/>
        <w:ind w:leftChars="325" w:left="1282" w:hangingChars="209" w:hanging="502"/>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D329AF">
          <w:rPr>
            <w:rFonts w:eastAsia="標楷體"/>
            <w:snapToGrid w:val="0"/>
            <w:kern w:val="0"/>
            <w:szCs w:val="24"/>
          </w:rPr>
          <w:t>5.</w:t>
        </w:r>
        <w:r w:rsidR="008E7CEE" w:rsidRPr="00D329AF">
          <w:rPr>
            <w:rFonts w:eastAsia="標楷體"/>
            <w:snapToGrid w:val="0"/>
            <w:kern w:val="0"/>
            <w:szCs w:val="24"/>
          </w:rPr>
          <w:t>4</w:t>
        </w:r>
        <w:r w:rsidRPr="00D329AF">
          <w:rPr>
            <w:rFonts w:eastAsia="標楷體"/>
            <w:snapToGrid w:val="0"/>
            <w:kern w:val="0"/>
            <w:szCs w:val="24"/>
          </w:rPr>
          <w:t>.1</w:t>
        </w:r>
      </w:smartTag>
      <w:r w:rsidRPr="00D329AF">
        <w:rPr>
          <w:rFonts w:eastAsia="標楷體" w:hAnsi="標楷體"/>
          <w:snapToGrid w:val="0"/>
          <w:kern w:val="0"/>
          <w:szCs w:val="24"/>
        </w:rPr>
        <w:t>鉬黃法</w:t>
      </w:r>
    </w:p>
    <w:p w:rsidR="000264E1" w:rsidRPr="00AC6A9C" w:rsidRDefault="000264E1" w:rsidP="00D329AF">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AC6A9C">
        <w:rPr>
          <w:rFonts w:ascii="Times New Roman" w:eastAsia="標楷體" w:hAnsi="Times New Roman"/>
          <w:snapToGrid w:val="0"/>
        </w:rPr>
        <w:t>(1)</w:t>
      </w:r>
      <w:r w:rsidRPr="00AC6A9C">
        <w:rPr>
          <w:rFonts w:ascii="Times New Roman" w:eastAsia="標楷體" w:hAnsi="標楷體"/>
          <w:snapToGrid w:val="0"/>
        </w:rPr>
        <w:t>檢量線製作：</w:t>
      </w:r>
      <w:r w:rsidR="00005628" w:rsidRPr="00AC6A9C">
        <w:rPr>
          <w:rFonts w:ascii="Times New Roman" w:eastAsia="標楷體" w:hAnsi="標楷體"/>
          <w:snapToGrid w:val="0"/>
        </w:rPr>
        <w:t>分別</w:t>
      </w:r>
      <w:r w:rsidR="0014363F" w:rsidRPr="00AC6A9C">
        <w:rPr>
          <w:rFonts w:ascii="Times New Roman" w:eastAsia="標楷體" w:hAnsi="標楷體"/>
          <w:snapToGrid w:val="0"/>
        </w:rPr>
        <w:t>正確量</w:t>
      </w:r>
      <w:r w:rsidR="008F7001" w:rsidRPr="00AC6A9C">
        <w:rPr>
          <w:rFonts w:ascii="Times New Roman" w:eastAsia="標楷體" w:hAnsi="標楷體"/>
          <w:snapToGrid w:val="0"/>
        </w:rPr>
        <w:t>取</w:t>
      </w:r>
      <w:r w:rsidR="00005628" w:rsidRPr="00AC6A9C">
        <w:rPr>
          <w:rFonts w:ascii="Times New Roman" w:eastAsia="標楷體" w:hAnsi="Times New Roman"/>
          <w:snapToGrid w:val="0"/>
        </w:rPr>
        <w:t>0</w:t>
      </w:r>
      <w:r w:rsidR="00005628" w:rsidRPr="00AC6A9C">
        <w:rPr>
          <w:rFonts w:ascii="Times New Roman" w:eastAsia="標楷體" w:hAnsi="標楷體"/>
          <w:snapToGrid w:val="0"/>
        </w:rPr>
        <w:t>、</w:t>
      </w:r>
      <w:r w:rsidR="00005628" w:rsidRPr="00AC6A9C">
        <w:rPr>
          <w:rFonts w:ascii="Times New Roman" w:eastAsia="標楷體" w:hAnsi="Times New Roman"/>
          <w:snapToGrid w:val="0"/>
        </w:rPr>
        <w:t>2</w:t>
      </w:r>
      <w:r w:rsidR="00733052" w:rsidRPr="00AC6A9C">
        <w:rPr>
          <w:rFonts w:ascii="Times New Roman" w:eastAsia="標楷體" w:hAnsi="Times New Roman"/>
          <w:snapToGrid w:val="0"/>
        </w:rPr>
        <w:t>.0</w:t>
      </w:r>
      <w:r w:rsidR="00005628" w:rsidRPr="00AC6A9C">
        <w:rPr>
          <w:rFonts w:ascii="Times New Roman" w:eastAsia="標楷體" w:hAnsi="標楷體"/>
          <w:snapToGrid w:val="0"/>
        </w:rPr>
        <w:t>、</w:t>
      </w:r>
      <w:r w:rsidR="00005628" w:rsidRPr="00AC6A9C">
        <w:rPr>
          <w:rFonts w:ascii="Times New Roman" w:eastAsia="標楷體" w:hAnsi="Times New Roman"/>
          <w:snapToGrid w:val="0"/>
        </w:rPr>
        <w:t>4</w:t>
      </w:r>
      <w:r w:rsidR="00733052" w:rsidRPr="00AC6A9C">
        <w:rPr>
          <w:rFonts w:ascii="Times New Roman" w:eastAsia="標楷體" w:hAnsi="Times New Roman"/>
          <w:snapToGrid w:val="0"/>
        </w:rPr>
        <w:t>.0</w:t>
      </w:r>
      <w:r w:rsidR="00005628" w:rsidRPr="00AC6A9C">
        <w:rPr>
          <w:rFonts w:ascii="Times New Roman" w:eastAsia="標楷體" w:hAnsi="標楷體"/>
          <w:snapToGrid w:val="0"/>
        </w:rPr>
        <w:t>、</w:t>
      </w:r>
      <w:r w:rsidR="00005628" w:rsidRPr="00AC6A9C">
        <w:rPr>
          <w:rFonts w:ascii="Times New Roman" w:eastAsia="標楷體" w:hAnsi="Times New Roman"/>
          <w:snapToGrid w:val="0"/>
        </w:rPr>
        <w:t>6</w:t>
      </w:r>
      <w:r w:rsidR="00733052" w:rsidRPr="00AC6A9C">
        <w:rPr>
          <w:rFonts w:ascii="Times New Roman" w:eastAsia="標楷體" w:hAnsi="Times New Roman"/>
          <w:snapToGrid w:val="0"/>
        </w:rPr>
        <w:t>.0</w:t>
      </w:r>
      <w:r w:rsidR="00005628" w:rsidRPr="00AC6A9C">
        <w:rPr>
          <w:rFonts w:ascii="Times New Roman" w:eastAsia="標楷體" w:hAnsi="標楷體"/>
          <w:snapToGrid w:val="0"/>
        </w:rPr>
        <w:t>、</w:t>
      </w:r>
      <w:r w:rsidR="00005628" w:rsidRPr="00AC6A9C">
        <w:rPr>
          <w:rFonts w:ascii="Times New Roman" w:eastAsia="標楷體" w:hAnsi="Times New Roman"/>
          <w:snapToGrid w:val="0"/>
        </w:rPr>
        <w:t>8</w:t>
      </w:r>
      <w:r w:rsidR="00733052" w:rsidRPr="00AC6A9C">
        <w:rPr>
          <w:rFonts w:ascii="Times New Roman" w:eastAsia="標楷體" w:hAnsi="Times New Roman"/>
          <w:snapToGrid w:val="0"/>
        </w:rPr>
        <w:t>.0</w:t>
      </w:r>
      <w:r w:rsidR="00005628" w:rsidRPr="00AC6A9C">
        <w:rPr>
          <w:rFonts w:ascii="Times New Roman" w:eastAsia="標楷體" w:hAnsi="標楷體"/>
          <w:snapToGrid w:val="0"/>
        </w:rPr>
        <w:t>與</w:t>
      </w:r>
      <w:r w:rsidR="00005628" w:rsidRPr="00AC6A9C">
        <w:rPr>
          <w:rFonts w:ascii="Times New Roman" w:eastAsia="標楷體" w:hAnsi="Times New Roman"/>
          <w:snapToGrid w:val="0"/>
        </w:rPr>
        <w:t>10</w:t>
      </w:r>
      <w:r w:rsidR="00733052" w:rsidRPr="00AC6A9C">
        <w:rPr>
          <w:rFonts w:ascii="Times New Roman" w:eastAsia="標楷體" w:hAnsi="Times New Roman"/>
          <w:snapToGrid w:val="0"/>
        </w:rPr>
        <w:t>.0</w:t>
      </w:r>
      <w:r w:rsidR="00005628" w:rsidRPr="00AC6A9C">
        <w:rPr>
          <w:rFonts w:ascii="Times New Roman" w:eastAsia="標楷體" w:hAnsi="Times New Roman"/>
          <w:snapToGrid w:val="0"/>
        </w:rPr>
        <w:t xml:space="preserve"> </w:t>
      </w:r>
      <w:r w:rsidR="008F7001" w:rsidRPr="00AC6A9C">
        <w:rPr>
          <w:rFonts w:ascii="Times New Roman" w:eastAsia="標楷體" w:hAnsi="Times New Roman"/>
          <w:snapToGrid w:val="0"/>
        </w:rPr>
        <w:t>mL</w:t>
      </w:r>
      <w:r w:rsidR="00C825BD" w:rsidRPr="00AC6A9C">
        <w:rPr>
          <w:rFonts w:ascii="Times New Roman" w:eastAsia="標楷體" w:hAnsi="Times New Roman"/>
          <w:snapToGrid w:val="0"/>
        </w:rPr>
        <w:t xml:space="preserve"> </w:t>
      </w:r>
      <w:r w:rsidR="008F7001" w:rsidRPr="00AC6A9C">
        <w:rPr>
          <w:rFonts w:ascii="Times New Roman" w:eastAsia="標楷體" w:hAnsi="Times New Roman"/>
          <w:snapToGrid w:val="0"/>
        </w:rPr>
        <w:t>50</w:t>
      </w:r>
      <w:r w:rsidR="0014363F" w:rsidRPr="00AC6A9C">
        <w:rPr>
          <w:rFonts w:ascii="Times New Roman" w:eastAsia="標楷體" w:hAnsi="Times New Roman"/>
          <w:snapToGrid w:val="0"/>
        </w:rPr>
        <w:t xml:space="preserve"> </w:t>
      </w:r>
      <w:r w:rsidR="00005628" w:rsidRPr="00AC6A9C">
        <w:rPr>
          <w:rFonts w:ascii="Times New Roman" w:eastAsia="標楷體" w:hAnsi="Times New Roman"/>
          <w:snapToGrid w:val="0"/>
        </w:rPr>
        <w:t>mg/L</w:t>
      </w:r>
      <w:r w:rsidR="008F7001" w:rsidRPr="00AC6A9C">
        <w:rPr>
          <w:rFonts w:ascii="Times New Roman" w:eastAsia="標楷體" w:hAnsi="標楷體"/>
          <w:snapToGrid w:val="0"/>
        </w:rPr>
        <w:t>磷標準液</w:t>
      </w:r>
      <w:r w:rsidR="0014363F" w:rsidRPr="00AC6A9C">
        <w:rPr>
          <w:rFonts w:ascii="Times New Roman" w:eastAsia="標楷體" w:hAnsi="標楷體"/>
          <w:snapToGrid w:val="0"/>
        </w:rPr>
        <w:t>，加入</w:t>
      </w:r>
      <w:r w:rsidR="0014363F" w:rsidRPr="00AC6A9C">
        <w:rPr>
          <w:rFonts w:ascii="Times New Roman" w:eastAsia="標楷體" w:hAnsi="Times New Roman"/>
          <w:snapToGrid w:val="0"/>
        </w:rPr>
        <w:t>6</w:t>
      </w:r>
      <w:r w:rsidR="0014363F" w:rsidRPr="00AC6A9C">
        <w:rPr>
          <w:rFonts w:ascii="Times New Roman" w:eastAsia="標楷體" w:hAnsi="標楷體"/>
          <w:snapToGrid w:val="0"/>
        </w:rPr>
        <w:t>個</w:t>
      </w:r>
      <w:r w:rsidR="008F7001" w:rsidRPr="00AC6A9C">
        <w:rPr>
          <w:rFonts w:ascii="Times New Roman" w:eastAsia="標楷體" w:hAnsi="Times New Roman"/>
          <w:snapToGrid w:val="0"/>
        </w:rPr>
        <w:t>50 mL</w:t>
      </w:r>
      <w:r w:rsidR="008F7001" w:rsidRPr="00AC6A9C">
        <w:rPr>
          <w:rFonts w:ascii="Times New Roman" w:eastAsia="標楷體" w:hAnsi="標楷體"/>
          <w:snapToGrid w:val="0"/>
        </w:rPr>
        <w:t>定量瓶中，加</w:t>
      </w:r>
      <w:r w:rsidR="00B80AAD" w:rsidRPr="00AC6A9C">
        <w:rPr>
          <w:rFonts w:ascii="Times New Roman" w:eastAsia="標楷體" w:hAnsi="標楷體"/>
          <w:snapToGrid w:val="0"/>
        </w:rPr>
        <w:t>約</w:t>
      </w:r>
      <w:r w:rsidR="00B80AAD" w:rsidRPr="00AC6A9C">
        <w:rPr>
          <w:rFonts w:ascii="Times New Roman" w:eastAsia="標楷體" w:hAnsi="Times New Roman"/>
          <w:snapToGrid w:val="0"/>
        </w:rPr>
        <w:t>20 mL</w:t>
      </w:r>
      <w:r w:rsidR="008F7001" w:rsidRPr="00AC6A9C">
        <w:rPr>
          <w:rFonts w:ascii="Times New Roman" w:eastAsia="標楷體" w:hAnsi="標楷體"/>
          <w:snapToGrid w:val="0"/>
        </w:rPr>
        <w:t>試劑水，再加入</w:t>
      </w:r>
      <w:r w:rsidR="0014363F" w:rsidRPr="00AC6A9C">
        <w:rPr>
          <w:rFonts w:ascii="Times New Roman" w:eastAsia="標楷體" w:hAnsi="Times New Roman"/>
          <w:snapToGrid w:val="0"/>
        </w:rPr>
        <w:t>10 mL</w:t>
      </w:r>
      <w:r w:rsidR="008F7001" w:rsidRPr="00AC6A9C">
        <w:rPr>
          <w:rFonts w:ascii="Times New Roman" w:eastAsia="標楷體" w:hAnsi="標楷體"/>
          <w:snapToGrid w:val="0"/>
        </w:rPr>
        <w:t>硝酸</w:t>
      </w:r>
      <w:r w:rsidR="008F7001" w:rsidRPr="00AC6A9C">
        <w:rPr>
          <w:rFonts w:ascii="Times New Roman" w:eastAsia="標楷體" w:hAnsi="Times New Roman"/>
          <w:snapToGrid w:val="0"/>
        </w:rPr>
        <w:t>-</w:t>
      </w:r>
      <w:r w:rsidR="008F7001" w:rsidRPr="00AC6A9C">
        <w:rPr>
          <w:rFonts w:ascii="Times New Roman" w:eastAsia="標楷體" w:hAnsi="標楷體"/>
          <w:snapToGrid w:val="0"/>
        </w:rPr>
        <w:t>釩酸</w:t>
      </w:r>
      <w:r w:rsidR="008F7001" w:rsidRPr="00AC6A9C">
        <w:rPr>
          <w:rFonts w:ascii="Times New Roman" w:eastAsia="標楷體" w:hAnsi="Times New Roman"/>
          <w:snapToGrid w:val="0"/>
        </w:rPr>
        <w:t>-</w:t>
      </w:r>
      <w:r w:rsidR="008F7001" w:rsidRPr="00AC6A9C">
        <w:rPr>
          <w:rFonts w:ascii="Times New Roman" w:eastAsia="標楷體" w:hAnsi="標楷體"/>
          <w:snapToGrid w:val="0"/>
        </w:rPr>
        <w:t>鉬酸呈色劑，混合後，</w:t>
      </w:r>
      <w:r w:rsidR="0014363F" w:rsidRPr="00AC6A9C">
        <w:rPr>
          <w:rFonts w:ascii="Times New Roman" w:eastAsia="標楷體" w:hAnsi="標楷體"/>
          <w:snapToGrid w:val="0"/>
        </w:rPr>
        <w:t>以試劑水定量</w:t>
      </w:r>
      <w:r w:rsidR="008F7001" w:rsidRPr="00AC6A9C">
        <w:rPr>
          <w:rFonts w:ascii="Times New Roman" w:eastAsia="標楷體" w:hAnsi="標楷體"/>
          <w:snapToGrid w:val="0"/>
        </w:rPr>
        <w:t>，混合均勻，</w:t>
      </w:r>
      <w:r w:rsidR="00AC6A9C" w:rsidRPr="00AC6A9C">
        <w:rPr>
          <w:rFonts w:ascii="Times New Roman" w:eastAsia="標楷體" w:hAnsi="標楷體"/>
          <w:snapToGrid w:val="0"/>
        </w:rPr>
        <w:t>其濃度分別為</w:t>
      </w:r>
      <w:r w:rsidR="00AC6A9C" w:rsidRPr="00AC6A9C">
        <w:rPr>
          <w:rFonts w:ascii="Times New Roman" w:eastAsia="標楷體" w:hAnsi="Times New Roman"/>
          <w:snapToGrid w:val="0"/>
        </w:rPr>
        <w:t>0</w:t>
      </w:r>
      <w:r w:rsidR="00AC6A9C" w:rsidRPr="00AC6A9C">
        <w:rPr>
          <w:rFonts w:ascii="Times New Roman" w:eastAsia="標楷體" w:hAnsi="標楷體"/>
          <w:snapToGrid w:val="0"/>
        </w:rPr>
        <w:t>、</w:t>
      </w:r>
      <w:r w:rsidR="00AC6A9C" w:rsidRPr="00AC6A9C">
        <w:rPr>
          <w:rFonts w:ascii="Times New Roman" w:eastAsia="標楷體" w:hAnsi="Times New Roman"/>
          <w:snapToGrid w:val="0"/>
        </w:rPr>
        <w:t>2.0</w:t>
      </w:r>
      <w:r w:rsidR="00AC6A9C" w:rsidRPr="00AC6A9C">
        <w:rPr>
          <w:rFonts w:ascii="Times New Roman" w:eastAsia="標楷體" w:hAnsi="標楷體"/>
          <w:snapToGrid w:val="0"/>
        </w:rPr>
        <w:t>、</w:t>
      </w:r>
      <w:r w:rsidR="00AC6A9C" w:rsidRPr="00AC6A9C">
        <w:rPr>
          <w:rFonts w:ascii="Times New Roman" w:eastAsia="標楷體" w:hAnsi="Times New Roman"/>
          <w:snapToGrid w:val="0"/>
        </w:rPr>
        <w:t>4.0</w:t>
      </w:r>
      <w:r w:rsidR="00AC6A9C" w:rsidRPr="00AC6A9C">
        <w:rPr>
          <w:rFonts w:ascii="Times New Roman" w:eastAsia="標楷體" w:hAnsi="標楷體"/>
          <w:snapToGrid w:val="0"/>
        </w:rPr>
        <w:t>、</w:t>
      </w:r>
      <w:r w:rsidR="00AC6A9C" w:rsidRPr="00AC6A9C">
        <w:rPr>
          <w:rFonts w:ascii="Times New Roman" w:eastAsia="標楷體" w:hAnsi="Times New Roman"/>
          <w:snapToGrid w:val="0"/>
        </w:rPr>
        <w:t>6.0</w:t>
      </w:r>
      <w:r w:rsidR="00AC6A9C" w:rsidRPr="00AC6A9C">
        <w:rPr>
          <w:rFonts w:ascii="Times New Roman" w:eastAsia="標楷體" w:hAnsi="標楷體"/>
          <w:snapToGrid w:val="0"/>
        </w:rPr>
        <w:t>、</w:t>
      </w:r>
      <w:r w:rsidR="00AC6A9C" w:rsidRPr="00AC6A9C">
        <w:rPr>
          <w:rFonts w:ascii="Times New Roman" w:eastAsia="標楷體" w:hAnsi="Times New Roman"/>
          <w:snapToGrid w:val="0"/>
        </w:rPr>
        <w:t>8.0</w:t>
      </w:r>
      <w:r w:rsidR="00AC6A9C" w:rsidRPr="00AC6A9C">
        <w:rPr>
          <w:rFonts w:ascii="Times New Roman" w:eastAsia="標楷體" w:hAnsi="標楷體"/>
          <w:snapToGrid w:val="0"/>
        </w:rPr>
        <w:t>及</w:t>
      </w:r>
      <w:r w:rsidR="00AC6A9C" w:rsidRPr="00AC6A9C">
        <w:rPr>
          <w:rFonts w:ascii="Times New Roman" w:eastAsia="標楷體" w:hAnsi="Times New Roman"/>
          <w:snapToGrid w:val="0"/>
        </w:rPr>
        <w:t>10.0 mg/L</w:t>
      </w:r>
      <w:r w:rsidR="00AC6A9C" w:rsidRPr="00AC6A9C">
        <w:rPr>
          <w:rFonts w:ascii="Times New Roman" w:eastAsia="標楷體" w:hAnsi="標楷體"/>
          <w:snapToGrid w:val="0"/>
        </w:rPr>
        <w:t>，</w:t>
      </w:r>
      <w:r w:rsidR="008F7001" w:rsidRPr="00AC6A9C">
        <w:rPr>
          <w:rFonts w:ascii="Times New Roman" w:eastAsia="標楷體" w:hAnsi="標楷體"/>
          <w:snapToGrid w:val="0"/>
        </w:rPr>
        <w:t>靜置</w:t>
      </w:r>
      <w:r w:rsidR="0014363F" w:rsidRPr="00AC6A9C">
        <w:rPr>
          <w:rFonts w:ascii="Times New Roman" w:eastAsia="標楷體" w:hAnsi="Times New Roman"/>
          <w:snapToGrid w:val="0"/>
        </w:rPr>
        <w:t>20</w:t>
      </w:r>
      <w:r w:rsidR="008F7001" w:rsidRPr="00AC6A9C">
        <w:rPr>
          <w:rFonts w:ascii="Times New Roman" w:eastAsia="標楷體" w:hAnsi="標楷體"/>
          <w:snapToGrid w:val="0"/>
        </w:rPr>
        <w:t>分鐘後，在</w:t>
      </w:r>
      <w:r w:rsidR="008F7001" w:rsidRPr="00AC6A9C">
        <w:rPr>
          <w:rFonts w:ascii="Times New Roman" w:eastAsia="標楷體" w:hAnsi="Times New Roman"/>
          <w:snapToGrid w:val="0"/>
        </w:rPr>
        <w:t>420 nm</w:t>
      </w:r>
      <w:r w:rsidR="008F7001" w:rsidRPr="00AC6A9C">
        <w:rPr>
          <w:rFonts w:ascii="Times New Roman" w:eastAsia="標楷體" w:hAnsi="標楷體"/>
          <w:snapToGrid w:val="0"/>
        </w:rPr>
        <w:t>波長下測定其吸光度</w:t>
      </w:r>
      <w:r w:rsidR="0014363F" w:rsidRPr="00AC6A9C">
        <w:rPr>
          <w:rFonts w:ascii="Times New Roman" w:eastAsia="標楷體" w:hAnsi="標楷體"/>
          <w:snapToGrid w:val="0"/>
        </w:rPr>
        <w:t>（</w:t>
      </w:r>
      <w:r w:rsidR="008F7001" w:rsidRPr="00AC6A9C">
        <w:rPr>
          <w:rFonts w:ascii="Times New Roman" w:eastAsia="標楷體" w:hAnsi="標楷體"/>
          <w:snapToGrid w:val="0"/>
        </w:rPr>
        <w:t>此試劑包括水之添加順序不可更改</w:t>
      </w:r>
      <w:r w:rsidR="0014363F" w:rsidRPr="00AC6A9C">
        <w:rPr>
          <w:rFonts w:ascii="Times New Roman" w:eastAsia="標楷體" w:hAnsi="標楷體"/>
          <w:snapToGrid w:val="0"/>
        </w:rPr>
        <w:t>）</w:t>
      </w:r>
      <w:r w:rsidR="00005628" w:rsidRPr="00AC6A9C">
        <w:rPr>
          <w:rFonts w:ascii="Times New Roman" w:eastAsia="標楷體" w:hAnsi="標楷體"/>
          <w:snapToGrid w:val="0"/>
        </w:rPr>
        <w:t>，製作磷標準檢量線。</w:t>
      </w:r>
      <w:r w:rsidR="00D329AF" w:rsidRPr="00AC6A9C">
        <w:rPr>
          <w:rFonts w:ascii="Times New Roman" w:eastAsia="標楷體" w:hAnsi="標楷體"/>
        </w:rPr>
        <w:t>亦可依</w:t>
      </w:r>
      <w:r w:rsidR="00D329AF" w:rsidRPr="00AC6A9C">
        <w:rPr>
          <w:rFonts w:ascii="Times New Roman" w:eastAsia="標楷體" w:hAnsi="標楷體"/>
          <w:snapToGrid w:val="0"/>
        </w:rPr>
        <w:t>實驗室實際操作條件調整。</w:t>
      </w:r>
    </w:p>
    <w:p w:rsidR="00005628" w:rsidRPr="00BE7C5C" w:rsidRDefault="000264E1" w:rsidP="00D329AF">
      <w:pPr>
        <w:spacing w:line="400" w:lineRule="exact"/>
        <w:ind w:leftChars="450" w:left="1320" w:hangingChars="100" w:hanging="240"/>
        <w:rPr>
          <w:rFonts w:eastAsia="標楷體"/>
          <w:snapToGrid w:val="0"/>
          <w:kern w:val="0"/>
          <w:szCs w:val="24"/>
        </w:rPr>
      </w:pPr>
      <w:r w:rsidRPr="00BE7C5C">
        <w:rPr>
          <w:rFonts w:eastAsia="標楷體"/>
          <w:snapToGrid w:val="0"/>
          <w:kern w:val="0"/>
          <w:szCs w:val="24"/>
        </w:rPr>
        <w:t>(2)</w:t>
      </w:r>
      <w:r w:rsidR="00733052" w:rsidRPr="00BE7C5C">
        <w:rPr>
          <w:rFonts w:eastAsia="標楷體" w:hAnsi="標楷體"/>
          <w:snapToGrid w:val="0"/>
          <w:kern w:val="0"/>
          <w:szCs w:val="24"/>
        </w:rPr>
        <w:t>正確</w:t>
      </w:r>
      <w:r w:rsidR="00005628" w:rsidRPr="00BE7C5C">
        <w:rPr>
          <w:rFonts w:eastAsia="標楷體" w:hAnsi="標楷體"/>
          <w:snapToGrid w:val="0"/>
          <w:kern w:val="0"/>
          <w:szCs w:val="24"/>
        </w:rPr>
        <w:t>量取</w:t>
      </w:r>
      <w:r w:rsidR="00A92E98" w:rsidRPr="00BE7C5C">
        <w:rPr>
          <w:rFonts w:eastAsia="標楷體"/>
          <w:snapToGrid w:val="0"/>
          <w:kern w:val="0"/>
          <w:szCs w:val="24"/>
        </w:rPr>
        <w:t>5.0 mL</w:t>
      </w:r>
      <w:r w:rsidR="00005628" w:rsidRPr="00BE7C5C">
        <w:rPr>
          <w:rFonts w:eastAsia="標楷體" w:hAnsi="標楷體"/>
          <w:snapToGrid w:val="0"/>
          <w:kern w:val="0"/>
          <w:szCs w:val="24"/>
        </w:rPr>
        <w:t>樣品</w:t>
      </w:r>
      <w:r w:rsidR="00BF75C4" w:rsidRPr="00BE7C5C">
        <w:rPr>
          <w:rFonts w:eastAsia="標楷體" w:hAnsi="標楷體"/>
          <w:snapToGrid w:val="0"/>
          <w:kern w:val="0"/>
          <w:szCs w:val="24"/>
        </w:rPr>
        <w:t>分解</w:t>
      </w:r>
      <w:r w:rsidR="00005628" w:rsidRPr="00BE7C5C">
        <w:rPr>
          <w:rFonts w:eastAsia="標楷體" w:hAnsi="標楷體"/>
          <w:snapToGrid w:val="0"/>
          <w:kern w:val="0"/>
          <w:szCs w:val="24"/>
        </w:rPr>
        <w:t>液置於</w:t>
      </w:r>
      <w:r w:rsidR="00005628" w:rsidRPr="00BE7C5C">
        <w:rPr>
          <w:rFonts w:eastAsia="標楷體"/>
          <w:snapToGrid w:val="0"/>
          <w:kern w:val="0"/>
          <w:szCs w:val="24"/>
        </w:rPr>
        <w:t>50 mL</w:t>
      </w:r>
      <w:r w:rsidR="00005628" w:rsidRPr="00BE7C5C">
        <w:rPr>
          <w:rFonts w:eastAsia="標楷體" w:hAnsi="標楷體"/>
          <w:snapToGrid w:val="0"/>
          <w:kern w:val="0"/>
          <w:szCs w:val="24"/>
        </w:rPr>
        <w:t>定量瓶中，</w:t>
      </w:r>
      <w:r w:rsidR="008F7001" w:rsidRPr="00BE7C5C">
        <w:rPr>
          <w:rFonts w:eastAsia="標楷體" w:hAnsi="標楷體"/>
          <w:snapToGrid w:val="0"/>
          <w:kern w:val="0"/>
          <w:szCs w:val="24"/>
        </w:rPr>
        <w:t>依上述檢量線</w:t>
      </w:r>
      <w:r w:rsidR="00D329AF" w:rsidRPr="00D329AF">
        <w:rPr>
          <w:rFonts w:eastAsia="標楷體" w:hAnsi="標楷體"/>
          <w:snapToGrid w:val="0"/>
          <w:kern w:val="0"/>
        </w:rPr>
        <w:t>標準液</w:t>
      </w:r>
      <w:r w:rsidR="008F7001" w:rsidRPr="00BE7C5C">
        <w:rPr>
          <w:rFonts w:eastAsia="標楷體" w:hAnsi="標楷體"/>
          <w:snapToGrid w:val="0"/>
          <w:kern w:val="0"/>
          <w:szCs w:val="24"/>
        </w:rPr>
        <w:t>製作程序</w:t>
      </w:r>
      <w:r w:rsidR="00D329AF">
        <w:rPr>
          <w:rFonts w:eastAsia="標楷體" w:hAnsi="標楷體" w:hint="eastAsia"/>
          <w:snapToGrid w:val="0"/>
          <w:kern w:val="0"/>
          <w:szCs w:val="24"/>
        </w:rPr>
        <w:t>，</w:t>
      </w:r>
      <w:r w:rsidRPr="00BE7C5C">
        <w:rPr>
          <w:rFonts w:eastAsia="標楷體" w:hAnsi="標楷體"/>
          <w:snapToGrid w:val="0"/>
          <w:kern w:val="0"/>
          <w:szCs w:val="24"/>
        </w:rPr>
        <w:t>製備待測樣</w:t>
      </w:r>
      <w:r w:rsidR="00733052" w:rsidRPr="00BE7C5C">
        <w:rPr>
          <w:rFonts w:eastAsia="標楷體" w:hAnsi="標楷體"/>
          <w:snapToGrid w:val="0"/>
          <w:kern w:val="0"/>
          <w:szCs w:val="24"/>
        </w:rPr>
        <w:t>品液</w:t>
      </w:r>
      <w:r w:rsidR="00005628" w:rsidRPr="00BE7C5C">
        <w:rPr>
          <w:rFonts w:eastAsia="標楷體" w:hAnsi="標楷體"/>
          <w:snapToGrid w:val="0"/>
          <w:kern w:val="0"/>
          <w:szCs w:val="24"/>
        </w:rPr>
        <w:t>，在</w:t>
      </w:r>
      <w:r w:rsidR="00005628" w:rsidRPr="00BE7C5C">
        <w:rPr>
          <w:rFonts w:eastAsia="標楷體"/>
          <w:snapToGrid w:val="0"/>
          <w:kern w:val="0"/>
          <w:szCs w:val="24"/>
        </w:rPr>
        <w:t>420 nm</w:t>
      </w:r>
      <w:r w:rsidR="00005628" w:rsidRPr="00BE7C5C">
        <w:rPr>
          <w:rFonts w:eastAsia="標楷體" w:hAnsi="標楷體"/>
          <w:snapToGrid w:val="0"/>
          <w:kern w:val="0"/>
          <w:szCs w:val="24"/>
        </w:rPr>
        <w:t>波長下測定其吸光度</w:t>
      </w:r>
      <w:r w:rsidR="00A31F89" w:rsidRPr="00BE7C5C">
        <w:rPr>
          <w:rFonts w:eastAsia="標楷體" w:hAnsi="標楷體"/>
          <w:snapToGrid w:val="0"/>
          <w:kern w:val="0"/>
          <w:szCs w:val="24"/>
        </w:rPr>
        <w:t>。另</w:t>
      </w:r>
      <w:r w:rsidR="00005628" w:rsidRPr="00BE7C5C">
        <w:rPr>
          <w:rFonts w:eastAsia="標楷體" w:hAnsi="標楷體"/>
          <w:snapToGrid w:val="0"/>
          <w:kern w:val="0"/>
          <w:szCs w:val="24"/>
        </w:rPr>
        <w:t>對</w:t>
      </w:r>
      <w:r w:rsidR="00A31F89" w:rsidRPr="00BE7C5C">
        <w:rPr>
          <w:rFonts w:eastAsia="標楷體" w:hAnsi="標楷體"/>
          <w:snapToGrid w:val="0"/>
          <w:kern w:val="0"/>
          <w:szCs w:val="24"/>
        </w:rPr>
        <w:t>樣品空白溶液進行測定，並記錄其吸光度。</w:t>
      </w:r>
    </w:p>
    <w:p w:rsidR="00803CA7" w:rsidRPr="00BE7C5C" w:rsidRDefault="00803CA7" w:rsidP="00D329AF">
      <w:pPr>
        <w:spacing w:line="400" w:lineRule="exact"/>
        <w:ind w:leftChars="325" w:left="1260" w:hangingChars="200" w:hanging="480"/>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w:t>
        </w:r>
        <w:r w:rsidR="008E7CEE" w:rsidRPr="00BE7C5C">
          <w:rPr>
            <w:rFonts w:eastAsia="標楷體"/>
            <w:snapToGrid w:val="0"/>
            <w:kern w:val="0"/>
            <w:szCs w:val="24"/>
          </w:rPr>
          <w:t>4</w:t>
        </w:r>
        <w:r w:rsidRPr="00BE7C5C">
          <w:rPr>
            <w:rFonts w:eastAsia="標楷體"/>
            <w:snapToGrid w:val="0"/>
            <w:kern w:val="0"/>
            <w:szCs w:val="24"/>
          </w:rPr>
          <w:t>.2</w:t>
        </w:r>
      </w:smartTag>
      <w:r w:rsidRPr="00BE7C5C">
        <w:rPr>
          <w:rFonts w:eastAsia="標楷體" w:hAnsi="標楷體"/>
          <w:snapToGrid w:val="0"/>
          <w:kern w:val="0"/>
          <w:szCs w:val="24"/>
        </w:rPr>
        <w:t>感應耦合電漿</w:t>
      </w:r>
      <w:r w:rsidR="00643C90" w:rsidRPr="00BE7C5C">
        <w:rPr>
          <w:rFonts w:eastAsia="標楷體" w:hAnsi="標楷體"/>
          <w:snapToGrid w:val="0"/>
          <w:szCs w:val="24"/>
        </w:rPr>
        <w:t>原子發射</w:t>
      </w:r>
      <w:r w:rsidRPr="00BE7C5C">
        <w:rPr>
          <w:rFonts w:eastAsia="標楷體" w:hAnsi="標楷體"/>
          <w:snapToGrid w:val="0"/>
          <w:kern w:val="0"/>
          <w:szCs w:val="24"/>
        </w:rPr>
        <w:t>光譜儀法</w:t>
      </w:r>
    </w:p>
    <w:p w:rsidR="009B6885" w:rsidRPr="00BE7C5C" w:rsidRDefault="004475AC" w:rsidP="00D329AF">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(1)</w:t>
      </w:r>
      <w:r w:rsidRPr="00BE7C5C">
        <w:rPr>
          <w:rFonts w:ascii="Times New Roman" w:eastAsia="標楷體" w:hAnsi="標楷體"/>
          <w:snapToGrid w:val="0"/>
        </w:rPr>
        <w:t>檢量線製作：</w:t>
      </w:r>
      <w:r w:rsidR="003F39AE" w:rsidRPr="00BE7C5C">
        <w:rPr>
          <w:rFonts w:ascii="Times New Roman" w:eastAsia="標楷體" w:hAnsi="標楷體"/>
          <w:snapToGrid w:val="0"/>
        </w:rPr>
        <w:t>正確量取</w:t>
      </w:r>
      <w:r w:rsidR="00C825BD" w:rsidRPr="00BE7C5C">
        <w:rPr>
          <w:rFonts w:ascii="Times New Roman" w:eastAsia="標楷體" w:hAnsi="Times New Roman"/>
          <w:snapToGrid w:val="0"/>
        </w:rPr>
        <w:t>0</w:t>
      </w:r>
      <w:r w:rsidR="00C825BD" w:rsidRPr="00BE7C5C">
        <w:rPr>
          <w:rFonts w:ascii="Times New Roman" w:eastAsia="標楷體" w:hAnsi="標楷體"/>
          <w:snapToGrid w:val="0"/>
        </w:rPr>
        <w:t>、</w:t>
      </w:r>
      <w:r w:rsidR="00C825BD" w:rsidRPr="00BE7C5C">
        <w:rPr>
          <w:rFonts w:ascii="Times New Roman" w:eastAsia="標楷體" w:hAnsi="Times New Roman"/>
          <w:snapToGrid w:val="0"/>
        </w:rPr>
        <w:t>1.0</w:t>
      </w:r>
      <w:r w:rsidR="00C825BD" w:rsidRPr="00BE7C5C">
        <w:rPr>
          <w:rFonts w:ascii="Times New Roman" w:eastAsia="標楷體" w:hAnsi="標楷體"/>
          <w:snapToGrid w:val="0"/>
        </w:rPr>
        <w:t>、</w:t>
      </w:r>
      <w:r w:rsidR="00C825BD" w:rsidRPr="00BE7C5C">
        <w:rPr>
          <w:rFonts w:ascii="Times New Roman" w:eastAsia="標楷體" w:hAnsi="Times New Roman"/>
          <w:snapToGrid w:val="0"/>
        </w:rPr>
        <w:t>2.0</w:t>
      </w:r>
      <w:r w:rsidR="00C825BD" w:rsidRPr="00BE7C5C">
        <w:rPr>
          <w:rFonts w:ascii="Times New Roman" w:eastAsia="標楷體" w:hAnsi="標楷體"/>
          <w:snapToGrid w:val="0"/>
        </w:rPr>
        <w:t>、</w:t>
      </w:r>
      <w:r w:rsidR="00C825BD" w:rsidRPr="00BE7C5C">
        <w:rPr>
          <w:rFonts w:ascii="Times New Roman" w:eastAsia="標楷體" w:hAnsi="Times New Roman"/>
          <w:snapToGrid w:val="0"/>
        </w:rPr>
        <w:t>4.0</w:t>
      </w:r>
      <w:r w:rsidR="00C825BD" w:rsidRPr="00BE7C5C">
        <w:rPr>
          <w:rFonts w:ascii="Times New Roman" w:eastAsia="標楷體" w:hAnsi="標楷體"/>
          <w:snapToGrid w:val="0"/>
        </w:rPr>
        <w:t>、</w:t>
      </w:r>
      <w:r w:rsidR="00C825BD" w:rsidRPr="00BE7C5C">
        <w:rPr>
          <w:rFonts w:ascii="Times New Roman" w:eastAsia="標楷體" w:hAnsi="Times New Roman"/>
          <w:snapToGrid w:val="0"/>
        </w:rPr>
        <w:t>8.0</w:t>
      </w:r>
      <w:r w:rsidR="00C825BD" w:rsidRPr="00BE7C5C">
        <w:rPr>
          <w:rFonts w:ascii="Times New Roman" w:eastAsia="標楷體" w:hAnsi="標楷體"/>
          <w:snapToGrid w:val="0"/>
        </w:rPr>
        <w:t>、</w:t>
      </w:r>
      <w:r w:rsidR="00C825BD" w:rsidRPr="00BE7C5C">
        <w:rPr>
          <w:rFonts w:ascii="Times New Roman" w:eastAsia="標楷體" w:hAnsi="Times New Roman"/>
          <w:snapToGrid w:val="0"/>
        </w:rPr>
        <w:t>10.0</w:t>
      </w:r>
      <w:r w:rsidR="00C825BD" w:rsidRPr="00BE7C5C">
        <w:rPr>
          <w:rFonts w:ascii="Times New Roman" w:eastAsia="標楷體" w:hAnsi="標楷體"/>
          <w:snapToGrid w:val="0"/>
        </w:rPr>
        <w:t>及</w:t>
      </w:r>
      <w:r w:rsidR="00C825BD" w:rsidRPr="00BE7C5C">
        <w:rPr>
          <w:rFonts w:ascii="Times New Roman" w:eastAsia="標楷體" w:hAnsi="Times New Roman"/>
          <w:snapToGrid w:val="0"/>
        </w:rPr>
        <w:t xml:space="preserve">20.0 mL </w:t>
      </w:r>
      <w:r w:rsidR="003F39AE" w:rsidRPr="00BE7C5C">
        <w:rPr>
          <w:rFonts w:ascii="Times New Roman" w:eastAsia="標楷體" w:hAnsi="Times New Roman"/>
          <w:snapToGrid w:val="0"/>
        </w:rPr>
        <w:t>1000 mg/L</w:t>
      </w:r>
      <w:r w:rsidR="00733052" w:rsidRPr="00BE7C5C">
        <w:rPr>
          <w:rFonts w:ascii="Times New Roman" w:eastAsia="標楷體" w:hAnsi="標楷體"/>
          <w:snapToGrid w:val="0"/>
        </w:rPr>
        <w:t>磷</w:t>
      </w:r>
      <w:r w:rsidR="003F39AE" w:rsidRPr="00BE7C5C">
        <w:rPr>
          <w:rFonts w:ascii="Times New Roman" w:eastAsia="標楷體" w:hAnsi="標楷體"/>
          <w:snapToGrid w:val="0"/>
        </w:rPr>
        <w:t>標準液，</w:t>
      </w:r>
      <w:r w:rsidR="00496EC6" w:rsidRPr="00BE7C5C">
        <w:rPr>
          <w:rFonts w:ascii="Times New Roman" w:eastAsia="標楷體" w:hAnsi="標楷體"/>
          <w:snapToGrid w:val="0"/>
        </w:rPr>
        <w:t>分別</w:t>
      </w:r>
      <w:r w:rsidR="003F39AE" w:rsidRPr="00BE7C5C">
        <w:rPr>
          <w:rFonts w:ascii="Times New Roman" w:eastAsia="標楷體" w:hAnsi="標楷體"/>
          <w:snapToGrid w:val="0"/>
        </w:rPr>
        <w:t>加入</w:t>
      </w:r>
      <w:r w:rsidR="00C537BC" w:rsidRPr="00BE7C5C">
        <w:rPr>
          <w:rFonts w:ascii="Times New Roman" w:eastAsia="標楷體" w:hAnsi="Times New Roman"/>
          <w:snapToGrid w:val="0"/>
        </w:rPr>
        <w:t>7</w:t>
      </w:r>
      <w:r w:rsidR="00C537BC" w:rsidRPr="00BE7C5C">
        <w:rPr>
          <w:rFonts w:ascii="Times New Roman" w:eastAsia="標楷體" w:hAnsi="標楷體"/>
          <w:snapToGrid w:val="0"/>
        </w:rPr>
        <w:t>個</w:t>
      </w:r>
      <w:r w:rsidR="00496EC6" w:rsidRPr="00BE7C5C">
        <w:rPr>
          <w:rFonts w:ascii="Times New Roman" w:eastAsia="標楷體" w:hAnsi="Times New Roman"/>
          <w:snapToGrid w:val="0"/>
        </w:rPr>
        <w:t>100 mL</w:t>
      </w:r>
      <w:r w:rsidR="00496EC6" w:rsidRPr="00BE7C5C">
        <w:rPr>
          <w:rFonts w:ascii="Times New Roman" w:eastAsia="標楷體" w:hAnsi="標楷體"/>
          <w:snapToGrid w:val="0"/>
        </w:rPr>
        <w:t>定量瓶</w:t>
      </w:r>
      <w:r w:rsidR="003F39AE" w:rsidRPr="00BE7C5C">
        <w:rPr>
          <w:rFonts w:ascii="Times New Roman" w:eastAsia="標楷體" w:hAnsi="標楷體"/>
          <w:snapToGrid w:val="0"/>
        </w:rPr>
        <w:t>中</w:t>
      </w:r>
      <w:r w:rsidR="00496EC6" w:rsidRPr="00BE7C5C">
        <w:rPr>
          <w:rFonts w:ascii="Times New Roman" w:eastAsia="標楷體" w:hAnsi="標楷體"/>
          <w:snapToGrid w:val="0"/>
        </w:rPr>
        <w:t>，</w:t>
      </w:r>
      <w:r w:rsidR="003F39AE" w:rsidRPr="00BE7C5C">
        <w:rPr>
          <w:rFonts w:ascii="Times New Roman" w:eastAsia="標楷體" w:hAnsi="標楷體"/>
          <w:snapToGrid w:val="0"/>
        </w:rPr>
        <w:t>再</w:t>
      </w:r>
      <w:r w:rsidR="00496EC6" w:rsidRPr="00BE7C5C">
        <w:rPr>
          <w:rFonts w:ascii="Times New Roman" w:eastAsia="標楷體" w:hAnsi="標楷體"/>
          <w:snapToGrid w:val="0"/>
        </w:rPr>
        <w:t>加入</w:t>
      </w:r>
      <w:r w:rsidR="008E7CEE" w:rsidRPr="00BE7C5C">
        <w:rPr>
          <w:rFonts w:ascii="Times New Roman" w:eastAsia="標楷體" w:hAnsi="Times New Roman"/>
          <w:snapToGrid w:val="0"/>
        </w:rPr>
        <w:t>2.5</w:t>
      </w:r>
      <w:r w:rsidR="00496EC6" w:rsidRPr="00BE7C5C">
        <w:rPr>
          <w:rFonts w:ascii="Times New Roman" w:eastAsia="標楷體" w:hAnsi="Times New Roman"/>
          <w:snapToGrid w:val="0"/>
        </w:rPr>
        <w:t xml:space="preserve"> </w:t>
      </w:r>
      <w:r w:rsidR="00733052" w:rsidRPr="00BE7C5C">
        <w:rPr>
          <w:rFonts w:ascii="Times New Roman" w:eastAsia="標楷體" w:hAnsi="Times New Roman"/>
          <w:snapToGrid w:val="0"/>
        </w:rPr>
        <w:t>mL</w:t>
      </w:r>
      <w:r w:rsidR="00496EC6" w:rsidRPr="00BE7C5C">
        <w:rPr>
          <w:rFonts w:ascii="Times New Roman" w:eastAsia="標楷體" w:hAnsi="標楷體"/>
          <w:snapToGrid w:val="0"/>
        </w:rPr>
        <w:t>濃鹽酸後，以試劑水稀釋</w:t>
      </w:r>
      <w:r w:rsidR="003F39AE" w:rsidRPr="00BE7C5C">
        <w:rPr>
          <w:rFonts w:ascii="Times New Roman" w:eastAsia="標楷體" w:hAnsi="標楷體"/>
          <w:snapToGrid w:val="0"/>
        </w:rPr>
        <w:t>定量</w:t>
      </w:r>
      <w:r w:rsidR="00496EC6" w:rsidRPr="00BE7C5C">
        <w:rPr>
          <w:rFonts w:ascii="Times New Roman" w:eastAsia="標楷體" w:hAnsi="標楷體"/>
          <w:snapToGrid w:val="0"/>
        </w:rPr>
        <w:t>，其磷濃度分別為</w:t>
      </w:r>
      <w:r w:rsidR="00496EC6" w:rsidRPr="00BE7C5C">
        <w:rPr>
          <w:rFonts w:ascii="Times New Roman" w:eastAsia="標楷體" w:hAnsi="Times New Roman"/>
          <w:snapToGrid w:val="0"/>
        </w:rPr>
        <w:t>0</w:t>
      </w:r>
      <w:r w:rsidR="00496EC6" w:rsidRPr="00BE7C5C">
        <w:rPr>
          <w:rFonts w:ascii="Times New Roman" w:eastAsia="標楷體" w:hAnsi="標楷體"/>
          <w:snapToGrid w:val="0"/>
        </w:rPr>
        <w:t>、</w:t>
      </w:r>
      <w:r w:rsidR="00496EC6" w:rsidRPr="00BE7C5C">
        <w:rPr>
          <w:rFonts w:ascii="Times New Roman" w:eastAsia="標楷體" w:hAnsi="Times New Roman"/>
          <w:snapToGrid w:val="0"/>
        </w:rPr>
        <w:t>10.0</w:t>
      </w:r>
      <w:r w:rsidR="00496EC6" w:rsidRPr="00BE7C5C">
        <w:rPr>
          <w:rFonts w:ascii="Times New Roman" w:eastAsia="標楷體" w:hAnsi="標楷體"/>
          <w:snapToGrid w:val="0"/>
        </w:rPr>
        <w:t>、</w:t>
      </w:r>
      <w:r w:rsidR="00496EC6" w:rsidRPr="00BE7C5C">
        <w:rPr>
          <w:rFonts w:ascii="Times New Roman" w:eastAsia="標楷體" w:hAnsi="Times New Roman"/>
          <w:snapToGrid w:val="0"/>
        </w:rPr>
        <w:t>20.0</w:t>
      </w:r>
      <w:r w:rsidR="00496EC6" w:rsidRPr="00BE7C5C">
        <w:rPr>
          <w:rFonts w:ascii="Times New Roman" w:eastAsia="標楷體" w:hAnsi="標楷體"/>
          <w:snapToGrid w:val="0"/>
        </w:rPr>
        <w:t>、</w:t>
      </w:r>
      <w:r w:rsidR="00496EC6" w:rsidRPr="00BE7C5C">
        <w:rPr>
          <w:rFonts w:ascii="Times New Roman" w:eastAsia="標楷體" w:hAnsi="Times New Roman"/>
          <w:snapToGrid w:val="0"/>
        </w:rPr>
        <w:t>40.0</w:t>
      </w:r>
      <w:r w:rsidR="00496EC6" w:rsidRPr="00BE7C5C">
        <w:rPr>
          <w:rFonts w:ascii="Times New Roman" w:eastAsia="標楷體" w:hAnsi="標楷體"/>
          <w:snapToGrid w:val="0"/>
        </w:rPr>
        <w:t>、</w:t>
      </w:r>
      <w:r w:rsidR="00496EC6" w:rsidRPr="00BE7C5C">
        <w:rPr>
          <w:rFonts w:ascii="Times New Roman" w:eastAsia="標楷體" w:hAnsi="Times New Roman"/>
          <w:snapToGrid w:val="0"/>
        </w:rPr>
        <w:t>80.0</w:t>
      </w:r>
      <w:r w:rsidR="00496EC6" w:rsidRPr="00BE7C5C">
        <w:rPr>
          <w:rFonts w:ascii="Times New Roman" w:eastAsia="標楷體" w:hAnsi="標楷體"/>
          <w:snapToGrid w:val="0"/>
        </w:rPr>
        <w:t>、</w:t>
      </w:r>
      <w:r w:rsidR="00496EC6" w:rsidRPr="00BE7C5C">
        <w:rPr>
          <w:rFonts w:ascii="Times New Roman" w:eastAsia="標楷體" w:hAnsi="Times New Roman"/>
          <w:snapToGrid w:val="0"/>
        </w:rPr>
        <w:t>100.0</w:t>
      </w:r>
      <w:r w:rsidR="00496EC6" w:rsidRPr="00BE7C5C">
        <w:rPr>
          <w:rFonts w:ascii="Times New Roman" w:eastAsia="標楷體" w:hAnsi="標楷體"/>
          <w:snapToGrid w:val="0"/>
        </w:rPr>
        <w:t>及</w:t>
      </w:r>
      <w:r w:rsidR="00496EC6" w:rsidRPr="00BE7C5C">
        <w:rPr>
          <w:rFonts w:ascii="Times New Roman" w:eastAsia="標楷體" w:hAnsi="Times New Roman"/>
          <w:snapToGrid w:val="0"/>
        </w:rPr>
        <w:t>200.0 mg/L</w:t>
      </w:r>
      <w:r w:rsidR="00496EC6" w:rsidRPr="00BE7C5C">
        <w:rPr>
          <w:rFonts w:ascii="Times New Roman" w:eastAsia="標楷體" w:hAnsi="標楷體"/>
          <w:snapToGrid w:val="0"/>
        </w:rPr>
        <w:t>。</w:t>
      </w:r>
      <w:r w:rsidR="00D329AF" w:rsidRPr="00D329AF">
        <w:rPr>
          <w:rFonts w:ascii="Times New Roman" w:eastAsia="標楷體" w:hAnsi="標楷體"/>
        </w:rPr>
        <w:t>亦可依</w:t>
      </w:r>
      <w:r w:rsidR="00D329AF" w:rsidRPr="00D329AF">
        <w:rPr>
          <w:rFonts w:ascii="Times New Roman" w:eastAsia="標楷體" w:hAnsi="標楷體"/>
          <w:snapToGrid w:val="0"/>
        </w:rPr>
        <w:t>實驗室實際操作條件調整。</w:t>
      </w:r>
    </w:p>
    <w:p w:rsidR="00496EC6" w:rsidRPr="00BE7C5C" w:rsidRDefault="009B6885" w:rsidP="00D329AF">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(2)</w:t>
      </w:r>
      <w:r w:rsidR="00496EC6" w:rsidRPr="00BE7C5C">
        <w:rPr>
          <w:rFonts w:ascii="Times New Roman" w:eastAsia="標楷體" w:hAnsi="標楷體"/>
          <w:snapToGrid w:val="0"/>
        </w:rPr>
        <w:t>將上述配製之</w:t>
      </w:r>
      <w:r w:rsidR="00D329AF" w:rsidRPr="00BE7C5C">
        <w:rPr>
          <w:rFonts w:ascii="Times New Roman" w:eastAsia="標楷體" w:hAnsi="標楷體"/>
          <w:snapToGrid w:val="0"/>
        </w:rPr>
        <w:t>檢量線</w:t>
      </w:r>
      <w:r w:rsidR="00496EC6" w:rsidRPr="00BE7C5C">
        <w:rPr>
          <w:rFonts w:ascii="Times New Roman" w:eastAsia="標楷體" w:hAnsi="標楷體"/>
          <w:snapToGrid w:val="0"/>
        </w:rPr>
        <w:t>標準液以感應耦合電漿</w:t>
      </w:r>
      <w:r w:rsidR="00643C90" w:rsidRPr="00BE7C5C">
        <w:rPr>
          <w:rFonts w:ascii="Times New Roman" w:eastAsia="標楷體" w:hAnsi="標楷體"/>
          <w:snapToGrid w:val="0"/>
        </w:rPr>
        <w:t>原子發射</w:t>
      </w:r>
      <w:r w:rsidR="00496EC6" w:rsidRPr="00BE7C5C">
        <w:rPr>
          <w:rFonts w:ascii="Times New Roman" w:eastAsia="標楷體" w:hAnsi="標楷體"/>
          <w:snapToGrid w:val="0"/>
        </w:rPr>
        <w:t>光譜儀</w:t>
      </w:r>
      <w:r w:rsidR="00713D0A" w:rsidRPr="00BE7C5C">
        <w:rPr>
          <w:rFonts w:ascii="Times New Roman" w:eastAsia="標楷體" w:hAnsi="標楷體"/>
          <w:snapToGrid w:val="0"/>
        </w:rPr>
        <w:t>（</w:t>
      </w:r>
      <w:r w:rsidR="00713D0A" w:rsidRPr="00BE7C5C">
        <w:rPr>
          <w:rFonts w:ascii="Times New Roman" w:eastAsia="標楷體" w:hAnsi="Times New Roman"/>
          <w:snapToGrid w:val="0"/>
        </w:rPr>
        <w:t>ICP</w:t>
      </w:r>
      <w:r w:rsidR="00643C90" w:rsidRPr="00BE7C5C">
        <w:rPr>
          <w:rFonts w:ascii="Times New Roman" w:eastAsia="標楷體" w:hAnsi="Times New Roman"/>
          <w:snapToGrid w:val="0"/>
        </w:rPr>
        <w:t>-AES</w:t>
      </w:r>
      <w:r w:rsidR="00713D0A" w:rsidRPr="00BE7C5C">
        <w:rPr>
          <w:rFonts w:ascii="Times New Roman" w:eastAsia="標楷體" w:hAnsi="標楷體"/>
          <w:snapToGrid w:val="0"/>
        </w:rPr>
        <w:t>）</w:t>
      </w:r>
      <w:r w:rsidR="00496EC6" w:rsidRPr="00BE7C5C">
        <w:rPr>
          <w:rFonts w:ascii="Times New Roman" w:eastAsia="標楷體" w:hAnsi="標楷體"/>
          <w:snapToGrid w:val="0"/>
        </w:rPr>
        <w:t>測定，繪製磷濃度與</w:t>
      </w:r>
      <w:r w:rsidR="00783098" w:rsidRPr="00BE7C5C">
        <w:rPr>
          <w:rFonts w:ascii="Times New Roman" w:eastAsia="標楷體" w:hAnsi="標楷體"/>
          <w:snapToGrid w:val="0"/>
        </w:rPr>
        <w:t>訊號強度</w:t>
      </w:r>
      <w:r w:rsidR="00496EC6" w:rsidRPr="00BE7C5C">
        <w:rPr>
          <w:rFonts w:ascii="Times New Roman" w:eastAsia="標楷體" w:hAnsi="標楷體"/>
          <w:snapToGrid w:val="0"/>
        </w:rPr>
        <w:t>之檢量線。</w:t>
      </w:r>
    </w:p>
    <w:p w:rsidR="004475AC" w:rsidRPr="00BE7C5C" w:rsidRDefault="004475AC" w:rsidP="00D329AF">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w:t>
      </w:r>
      <w:r w:rsidR="009B6885" w:rsidRPr="00BE7C5C">
        <w:rPr>
          <w:rFonts w:ascii="Times New Roman" w:eastAsia="標楷體" w:hAnsi="Times New Roman"/>
          <w:snapToGrid w:val="0"/>
        </w:rPr>
        <w:t>3</w:t>
      </w:r>
      <w:r w:rsidRPr="00BE7C5C">
        <w:rPr>
          <w:rFonts w:ascii="Times New Roman" w:eastAsia="標楷體" w:hAnsi="Times New Roman"/>
          <w:snapToGrid w:val="0"/>
        </w:rPr>
        <w:t>)</w:t>
      </w:r>
      <w:r w:rsidR="00A92E98" w:rsidRPr="00BE7C5C">
        <w:rPr>
          <w:rFonts w:eastAsia="標楷體" w:hAnsi="標楷體"/>
          <w:snapToGrid w:val="0"/>
        </w:rPr>
        <w:t>取</w:t>
      </w:r>
      <w:r w:rsidRPr="00BE7C5C">
        <w:rPr>
          <w:rFonts w:ascii="Times New Roman" w:eastAsia="標楷體" w:hAnsi="標楷體"/>
          <w:snapToGrid w:val="0"/>
        </w:rPr>
        <w:t>適量</w:t>
      </w:r>
      <w:r w:rsidR="007B21A7" w:rsidRPr="00BE7C5C">
        <w:rPr>
          <w:rFonts w:ascii="Times New Roman" w:eastAsia="標楷體" w:hAnsi="標楷體"/>
          <w:snapToGrid w:val="0"/>
        </w:rPr>
        <w:t>樣品</w:t>
      </w:r>
      <w:r w:rsidR="00BF75C4" w:rsidRPr="00BE7C5C">
        <w:rPr>
          <w:rFonts w:ascii="Times New Roman" w:eastAsia="標楷體" w:hAnsi="標楷體"/>
          <w:snapToGrid w:val="0"/>
        </w:rPr>
        <w:t>分</w:t>
      </w:r>
      <w:r w:rsidRPr="00BE7C5C">
        <w:rPr>
          <w:rFonts w:ascii="Times New Roman" w:eastAsia="標楷體" w:hAnsi="標楷體"/>
          <w:snapToGrid w:val="0"/>
        </w:rPr>
        <w:t>解液，以感應耦合電漿原子發射光譜儀</w:t>
      </w:r>
      <w:r w:rsidR="002B30F2" w:rsidRPr="00BE7C5C">
        <w:rPr>
          <w:rFonts w:ascii="Times New Roman" w:eastAsia="標楷體" w:hAnsi="標楷體"/>
          <w:snapToGrid w:val="0"/>
        </w:rPr>
        <w:t>（</w:t>
      </w:r>
      <w:r w:rsidRPr="00BE7C5C">
        <w:rPr>
          <w:rFonts w:ascii="Times New Roman" w:eastAsia="標楷體" w:hAnsi="Times New Roman"/>
          <w:snapToGrid w:val="0"/>
        </w:rPr>
        <w:t>ICP-AES</w:t>
      </w:r>
      <w:r w:rsidR="002B30F2" w:rsidRPr="00BE7C5C">
        <w:rPr>
          <w:rFonts w:ascii="Times New Roman" w:eastAsia="標楷體" w:hAnsi="標楷體"/>
          <w:snapToGrid w:val="0"/>
        </w:rPr>
        <w:t>）</w:t>
      </w:r>
      <w:r w:rsidRPr="00BE7C5C">
        <w:rPr>
          <w:rFonts w:ascii="Times New Roman" w:eastAsia="標楷體" w:hAnsi="標楷體"/>
          <w:snapToGrid w:val="0"/>
        </w:rPr>
        <w:t>測定磷濃度，並對</w:t>
      </w:r>
      <w:r w:rsidR="00A31F89" w:rsidRPr="00BE7C5C">
        <w:rPr>
          <w:rFonts w:ascii="Times New Roman" w:eastAsia="標楷體" w:hAnsi="標楷體"/>
          <w:snapToGrid w:val="0"/>
        </w:rPr>
        <w:t>樣品空白溶液進行測定</w:t>
      </w:r>
      <w:r w:rsidRPr="00BE7C5C">
        <w:rPr>
          <w:rFonts w:ascii="Times New Roman" w:eastAsia="標楷體" w:hAnsi="標楷體"/>
          <w:snapToGrid w:val="0"/>
        </w:rPr>
        <w:t>。</w:t>
      </w:r>
    </w:p>
    <w:p w:rsidR="00FE7039" w:rsidRPr="00BE7C5C" w:rsidRDefault="00FE7039" w:rsidP="00D329AF">
      <w:pPr>
        <w:spacing w:line="400" w:lineRule="exact"/>
        <w:ind w:leftChars="125" w:left="300"/>
        <w:rPr>
          <w:rFonts w:eastAsia="標楷體"/>
          <w:snapToGrid w:val="0"/>
          <w:kern w:val="0"/>
          <w:szCs w:val="24"/>
        </w:rPr>
      </w:pPr>
      <w:r w:rsidRPr="00BE7C5C">
        <w:rPr>
          <w:rFonts w:eastAsia="標楷體"/>
          <w:snapToGrid w:val="0"/>
          <w:kern w:val="0"/>
          <w:szCs w:val="24"/>
        </w:rPr>
        <w:t>6.</w:t>
      </w:r>
      <w:r w:rsidRPr="00BE7C5C">
        <w:rPr>
          <w:rFonts w:eastAsia="標楷體" w:hAnsi="標楷體"/>
          <w:snapToGrid w:val="0"/>
          <w:kern w:val="0"/>
          <w:szCs w:val="24"/>
        </w:rPr>
        <w:t>結果處理</w:t>
      </w:r>
    </w:p>
    <w:p w:rsidR="00D273D7" w:rsidRPr="00BE7C5C" w:rsidRDefault="00D273D7" w:rsidP="00D329AF">
      <w:pPr>
        <w:spacing w:line="400" w:lineRule="exact"/>
        <w:ind w:leftChars="250" w:left="600"/>
        <w:rPr>
          <w:rFonts w:eastAsia="標楷體"/>
          <w:snapToGrid w:val="0"/>
          <w:kern w:val="0"/>
          <w:szCs w:val="24"/>
        </w:rPr>
      </w:pPr>
      <w:r w:rsidRPr="00BE7C5C">
        <w:rPr>
          <w:rFonts w:eastAsia="標楷體"/>
          <w:snapToGrid w:val="0"/>
          <w:kern w:val="0"/>
          <w:szCs w:val="24"/>
        </w:rPr>
        <w:t>6.1</w:t>
      </w:r>
      <w:r w:rsidRPr="00BE7C5C">
        <w:rPr>
          <w:rFonts w:eastAsia="標楷體" w:hAnsi="標楷體"/>
          <w:snapToGrid w:val="0"/>
          <w:kern w:val="0"/>
          <w:szCs w:val="24"/>
        </w:rPr>
        <w:t>水分校正係數</w:t>
      </w:r>
      <w:r w:rsidRPr="00BE7C5C">
        <w:rPr>
          <w:rFonts w:eastAsia="標楷體"/>
          <w:snapToGrid w:val="0"/>
          <w:kern w:val="0"/>
          <w:szCs w:val="24"/>
        </w:rPr>
        <w:t>θ</w:t>
      </w:r>
      <w:r w:rsidRPr="00BE7C5C">
        <w:rPr>
          <w:rFonts w:eastAsia="標楷體"/>
          <w:snapToGrid w:val="0"/>
          <w:kern w:val="0"/>
          <w:szCs w:val="24"/>
          <w:vertAlign w:val="subscript"/>
        </w:rPr>
        <w:t>1</w:t>
      </w:r>
      <w:r w:rsidRPr="00BE7C5C">
        <w:rPr>
          <w:rFonts w:eastAsia="標楷體" w:hAnsi="標楷體"/>
          <w:snapToGrid w:val="0"/>
          <w:kern w:val="0"/>
          <w:szCs w:val="24"/>
        </w:rPr>
        <w:t>＝</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p>
    <w:p w:rsidR="00D273D7" w:rsidRPr="00BE7C5C" w:rsidRDefault="00D273D7" w:rsidP="00D329AF">
      <w:pPr>
        <w:spacing w:line="400" w:lineRule="exact"/>
        <w:ind w:leftChars="1000" w:left="240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hAnsi="標楷體"/>
          <w:snapToGrid w:val="0"/>
          <w:kern w:val="0"/>
          <w:szCs w:val="24"/>
        </w:rPr>
        <w:t>：含蓋坩鍋或稱量瓶空重</w:t>
      </w:r>
      <w:r w:rsidRPr="00BE7C5C">
        <w:rPr>
          <w:rFonts w:eastAsia="標楷體"/>
          <w:snapToGrid w:val="0"/>
          <w:kern w:val="0"/>
          <w:szCs w:val="24"/>
        </w:rPr>
        <w:t>(g)</w:t>
      </w:r>
    </w:p>
    <w:p w:rsidR="00D273D7" w:rsidRPr="00BE7C5C" w:rsidRDefault="00D273D7" w:rsidP="00D329AF">
      <w:pPr>
        <w:spacing w:line="400" w:lineRule="exact"/>
        <w:ind w:leftChars="1000" w:left="240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D273D7" w:rsidRPr="00BE7C5C" w:rsidRDefault="00D273D7" w:rsidP="00D329AF">
      <w:pPr>
        <w:spacing w:line="400" w:lineRule="exact"/>
        <w:ind w:leftChars="1000" w:left="240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FE7039" w:rsidRPr="00BE7C5C" w:rsidRDefault="00FE7039" w:rsidP="00D329AF">
      <w:pPr>
        <w:spacing w:line="400" w:lineRule="exact"/>
        <w:ind w:leftChars="250" w:left="600"/>
        <w:rPr>
          <w:rFonts w:eastAsia="標楷體"/>
          <w:snapToGrid w:val="0"/>
          <w:kern w:val="0"/>
          <w:szCs w:val="24"/>
        </w:rPr>
      </w:pPr>
      <w:r w:rsidRPr="00BE7C5C">
        <w:rPr>
          <w:rFonts w:eastAsia="標楷體"/>
          <w:snapToGrid w:val="0"/>
          <w:kern w:val="0"/>
          <w:szCs w:val="24"/>
        </w:rPr>
        <w:t>6.</w:t>
      </w:r>
      <w:r w:rsidR="00D273D7" w:rsidRPr="00BE7C5C">
        <w:rPr>
          <w:rFonts w:eastAsia="標楷體"/>
          <w:snapToGrid w:val="0"/>
          <w:kern w:val="0"/>
          <w:szCs w:val="24"/>
        </w:rPr>
        <w:t>2</w:t>
      </w:r>
      <w:r w:rsidRPr="00BE7C5C">
        <w:rPr>
          <w:rFonts w:eastAsia="標楷體" w:hAnsi="標楷體"/>
          <w:snapToGrid w:val="0"/>
          <w:kern w:val="0"/>
          <w:szCs w:val="24"/>
        </w:rPr>
        <w:t>鉬黃法</w:t>
      </w:r>
    </w:p>
    <w:tbl>
      <w:tblPr>
        <w:tblW w:w="0" w:type="auto"/>
        <w:tblCellMar>
          <w:left w:w="0" w:type="dxa"/>
          <w:right w:w="0" w:type="dxa"/>
        </w:tblCellMar>
        <w:tblLook w:val="01E0" w:firstRow="1" w:lastRow="1" w:firstColumn="1" w:lastColumn="1" w:noHBand="0" w:noVBand="0"/>
      </w:tblPr>
      <w:tblGrid>
        <w:gridCol w:w="3799"/>
        <w:gridCol w:w="1985"/>
        <w:gridCol w:w="284"/>
        <w:gridCol w:w="454"/>
      </w:tblGrid>
      <w:tr w:rsidR="00BC6B82" w:rsidRPr="00BE7C5C" w:rsidTr="00E24D51">
        <w:tc>
          <w:tcPr>
            <w:tcW w:w="3799" w:type="dxa"/>
            <w:vMerge w:val="restart"/>
            <w:shd w:val="clear" w:color="auto" w:fill="auto"/>
            <w:vAlign w:val="center"/>
          </w:tcPr>
          <w:p w:rsidR="00BC6B82" w:rsidRPr="00BE7C5C" w:rsidRDefault="00BC6B8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ind w:leftChars="600" w:left="1680" w:hangingChars="100" w:hanging="240"/>
              <w:textAlignment w:val="baseline"/>
              <w:rPr>
                <w:rFonts w:eastAsia="標楷體"/>
                <w:snapToGrid w:val="0"/>
                <w:kern w:val="0"/>
                <w:szCs w:val="24"/>
              </w:rPr>
            </w:pPr>
            <w:r w:rsidRPr="00BE7C5C">
              <w:rPr>
                <w:rFonts w:eastAsia="標楷體" w:hAnsi="標楷體"/>
                <w:snapToGrid w:val="0"/>
                <w:kern w:val="0"/>
                <w:szCs w:val="24"/>
              </w:rPr>
              <w:t>樣品全磷濃度</w:t>
            </w:r>
            <w:r w:rsidRPr="00BE7C5C">
              <w:rPr>
                <w:rFonts w:eastAsia="標楷體"/>
                <w:snapToGrid w:val="0"/>
                <w:kern w:val="0"/>
                <w:szCs w:val="24"/>
              </w:rPr>
              <w:t>(g/kg)</w:t>
            </w:r>
            <w:r w:rsidRPr="00BE7C5C">
              <w:rPr>
                <w:rFonts w:eastAsia="標楷體" w:hAnsi="標楷體"/>
                <w:snapToGrid w:val="0"/>
                <w:kern w:val="0"/>
                <w:szCs w:val="24"/>
              </w:rPr>
              <w:t>＝</w:t>
            </w:r>
          </w:p>
        </w:tc>
        <w:tc>
          <w:tcPr>
            <w:tcW w:w="1985" w:type="dxa"/>
            <w:tcBorders>
              <w:bottom w:val="single" w:sz="4" w:space="0" w:color="auto"/>
            </w:tcBorders>
          </w:tcPr>
          <w:p w:rsidR="00BC6B82" w:rsidRPr="002B6B65" w:rsidRDefault="00BC6B82" w:rsidP="007B49B7">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napToGrid w:val="0"/>
                <w:kern w:val="0"/>
                <w:szCs w:val="24"/>
              </w:rPr>
            </w:pPr>
            <w:r w:rsidRPr="002B6B65">
              <w:rPr>
                <w:rFonts w:eastAsia="標楷體"/>
                <w:snapToGrid w:val="0"/>
                <w:kern w:val="0"/>
                <w:szCs w:val="24"/>
              </w:rPr>
              <w:t>(A–B)×V</w:t>
            </w:r>
            <w:r w:rsidRPr="006969C2">
              <w:rPr>
                <w:rFonts w:eastAsia="標楷體" w:hint="eastAsia"/>
                <w:snapToGrid w:val="0"/>
                <w:kern w:val="0"/>
                <w:szCs w:val="24"/>
                <w:vertAlign w:val="subscript"/>
              </w:rPr>
              <w:t>1</w:t>
            </w:r>
            <w:r w:rsidRPr="002B6B65">
              <w:rPr>
                <w:rFonts w:eastAsia="標楷體"/>
                <w:snapToGrid w:val="0"/>
                <w:kern w:val="0"/>
                <w:szCs w:val="24"/>
              </w:rPr>
              <w:t>×V</w:t>
            </w:r>
            <w:r>
              <w:rPr>
                <w:rFonts w:eastAsia="標楷體" w:hint="eastAsia"/>
                <w:snapToGrid w:val="0"/>
                <w:kern w:val="0"/>
                <w:szCs w:val="24"/>
                <w:vertAlign w:val="subscript"/>
              </w:rPr>
              <w:t>2</w:t>
            </w:r>
            <w:r w:rsidRPr="002B6B65">
              <w:rPr>
                <w:rFonts w:eastAsia="標楷體"/>
                <w:snapToGrid w:val="0"/>
                <w:kern w:val="0"/>
                <w:szCs w:val="24"/>
              </w:rPr>
              <w:t>×f</w:t>
            </w:r>
          </w:p>
        </w:tc>
        <w:tc>
          <w:tcPr>
            <w:tcW w:w="284" w:type="dxa"/>
            <w:vMerge w:val="restart"/>
            <w:shd w:val="clear" w:color="auto" w:fill="auto"/>
            <w:vAlign w:val="center"/>
          </w:tcPr>
          <w:p w:rsidR="00BC6B82" w:rsidRPr="00BE7C5C" w:rsidRDefault="00BC6B82" w:rsidP="00B527C3">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r w:rsidRPr="00BE7C5C">
              <w:rPr>
                <w:rFonts w:eastAsia="標楷體"/>
                <w:szCs w:val="24"/>
              </w:rPr>
              <w:t>×</w:t>
            </w:r>
          </w:p>
        </w:tc>
        <w:tc>
          <w:tcPr>
            <w:tcW w:w="454" w:type="dxa"/>
            <w:tcBorders>
              <w:bottom w:val="single" w:sz="4" w:space="0" w:color="auto"/>
            </w:tcBorders>
            <w:shd w:val="clear" w:color="auto" w:fill="auto"/>
          </w:tcPr>
          <w:p w:rsidR="00BC6B82" w:rsidRPr="00BE7C5C" w:rsidRDefault="00BC6B8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r w:rsidRPr="00BE7C5C">
              <w:rPr>
                <w:rFonts w:eastAsia="標楷體"/>
                <w:szCs w:val="24"/>
              </w:rPr>
              <w:t>1</w:t>
            </w:r>
          </w:p>
        </w:tc>
      </w:tr>
      <w:tr w:rsidR="00BC6B82" w:rsidRPr="00BE7C5C" w:rsidTr="00E24D51">
        <w:tc>
          <w:tcPr>
            <w:tcW w:w="3799" w:type="dxa"/>
            <w:vMerge/>
            <w:shd w:val="clear" w:color="auto" w:fill="auto"/>
          </w:tcPr>
          <w:p w:rsidR="00BC6B82" w:rsidRPr="00BE7C5C" w:rsidRDefault="00BC6B82" w:rsidP="00BE7C5C">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textAlignment w:val="baseline"/>
              <w:rPr>
                <w:rFonts w:eastAsia="標楷體"/>
                <w:szCs w:val="24"/>
              </w:rPr>
            </w:pPr>
          </w:p>
        </w:tc>
        <w:tc>
          <w:tcPr>
            <w:tcW w:w="1985" w:type="dxa"/>
            <w:tcBorders>
              <w:top w:val="single" w:sz="4" w:space="0" w:color="auto"/>
            </w:tcBorders>
          </w:tcPr>
          <w:p w:rsidR="00BC6B82" w:rsidRPr="002B6B65" w:rsidRDefault="00BC6B82" w:rsidP="007B49B7">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jc w:val="center"/>
              <w:textAlignment w:val="baseline"/>
              <w:rPr>
                <w:rFonts w:eastAsia="標楷體"/>
                <w:snapToGrid w:val="0"/>
                <w:kern w:val="0"/>
                <w:szCs w:val="24"/>
              </w:rPr>
            </w:pPr>
            <w:r w:rsidRPr="002B6B65">
              <w:rPr>
                <w:rFonts w:eastAsia="標楷體"/>
                <w:snapToGrid w:val="0"/>
                <w:kern w:val="0"/>
                <w:szCs w:val="24"/>
              </w:rPr>
              <w:t>W×</w:t>
            </w:r>
            <w:r w:rsidRPr="008427C6">
              <w:rPr>
                <w:rFonts w:eastAsia="標楷體"/>
                <w:szCs w:val="24"/>
              </w:rPr>
              <w:t>V</w:t>
            </w:r>
            <w:r>
              <w:rPr>
                <w:rFonts w:eastAsia="標楷體" w:hint="eastAsia"/>
                <w:szCs w:val="24"/>
                <w:vertAlign w:val="subscript"/>
              </w:rPr>
              <w:t>3</w:t>
            </w:r>
            <w:r w:rsidRPr="002B6B65">
              <w:rPr>
                <w:rFonts w:eastAsia="標楷體"/>
                <w:snapToGrid w:val="0"/>
                <w:kern w:val="0"/>
                <w:szCs w:val="24"/>
              </w:rPr>
              <w:t>×1000</w:t>
            </w:r>
          </w:p>
        </w:tc>
        <w:tc>
          <w:tcPr>
            <w:tcW w:w="284" w:type="dxa"/>
            <w:vMerge/>
            <w:shd w:val="clear" w:color="auto" w:fill="auto"/>
          </w:tcPr>
          <w:p w:rsidR="00BC6B82" w:rsidRPr="00BE7C5C" w:rsidRDefault="00BC6B82" w:rsidP="00B527C3">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p>
        </w:tc>
        <w:tc>
          <w:tcPr>
            <w:tcW w:w="454" w:type="dxa"/>
            <w:tcBorders>
              <w:top w:val="single" w:sz="4" w:space="0" w:color="auto"/>
            </w:tcBorders>
            <w:shd w:val="clear" w:color="auto" w:fill="auto"/>
          </w:tcPr>
          <w:p w:rsidR="00BC6B82" w:rsidRPr="00BE7C5C" w:rsidRDefault="00BC6B8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jc w:val="center"/>
              <w:textAlignment w:val="baseline"/>
              <w:rPr>
                <w:rFonts w:eastAsia="標楷體"/>
                <w:szCs w:val="24"/>
              </w:rPr>
            </w:pPr>
            <w:r w:rsidRPr="00BE7C5C">
              <w:rPr>
                <w:rFonts w:eastAsia="標楷體"/>
                <w:kern w:val="0"/>
                <w:szCs w:val="24"/>
              </w:rPr>
              <w:t>θ</w:t>
            </w:r>
            <w:r w:rsidRPr="00BE7C5C">
              <w:rPr>
                <w:rFonts w:eastAsia="標楷體"/>
                <w:kern w:val="0"/>
                <w:szCs w:val="24"/>
                <w:vertAlign w:val="subscript"/>
              </w:rPr>
              <w:t>1</w:t>
            </w:r>
          </w:p>
        </w:tc>
      </w:tr>
    </w:tbl>
    <w:p w:rsidR="00733052" w:rsidRPr="00BE7C5C" w:rsidRDefault="0073305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ind w:leftChars="600" w:left="1440"/>
        <w:textAlignment w:val="baseline"/>
        <w:rPr>
          <w:rFonts w:eastAsia="標楷體"/>
          <w:szCs w:val="24"/>
        </w:rPr>
      </w:pPr>
      <w:r w:rsidRPr="00BE7C5C">
        <w:rPr>
          <w:rFonts w:eastAsia="標楷體" w:hAnsi="標楷體"/>
          <w:szCs w:val="24"/>
        </w:rPr>
        <w:t>樣品</w:t>
      </w:r>
      <w:r w:rsidR="002B30F2" w:rsidRPr="00BE7C5C">
        <w:rPr>
          <w:rFonts w:eastAsia="標楷體" w:hAnsi="標楷體"/>
          <w:szCs w:val="24"/>
        </w:rPr>
        <w:t>全</w:t>
      </w:r>
      <w:r w:rsidRPr="00BE7C5C">
        <w:rPr>
          <w:rFonts w:eastAsia="標楷體" w:hAnsi="標楷體"/>
          <w:szCs w:val="24"/>
        </w:rPr>
        <w:t>磷酐含量</w:t>
      </w:r>
      <w:r w:rsidRPr="00BE7C5C">
        <w:rPr>
          <w:rFonts w:eastAsia="標楷體"/>
          <w:szCs w:val="24"/>
        </w:rPr>
        <w:t>(%)</w:t>
      </w:r>
      <w:r w:rsidR="00643C90" w:rsidRPr="00BE7C5C">
        <w:rPr>
          <w:rFonts w:eastAsia="標楷體" w:hAnsi="標楷體"/>
          <w:szCs w:val="24"/>
        </w:rPr>
        <w:t>＝</w:t>
      </w:r>
      <w:r w:rsidRPr="00BE7C5C">
        <w:rPr>
          <w:rFonts w:eastAsia="標楷體" w:hAnsi="標楷體"/>
          <w:szCs w:val="24"/>
        </w:rPr>
        <w:t>樣品</w:t>
      </w:r>
      <w:r w:rsidR="00E87C12" w:rsidRPr="00BE7C5C">
        <w:rPr>
          <w:rFonts w:eastAsia="標楷體" w:hAnsi="標楷體"/>
          <w:snapToGrid w:val="0"/>
          <w:kern w:val="0"/>
          <w:szCs w:val="24"/>
        </w:rPr>
        <w:t>全</w:t>
      </w:r>
      <w:r w:rsidRPr="00BE7C5C">
        <w:rPr>
          <w:rFonts w:eastAsia="標楷體" w:hAnsi="標楷體"/>
          <w:szCs w:val="24"/>
        </w:rPr>
        <w:t>磷濃度</w:t>
      </w:r>
      <w:r w:rsidR="00EB5C32" w:rsidRPr="00BE7C5C">
        <w:rPr>
          <w:rFonts w:eastAsia="標楷體"/>
          <w:snapToGrid w:val="0"/>
          <w:kern w:val="0"/>
          <w:szCs w:val="24"/>
        </w:rPr>
        <w:t>(g/kg)</w:t>
      </w:r>
      <w:r w:rsidRPr="00BE7C5C">
        <w:rPr>
          <w:rFonts w:eastAsia="標楷體"/>
          <w:szCs w:val="24"/>
        </w:rPr>
        <w:t>/10×142/62</w:t>
      </w:r>
    </w:p>
    <w:p w:rsidR="00643C90" w:rsidRPr="00BE7C5C" w:rsidRDefault="00733052" w:rsidP="00400714">
      <w:pPr>
        <w:spacing w:line="400" w:lineRule="exact"/>
        <w:ind w:leftChars="1000" w:left="2400"/>
        <w:rPr>
          <w:rFonts w:eastAsia="標楷體"/>
          <w:szCs w:val="24"/>
        </w:rPr>
      </w:pPr>
      <w:r w:rsidRPr="00BE7C5C">
        <w:rPr>
          <w:rFonts w:eastAsia="標楷體"/>
          <w:szCs w:val="24"/>
        </w:rPr>
        <w:t>A</w:t>
      </w:r>
      <w:r w:rsidRPr="00BE7C5C">
        <w:rPr>
          <w:rFonts w:eastAsia="標楷體" w:hAnsi="標楷體"/>
          <w:szCs w:val="24"/>
        </w:rPr>
        <w:t>：樣品</w:t>
      </w:r>
      <w:r w:rsidR="00643C90" w:rsidRPr="00BE7C5C">
        <w:rPr>
          <w:rFonts w:eastAsia="標楷體" w:hAnsi="標楷體"/>
          <w:szCs w:val="24"/>
        </w:rPr>
        <w:t>分解</w:t>
      </w:r>
      <w:r w:rsidRPr="00BE7C5C">
        <w:rPr>
          <w:rFonts w:eastAsia="標楷體" w:hAnsi="標楷體"/>
          <w:szCs w:val="24"/>
        </w:rPr>
        <w:t>液磷濃度</w:t>
      </w:r>
      <w:r w:rsidRPr="00BE7C5C">
        <w:rPr>
          <w:rFonts w:eastAsia="標楷體"/>
          <w:szCs w:val="24"/>
        </w:rPr>
        <w:t>(mg/L)</w:t>
      </w:r>
      <w:r w:rsidRPr="00BE7C5C">
        <w:rPr>
          <w:rFonts w:eastAsia="標楷體" w:hAnsi="標楷體"/>
          <w:szCs w:val="24"/>
        </w:rPr>
        <w:t>。</w:t>
      </w:r>
    </w:p>
    <w:p w:rsidR="00643C90" w:rsidRPr="00BE7C5C" w:rsidRDefault="00733052" w:rsidP="00400714">
      <w:pPr>
        <w:spacing w:line="400" w:lineRule="exact"/>
        <w:ind w:leftChars="1000" w:left="2400"/>
        <w:rPr>
          <w:rFonts w:eastAsia="標楷體"/>
          <w:szCs w:val="24"/>
        </w:rPr>
      </w:pPr>
      <w:r w:rsidRPr="00BE7C5C">
        <w:rPr>
          <w:rFonts w:eastAsia="標楷體"/>
          <w:szCs w:val="24"/>
        </w:rPr>
        <w:t>B</w:t>
      </w:r>
      <w:r w:rsidRPr="00BE7C5C">
        <w:rPr>
          <w:rFonts w:eastAsia="標楷體" w:hAnsi="標楷體"/>
          <w:szCs w:val="24"/>
        </w:rPr>
        <w:t>：樣品空白溶液磷濃度</w:t>
      </w:r>
      <w:r w:rsidRPr="00BE7C5C">
        <w:rPr>
          <w:rFonts w:eastAsia="標楷體"/>
          <w:szCs w:val="24"/>
        </w:rPr>
        <w:t>(mg/L)</w:t>
      </w:r>
    </w:p>
    <w:p w:rsidR="00643C90" w:rsidRPr="00BE7C5C" w:rsidRDefault="00733052" w:rsidP="00400714">
      <w:pPr>
        <w:spacing w:line="400" w:lineRule="exact"/>
        <w:ind w:leftChars="1000" w:left="2400"/>
        <w:rPr>
          <w:rFonts w:eastAsia="標楷體"/>
          <w:szCs w:val="24"/>
        </w:rPr>
      </w:pPr>
      <w:r w:rsidRPr="00BE7C5C">
        <w:rPr>
          <w:rFonts w:eastAsia="標楷體"/>
          <w:szCs w:val="24"/>
        </w:rPr>
        <w:t>f</w:t>
      </w:r>
      <w:r w:rsidRPr="00BE7C5C">
        <w:rPr>
          <w:rFonts w:eastAsia="標楷體" w:hAnsi="標楷體"/>
          <w:szCs w:val="24"/>
        </w:rPr>
        <w:t>：稀釋倍數</w:t>
      </w:r>
    </w:p>
    <w:p w:rsidR="00AC6A9C" w:rsidRPr="008427C6" w:rsidRDefault="00AC6A9C" w:rsidP="00AC6A9C">
      <w:pPr>
        <w:spacing w:line="400" w:lineRule="exact"/>
        <w:ind w:leftChars="1000" w:left="2400"/>
        <w:rPr>
          <w:rFonts w:eastAsia="標楷體"/>
          <w:szCs w:val="24"/>
        </w:rPr>
      </w:pPr>
      <w:r w:rsidRPr="008427C6">
        <w:rPr>
          <w:rFonts w:eastAsia="標楷體"/>
          <w:szCs w:val="24"/>
        </w:rPr>
        <w:t>V</w:t>
      </w:r>
      <w:r w:rsidRPr="006969C2">
        <w:rPr>
          <w:rFonts w:eastAsia="標楷體" w:hint="eastAsia"/>
          <w:snapToGrid w:val="0"/>
          <w:kern w:val="0"/>
          <w:szCs w:val="24"/>
          <w:vertAlign w:val="subscript"/>
        </w:rPr>
        <w:t>1</w:t>
      </w:r>
      <w:r w:rsidRPr="008427C6">
        <w:rPr>
          <w:rFonts w:eastAsia="標楷體" w:hAnsi="標楷體"/>
          <w:szCs w:val="24"/>
        </w:rPr>
        <w:t>：</w:t>
      </w:r>
      <w:r w:rsidRPr="00BE7C5C">
        <w:rPr>
          <w:rFonts w:eastAsia="標楷體" w:hAnsi="標楷體"/>
          <w:szCs w:val="24"/>
        </w:rPr>
        <w:t>樣品分解</w:t>
      </w:r>
      <w:r w:rsidR="00BC6B82">
        <w:rPr>
          <w:rFonts w:eastAsia="標楷體" w:hAnsi="標楷體" w:hint="eastAsia"/>
          <w:szCs w:val="24"/>
        </w:rPr>
        <w:t>液</w:t>
      </w:r>
      <w:r w:rsidRPr="008427C6">
        <w:rPr>
          <w:rFonts w:eastAsia="標楷體" w:hAnsi="標楷體"/>
          <w:szCs w:val="24"/>
        </w:rPr>
        <w:t>定量體積</w:t>
      </w:r>
      <w:r w:rsidRPr="008427C6">
        <w:rPr>
          <w:rFonts w:eastAsia="標楷體"/>
          <w:szCs w:val="24"/>
        </w:rPr>
        <w:t>(mL)</w:t>
      </w:r>
    </w:p>
    <w:p w:rsidR="00AC6A9C" w:rsidRPr="002B6B65" w:rsidRDefault="00AC6A9C" w:rsidP="00AC6A9C">
      <w:pPr>
        <w:spacing w:line="400" w:lineRule="exact"/>
        <w:ind w:leftChars="1000" w:left="2400"/>
        <w:rPr>
          <w:rFonts w:eastAsia="標楷體" w:hint="eastAsia"/>
          <w:snapToGrid w:val="0"/>
          <w:kern w:val="0"/>
          <w:szCs w:val="24"/>
        </w:rPr>
      </w:pPr>
      <w:r w:rsidRPr="002B6B65">
        <w:rPr>
          <w:rFonts w:eastAsia="標楷體"/>
          <w:snapToGrid w:val="0"/>
          <w:kern w:val="0"/>
          <w:szCs w:val="24"/>
        </w:rPr>
        <w:t>V</w:t>
      </w:r>
      <w:r>
        <w:rPr>
          <w:rFonts w:eastAsia="標楷體" w:hint="eastAsia"/>
          <w:snapToGrid w:val="0"/>
          <w:kern w:val="0"/>
          <w:szCs w:val="24"/>
          <w:vertAlign w:val="subscript"/>
        </w:rPr>
        <w:t>2</w:t>
      </w:r>
      <w:r w:rsidRPr="002B6B65">
        <w:rPr>
          <w:rFonts w:eastAsia="標楷體" w:hAnsi="標楷體"/>
          <w:snapToGrid w:val="0"/>
          <w:kern w:val="0"/>
          <w:szCs w:val="24"/>
        </w:rPr>
        <w:t>：</w:t>
      </w:r>
      <w:r w:rsidRPr="00BE7C5C">
        <w:rPr>
          <w:rFonts w:eastAsia="標楷體" w:hAnsi="標楷體"/>
          <w:szCs w:val="24"/>
        </w:rPr>
        <w:t>樣品分解液</w:t>
      </w:r>
      <w:r w:rsidR="00BC6B82" w:rsidRPr="002B6B65">
        <w:rPr>
          <w:rFonts w:eastAsia="標楷體" w:hAnsi="標楷體"/>
          <w:snapToGrid w:val="0"/>
          <w:kern w:val="0"/>
          <w:szCs w:val="24"/>
        </w:rPr>
        <w:t>呈色</w:t>
      </w:r>
      <w:r w:rsidRPr="008427C6">
        <w:rPr>
          <w:rFonts w:eastAsia="標楷體" w:hAnsi="標楷體"/>
          <w:szCs w:val="24"/>
        </w:rPr>
        <w:t>定量體積</w:t>
      </w:r>
      <w:r w:rsidRPr="002B6B65">
        <w:rPr>
          <w:rFonts w:eastAsia="標楷體"/>
          <w:snapToGrid w:val="0"/>
          <w:kern w:val="0"/>
          <w:szCs w:val="24"/>
        </w:rPr>
        <w:t>(mL)</w:t>
      </w:r>
    </w:p>
    <w:p w:rsidR="00AC6A9C" w:rsidRPr="002B6B65" w:rsidRDefault="00AC6A9C" w:rsidP="00AC6A9C">
      <w:pPr>
        <w:spacing w:line="400" w:lineRule="exact"/>
        <w:ind w:leftChars="1000" w:left="2400"/>
        <w:rPr>
          <w:rFonts w:eastAsia="標楷體" w:hint="eastAsia"/>
          <w:snapToGrid w:val="0"/>
          <w:kern w:val="0"/>
          <w:szCs w:val="24"/>
        </w:rPr>
      </w:pPr>
      <w:r w:rsidRPr="002B6B65">
        <w:rPr>
          <w:rFonts w:eastAsia="標楷體"/>
          <w:snapToGrid w:val="0"/>
          <w:kern w:val="0"/>
          <w:szCs w:val="24"/>
        </w:rPr>
        <w:t>V</w:t>
      </w:r>
      <w:r>
        <w:rPr>
          <w:rFonts w:eastAsia="標楷體" w:hint="eastAsia"/>
          <w:snapToGrid w:val="0"/>
          <w:kern w:val="0"/>
          <w:szCs w:val="24"/>
          <w:vertAlign w:val="subscript"/>
        </w:rPr>
        <w:t>3</w:t>
      </w:r>
      <w:r w:rsidRPr="002B6B65">
        <w:rPr>
          <w:rFonts w:eastAsia="標楷體" w:hAnsi="標楷體"/>
          <w:snapToGrid w:val="0"/>
          <w:kern w:val="0"/>
          <w:szCs w:val="24"/>
        </w:rPr>
        <w:t>：</w:t>
      </w:r>
      <w:r w:rsidRPr="00BE7C5C">
        <w:rPr>
          <w:rFonts w:eastAsia="標楷體" w:hAnsi="標楷體"/>
          <w:szCs w:val="24"/>
        </w:rPr>
        <w:t>樣品分解液</w:t>
      </w:r>
      <w:r w:rsidR="00BC6B82" w:rsidRPr="002B6B65">
        <w:rPr>
          <w:rFonts w:eastAsia="標楷體" w:hAnsi="標楷體"/>
          <w:snapToGrid w:val="0"/>
          <w:kern w:val="0"/>
          <w:szCs w:val="24"/>
        </w:rPr>
        <w:t>呈色</w:t>
      </w:r>
      <w:r w:rsidR="00BC6B82">
        <w:rPr>
          <w:rFonts w:eastAsia="標楷體" w:hAnsi="標楷體" w:hint="eastAsia"/>
          <w:snapToGrid w:val="0"/>
          <w:kern w:val="0"/>
          <w:szCs w:val="24"/>
        </w:rPr>
        <w:t>量取</w:t>
      </w:r>
      <w:r w:rsidRPr="002B6B65">
        <w:rPr>
          <w:rFonts w:eastAsia="標楷體" w:hAnsi="標楷體"/>
          <w:snapToGrid w:val="0"/>
          <w:kern w:val="0"/>
          <w:szCs w:val="24"/>
        </w:rPr>
        <w:t>體積</w:t>
      </w:r>
      <w:r w:rsidRPr="002B6B65">
        <w:rPr>
          <w:rFonts w:eastAsia="標楷體"/>
          <w:snapToGrid w:val="0"/>
          <w:kern w:val="0"/>
          <w:szCs w:val="24"/>
        </w:rPr>
        <w:t>(mL)</w:t>
      </w:r>
    </w:p>
    <w:p w:rsidR="00733052" w:rsidRPr="00BE7C5C" w:rsidRDefault="00733052" w:rsidP="00400714">
      <w:pPr>
        <w:spacing w:line="400" w:lineRule="exact"/>
        <w:ind w:leftChars="1000" w:left="2400"/>
        <w:rPr>
          <w:rFonts w:eastAsia="標楷體"/>
          <w:szCs w:val="24"/>
        </w:rPr>
      </w:pPr>
      <w:r w:rsidRPr="00BE7C5C">
        <w:rPr>
          <w:rFonts w:eastAsia="標楷體"/>
          <w:szCs w:val="24"/>
        </w:rPr>
        <w:t>W</w:t>
      </w:r>
      <w:r w:rsidRPr="00BE7C5C">
        <w:rPr>
          <w:rFonts w:eastAsia="標楷體" w:hAnsi="標楷體"/>
          <w:szCs w:val="24"/>
        </w:rPr>
        <w:t>：</w:t>
      </w:r>
      <w:r w:rsidR="00606571">
        <w:rPr>
          <w:rFonts w:eastAsia="標楷體" w:hAnsi="標楷體" w:hint="eastAsia"/>
          <w:szCs w:val="24"/>
        </w:rPr>
        <w:t>稱取</w:t>
      </w:r>
      <w:r w:rsidRPr="00BE7C5C">
        <w:rPr>
          <w:rFonts w:eastAsia="標楷體" w:hAnsi="標楷體"/>
          <w:szCs w:val="24"/>
        </w:rPr>
        <w:t>樣品重</w:t>
      </w:r>
      <w:r w:rsidRPr="00BE7C5C">
        <w:rPr>
          <w:rFonts w:eastAsia="標楷體"/>
          <w:szCs w:val="24"/>
        </w:rPr>
        <w:t>(g)</w:t>
      </w:r>
    </w:p>
    <w:p w:rsidR="00D273D7" w:rsidRPr="00BE7C5C" w:rsidRDefault="00D273D7"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6.3</w:t>
      </w:r>
      <w:r w:rsidRPr="00BE7C5C">
        <w:rPr>
          <w:rFonts w:eastAsia="標楷體" w:hAnsi="標楷體"/>
          <w:snapToGrid w:val="0"/>
          <w:kern w:val="0"/>
          <w:szCs w:val="24"/>
        </w:rPr>
        <w:t>感應耦合電漿</w:t>
      </w:r>
      <w:r w:rsidRPr="00BE7C5C">
        <w:rPr>
          <w:rFonts w:eastAsia="標楷體" w:hAnsi="標楷體"/>
          <w:snapToGrid w:val="0"/>
          <w:szCs w:val="24"/>
        </w:rPr>
        <w:t>原子發射</w:t>
      </w:r>
      <w:r w:rsidRPr="00BE7C5C">
        <w:rPr>
          <w:rFonts w:eastAsia="標楷體" w:hAnsi="標楷體"/>
          <w:snapToGrid w:val="0"/>
          <w:kern w:val="0"/>
          <w:szCs w:val="24"/>
        </w:rPr>
        <w:t>光譜儀法</w:t>
      </w:r>
    </w:p>
    <w:tbl>
      <w:tblPr>
        <w:tblW w:w="0" w:type="auto"/>
        <w:tblLook w:val="01E0" w:firstRow="1" w:lastRow="1" w:firstColumn="1" w:lastColumn="1" w:noHBand="0" w:noVBand="0"/>
      </w:tblPr>
      <w:tblGrid>
        <w:gridCol w:w="4139"/>
        <w:gridCol w:w="2268"/>
        <w:gridCol w:w="284"/>
        <w:gridCol w:w="454"/>
      </w:tblGrid>
      <w:tr w:rsidR="004475AC" w:rsidRPr="00BE7C5C" w:rsidTr="00BC6B82">
        <w:tc>
          <w:tcPr>
            <w:tcW w:w="4139" w:type="dxa"/>
            <w:vMerge w:val="restart"/>
            <w:shd w:val="clear" w:color="auto" w:fill="auto"/>
            <w:vAlign w:val="center"/>
          </w:tcPr>
          <w:p w:rsidR="004475AC" w:rsidRPr="00BE7C5C" w:rsidRDefault="004475AC" w:rsidP="00400714">
            <w:pPr>
              <w:spacing w:line="400" w:lineRule="exact"/>
              <w:ind w:leftChars="600" w:left="1680" w:hangingChars="100" w:hanging="240"/>
              <w:rPr>
                <w:rFonts w:eastAsia="標楷體"/>
                <w:szCs w:val="24"/>
              </w:rPr>
            </w:pPr>
            <w:r w:rsidRPr="00BE7C5C">
              <w:rPr>
                <w:rFonts w:eastAsia="標楷體" w:hAnsi="標楷體"/>
                <w:szCs w:val="24"/>
              </w:rPr>
              <w:t>樣品</w:t>
            </w:r>
            <w:r w:rsidR="00E87C12" w:rsidRPr="00BE7C5C">
              <w:rPr>
                <w:rFonts w:eastAsia="標楷體" w:hAnsi="標楷體"/>
                <w:snapToGrid w:val="0"/>
                <w:kern w:val="0"/>
                <w:szCs w:val="24"/>
              </w:rPr>
              <w:t>全</w:t>
            </w:r>
            <w:r w:rsidRPr="00BE7C5C">
              <w:rPr>
                <w:rFonts w:eastAsia="標楷體" w:hAnsi="標楷體"/>
                <w:szCs w:val="24"/>
              </w:rPr>
              <w:t>磷濃度</w:t>
            </w:r>
            <w:r w:rsidRPr="00BE7C5C">
              <w:rPr>
                <w:rFonts w:eastAsia="標楷體"/>
                <w:szCs w:val="24"/>
              </w:rPr>
              <w:t>(mg/kg)</w:t>
            </w:r>
            <w:r w:rsidR="00D273D7" w:rsidRPr="00BE7C5C">
              <w:rPr>
                <w:rFonts w:eastAsia="標楷體" w:hAnsi="標楷體"/>
                <w:szCs w:val="24"/>
              </w:rPr>
              <w:t>＝</w:t>
            </w:r>
          </w:p>
        </w:tc>
        <w:tc>
          <w:tcPr>
            <w:tcW w:w="2268" w:type="dxa"/>
            <w:tcBorders>
              <w:bottom w:val="single" w:sz="4" w:space="0" w:color="auto"/>
            </w:tcBorders>
            <w:shd w:val="clear" w:color="auto" w:fill="auto"/>
          </w:tcPr>
          <w:p w:rsidR="004475AC" w:rsidRPr="00BE7C5C" w:rsidRDefault="004475AC" w:rsidP="00400714">
            <w:pPr>
              <w:spacing w:line="400" w:lineRule="exact"/>
              <w:jc w:val="center"/>
              <w:rPr>
                <w:rFonts w:eastAsia="標楷體"/>
                <w:szCs w:val="24"/>
              </w:rPr>
            </w:pPr>
            <w:r w:rsidRPr="00BE7C5C">
              <w:rPr>
                <w:rFonts w:eastAsia="標楷體"/>
                <w:szCs w:val="24"/>
              </w:rPr>
              <w:t>(A-B)×</w:t>
            </w:r>
            <w:r w:rsidR="00E33EAE" w:rsidRPr="008427C6">
              <w:rPr>
                <w:rFonts w:eastAsia="標楷體"/>
                <w:szCs w:val="24"/>
              </w:rPr>
              <w:t>V</w:t>
            </w:r>
            <w:r w:rsidRPr="00BE7C5C">
              <w:rPr>
                <w:rFonts w:eastAsia="標楷體"/>
                <w:szCs w:val="24"/>
              </w:rPr>
              <w:t>×1000×f</w:t>
            </w:r>
          </w:p>
        </w:tc>
        <w:tc>
          <w:tcPr>
            <w:tcW w:w="284" w:type="dxa"/>
            <w:vMerge w:val="restart"/>
            <w:shd w:val="clear" w:color="auto" w:fill="auto"/>
            <w:tcMar>
              <w:left w:w="0" w:type="dxa"/>
              <w:right w:w="0" w:type="dxa"/>
            </w:tcMar>
            <w:vAlign w:val="center"/>
          </w:tcPr>
          <w:p w:rsidR="004475AC" w:rsidRPr="00BE7C5C" w:rsidRDefault="004475AC" w:rsidP="00B527C3">
            <w:pPr>
              <w:spacing w:line="400" w:lineRule="exact"/>
              <w:jc w:val="center"/>
              <w:rPr>
                <w:rFonts w:eastAsia="標楷體"/>
                <w:szCs w:val="24"/>
              </w:rPr>
            </w:pPr>
            <w:r w:rsidRPr="00BE7C5C">
              <w:rPr>
                <w:rFonts w:eastAsia="標楷體"/>
                <w:szCs w:val="24"/>
              </w:rPr>
              <w:t>×</w:t>
            </w:r>
          </w:p>
        </w:tc>
        <w:tc>
          <w:tcPr>
            <w:tcW w:w="454" w:type="dxa"/>
            <w:tcBorders>
              <w:bottom w:val="single" w:sz="4" w:space="0" w:color="auto"/>
            </w:tcBorders>
            <w:shd w:val="clear" w:color="auto" w:fill="auto"/>
          </w:tcPr>
          <w:p w:rsidR="004475AC" w:rsidRPr="00BE7C5C" w:rsidRDefault="004475AC" w:rsidP="00400714">
            <w:pPr>
              <w:spacing w:line="400" w:lineRule="exact"/>
              <w:jc w:val="center"/>
              <w:rPr>
                <w:rFonts w:eastAsia="標楷體"/>
                <w:szCs w:val="24"/>
              </w:rPr>
            </w:pPr>
            <w:r w:rsidRPr="00BE7C5C">
              <w:rPr>
                <w:rFonts w:eastAsia="標楷體"/>
                <w:szCs w:val="24"/>
              </w:rPr>
              <w:t>1</w:t>
            </w:r>
          </w:p>
        </w:tc>
      </w:tr>
      <w:tr w:rsidR="004475AC" w:rsidRPr="00BE7C5C" w:rsidTr="00BC6B82">
        <w:tc>
          <w:tcPr>
            <w:tcW w:w="4139" w:type="dxa"/>
            <w:vMerge/>
            <w:shd w:val="clear" w:color="auto" w:fill="auto"/>
          </w:tcPr>
          <w:p w:rsidR="004475AC" w:rsidRPr="00BE7C5C" w:rsidRDefault="004475AC" w:rsidP="00BE7C5C">
            <w:pPr>
              <w:spacing w:line="400" w:lineRule="exact"/>
              <w:rPr>
                <w:rFonts w:eastAsia="標楷體"/>
                <w:szCs w:val="24"/>
              </w:rPr>
            </w:pPr>
          </w:p>
        </w:tc>
        <w:tc>
          <w:tcPr>
            <w:tcW w:w="2268" w:type="dxa"/>
            <w:tcBorders>
              <w:top w:val="single" w:sz="4" w:space="0" w:color="auto"/>
            </w:tcBorders>
            <w:shd w:val="clear" w:color="auto" w:fill="auto"/>
          </w:tcPr>
          <w:p w:rsidR="004475AC" w:rsidRPr="00BE7C5C" w:rsidRDefault="004475AC" w:rsidP="00400714">
            <w:pPr>
              <w:snapToGrid w:val="0"/>
              <w:jc w:val="center"/>
              <w:rPr>
                <w:rFonts w:eastAsia="標楷體"/>
                <w:szCs w:val="24"/>
              </w:rPr>
            </w:pPr>
            <w:r w:rsidRPr="00BE7C5C">
              <w:rPr>
                <w:rFonts w:eastAsia="標楷體"/>
                <w:szCs w:val="24"/>
              </w:rPr>
              <w:t>W</w:t>
            </w:r>
            <w:r w:rsidR="009F3E43" w:rsidRPr="00BE7C5C">
              <w:rPr>
                <w:rFonts w:eastAsia="標楷體"/>
                <w:szCs w:val="24"/>
              </w:rPr>
              <w:t>×1000</w:t>
            </w:r>
          </w:p>
        </w:tc>
        <w:tc>
          <w:tcPr>
            <w:tcW w:w="284" w:type="dxa"/>
            <w:vMerge/>
            <w:shd w:val="clear" w:color="auto" w:fill="auto"/>
          </w:tcPr>
          <w:p w:rsidR="004475AC" w:rsidRPr="00BE7C5C" w:rsidRDefault="004475AC" w:rsidP="00B527C3">
            <w:pPr>
              <w:spacing w:line="400" w:lineRule="exact"/>
              <w:jc w:val="center"/>
              <w:rPr>
                <w:rFonts w:eastAsia="標楷體"/>
                <w:szCs w:val="24"/>
              </w:rPr>
            </w:pPr>
          </w:p>
        </w:tc>
        <w:tc>
          <w:tcPr>
            <w:tcW w:w="454" w:type="dxa"/>
            <w:tcBorders>
              <w:top w:val="single" w:sz="4" w:space="0" w:color="auto"/>
            </w:tcBorders>
            <w:shd w:val="clear" w:color="auto" w:fill="auto"/>
          </w:tcPr>
          <w:p w:rsidR="004475AC" w:rsidRPr="00BE7C5C" w:rsidRDefault="00C159A8" w:rsidP="00400714">
            <w:pPr>
              <w:jc w:val="center"/>
              <w:rPr>
                <w:rFonts w:eastAsia="標楷體"/>
                <w:szCs w:val="24"/>
              </w:rPr>
            </w:pPr>
            <w:r w:rsidRPr="00BE7C5C">
              <w:rPr>
                <w:rFonts w:eastAsia="標楷體"/>
                <w:snapToGrid w:val="0"/>
                <w:kern w:val="0"/>
                <w:szCs w:val="24"/>
              </w:rPr>
              <w:t>θ</w:t>
            </w:r>
            <w:r w:rsidRPr="00BE7C5C">
              <w:rPr>
                <w:rFonts w:eastAsia="標楷體"/>
                <w:snapToGrid w:val="0"/>
                <w:kern w:val="0"/>
                <w:szCs w:val="24"/>
                <w:vertAlign w:val="subscript"/>
              </w:rPr>
              <w:t>1</w:t>
            </w:r>
          </w:p>
        </w:tc>
      </w:tr>
    </w:tbl>
    <w:p w:rsidR="004475AC" w:rsidRPr="00BE7C5C" w:rsidRDefault="00C159A8" w:rsidP="00400714">
      <w:pPr>
        <w:spacing w:line="400" w:lineRule="exact"/>
        <w:ind w:leftChars="600" w:left="1440"/>
        <w:rPr>
          <w:rFonts w:eastAsia="標楷體"/>
          <w:szCs w:val="24"/>
        </w:rPr>
      </w:pPr>
      <w:r w:rsidRPr="00BE7C5C">
        <w:rPr>
          <w:rFonts w:eastAsia="標楷體" w:hAnsi="標楷體"/>
          <w:szCs w:val="24"/>
        </w:rPr>
        <w:t>樣品</w:t>
      </w:r>
      <w:r w:rsidR="008269AA" w:rsidRPr="00BE7C5C">
        <w:rPr>
          <w:rFonts w:eastAsia="標楷體" w:hAnsi="標楷體"/>
          <w:snapToGrid w:val="0"/>
          <w:kern w:val="0"/>
          <w:szCs w:val="24"/>
        </w:rPr>
        <w:t>全</w:t>
      </w:r>
      <w:r w:rsidRPr="00BE7C5C">
        <w:rPr>
          <w:rFonts w:eastAsia="標楷體" w:hAnsi="標楷體"/>
          <w:szCs w:val="24"/>
        </w:rPr>
        <w:t>磷酐含量</w:t>
      </w:r>
      <w:r w:rsidR="004475AC" w:rsidRPr="00BE7C5C">
        <w:rPr>
          <w:rFonts w:eastAsia="標楷體"/>
          <w:szCs w:val="24"/>
        </w:rPr>
        <w:t>(%)</w:t>
      </w:r>
      <w:r w:rsidR="00104AC5" w:rsidRPr="00BE7C5C">
        <w:rPr>
          <w:rFonts w:eastAsia="標楷體" w:hAnsi="標楷體"/>
          <w:szCs w:val="24"/>
        </w:rPr>
        <w:t>＝</w:t>
      </w:r>
      <w:r w:rsidRPr="00BE7C5C">
        <w:rPr>
          <w:rFonts w:eastAsia="標楷體" w:hAnsi="標楷體"/>
          <w:szCs w:val="24"/>
        </w:rPr>
        <w:t>樣品</w:t>
      </w:r>
      <w:r w:rsidR="00E87C12" w:rsidRPr="00BE7C5C">
        <w:rPr>
          <w:rFonts w:eastAsia="標楷體" w:hAnsi="標楷體"/>
          <w:snapToGrid w:val="0"/>
          <w:kern w:val="0"/>
          <w:szCs w:val="24"/>
        </w:rPr>
        <w:t>全</w:t>
      </w:r>
      <w:r w:rsidRPr="00BE7C5C">
        <w:rPr>
          <w:rFonts w:eastAsia="標楷體" w:hAnsi="標楷體"/>
          <w:szCs w:val="24"/>
        </w:rPr>
        <w:t>磷濃度</w:t>
      </w:r>
      <w:r w:rsidR="008E7CEE" w:rsidRPr="00BE7C5C">
        <w:rPr>
          <w:rFonts w:eastAsia="標楷體"/>
          <w:szCs w:val="24"/>
        </w:rPr>
        <w:t>(mg/kg)</w:t>
      </w:r>
      <w:r w:rsidR="004475AC" w:rsidRPr="00BE7C5C">
        <w:rPr>
          <w:rFonts w:eastAsia="標楷體"/>
          <w:szCs w:val="24"/>
        </w:rPr>
        <w:t>/10000×142/62</w:t>
      </w:r>
    </w:p>
    <w:p w:rsidR="004475AC" w:rsidRPr="00BE7C5C" w:rsidRDefault="004475AC" w:rsidP="00400714">
      <w:pPr>
        <w:spacing w:line="400" w:lineRule="exact"/>
        <w:ind w:leftChars="1000" w:left="2400"/>
        <w:rPr>
          <w:rFonts w:eastAsia="標楷體"/>
          <w:szCs w:val="24"/>
        </w:rPr>
      </w:pPr>
      <w:r w:rsidRPr="00BE7C5C">
        <w:rPr>
          <w:rFonts w:eastAsia="標楷體"/>
          <w:szCs w:val="24"/>
        </w:rPr>
        <w:t>A</w:t>
      </w:r>
      <w:r w:rsidRPr="00BE7C5C">
        <w:rPr>
          <w:rFonts w:eastAsia="標楷體" w:hAnsi="標楷體"/>
          <w:szCs w:val="24"/>
        </w:rPr>
        <w:t>：</w:t>
      </w:r>
      <w:r w:rsidR="00BF75C4" w:rsidRPr="00BE7C5C">
        <w:rPr>
          <w:rFonts w:eastAsia="標楷體" w:hAnsi="標楷體"/>
          <w:szCs w:val="24"/>
        </w:rPr>
        <w:t>樣品</w:t>
      </w:r>
      <w:r w:rsidR="001A4A32" w:rsidRPr="00BE7C5C">
        <w:rPr>
          <w:rFonts w:eastAsia="標楷體" w:hAnsi="標楷體"/>
          <w:szCs w:val="24"/>
        </w:rPr>
        <w:t>分解</w:t>
      </w:r>
      <w:r w:rsidRPr="00BE7C5C">
        <w:rPr>
          <w:rFonts w:eastAsia="標楷體" w:hAnsi="標楷體"/>
          <w:szCs w:val="24"/>
        </w:rPr>
        <w:t>液</w:t>
      </w:r>
      <w:r w:rsidR="00A31F89" w:rsidRPr="00BE7C5C">
        <w:rPr>
          <w:rFonts w:eastAsia="標楷體" w:hAnsi="標楷體"/>
          <w:szCs w:val="24"/>
        </w:rPr>
        <w:t>磷</w:t>
      </w:r>
      <w:r w:rsidRPr="00BE7C5C">
        <w:rPr>
          <w:rFonts w:eastAsia="標楷體" w:hAnsi="標楷體"/>
          <w:szCs w:val="24"/>
        </w:rPr>
        <w:t>濃度</w:t>
      </w:r>
      <w:r w:rsidRPr="00BE7C5C">
        <w:rPr>
          <w:rFonts w:eastAsia="標楷體"/>
          <w:szCs w:val="24"/>
        </w:rPr>
        <w:t>(mg/L)</w:t>
      </w:r>
    </w:p>
    <w:p w:rsidR="00C550E3" w:rsidRPr="00BE7C5C" w:rsidRDefault="004475AC" w:rsidP="00400714">
      <w:pPr>
        <w:spacing w:line="400" w:lineRule="exact"/>
        <w:ind w:leftChars="1000" w:left="2400"/>
        <w:rPr>
          <w:rFonts w:eastAsia="標楷體"/>
          <w:szCs w:val="24"/>
        </w:rPr>
      </w:pPr>
      <w:r w:rsidRPr="00BE7C5C">
        <w:rPr>
          <w:rFonts w:eastAsia="標楷體"/>
          <w:szCs w:val="24"/>
        </w:rPr>
        <w:t>B</w:t>
      </w:r>
      <w:r w:rsidRPr="00BE7C5C">
        <w:rPr>
          <w:rFonts w:eastAsia="標楷體" w:hAnsi="標楷體"/>
          <w:szCs w:val="24"/>
        </w:rPr>
        <w:t>：</w:t>
      </w:r>
      <w:r w:rsidR="00A31F89" w:rsidRPr="00BE7C5C">
        <w:rPr>
          <w:rFonts w:eastAsia="標楷體" w:hAnsi="標楷體"/>
          <w:szCs w:val="24"/>
        </w:rPr>
        <w:t>樣品空白溶液磷濃度</w:t>
      </w:r>
      <w:r w:rsidRPr="00BE7C5C">
        <w:rPr>
          <w:rFonts w:eastAsia="標楷體"/>
          <w:szCs w:val="24"/>
        </w:rPr>
        <w:t>(mg/L)</w:t>
      </w:r>
      <w:r w:rsidRPr="00BE7C5C">
        <w:rPr>
          <w:rFonts w:eastAsia="標楷體" w:hAnsi="標楷體"/>
          <w:szCs w:val="24"/>
        </w:rPr>
        <w:t>。</w:t>
      </w:r>
    </w:p>
    <w:p w:rsidR="00E33EAE" w:rsidRPr="008427C6" w:rsidRDefault="00E33EAE" w:rsidP="00E33EAE">
      <w:pPr>
        <w:spacing w:line="400" w:lineRule="exact"/>
        <w:ind w:leftChars="1000" w:left="2400"/>
        <w:rPr>
          <w:rFonts w:eastAsia="標楷體"/>
          <w:szCs w:val="24"/>
        </w:rPr>
      </w:pPr>
      <w:r w:rsidRPr="008427C6">
        <w:rPr>
          <w:rFonts w:eastAsia="標楷體"/>
          <w:szCs w:val="24"/>
        </w:rPr>
        <w:t>V</w:t>
      </w:r>
      <w:r w:rsidRPr="008427C6">
        <w:rPr>
          <w:rFonts w:eastAsia="標楷體" w:hAnsi="標楷體"/>
          <w:szCs w:val="24"/>
        </w:rPr>
        <w:t>：</w:t>
      </w:r>
      <w:r w:rsidRPr="00BE7C5C">
        <w:rPr>
          <w:rFonts w:eastAsia="標楷體" w:hAnsi="標楷體"/>
          <w:szCs w:val="24"/>
        </w:rPr>
        <w:t>樣品分解液</w:t>
      </w:r>
      <w:r w:rsidRPr="008427C6">
        <w:rPr>
          <w:rFonts w:eastAsia="標楷體" w:hAnsi="標楷體"/>
          <w:szCs w:val="24"/>
        </w:rPr>
        <w:t>定量體積</w:t>
      </w:r>
      <w:r w:rsidRPr="008427C6">
        <w:rPr>
          <w:rFonts w:eastAsia="標楷體"/>
          <w:szCs w:val="24"/>
        </w:rPr>
        <w:t>(mL)</w:t>
      </w:r>
    </w:p>
    <w:p w:rsidR="004475AC" w:rsidRPr="00BE7C5C" w:rsidRDefault="004475AC" w:rsidP="00400714">
      <w:pPr>
        <w:spacing w:line="400" w:lineRule="exact"/>
        <w:ind w:leftChars="1000" w:left="2400"/>
        <w:rPr>
          <w:rFonts w:eastAsia="標楷體"/>
          <w:szCs w:val="24"/>
        </w:rPr>
      </w:pPr>
      <w:r w:rsidRPr="00BE7C5C">
        <w:rPr>
          <w:rFonts w:eastAsia="標楷體"/>
          <w:szCs w:val="24"/>
        </w:rPr>
        <w:t>f</w:t>
      </w:r>
      <w:r w:rsidRPr="00BE7C5C">
        <w:rPr>
          <w:rFonts w:eastAsia="標楷體" w:hAnsi="標楷體"/>
          <w:szCs w:val="24"/>
        </w:rPr>
        <w:t>：稀釋倍數</w:t>
      </w:r>
    </w:p>
    <w:p w:rsidR="004475AC" w:rsidRPr="00BE7C5C" w:rsidRDefault="004475AC" w:rsidP="00400714">
      <w:pPr>
        <w:spacing w:line="400" w:lineRule="exact"/>
        <w:ind w:leftChars="1000" w:left="2400"/>
        <w:rPr>
          <w:rFonts w:eastAsia="標楷體"/>
          <w:szCs w:val="24"/>
        </w:rPr>
      </w:pPr>
      <w:r w:rsidRPr="00BE7C5C">
        <w:rPr>
          <w:rFonts w:eastAsia="標楷體"/>
          <w:szCs w:val="24"/>
        </w:rPr>
        <w:t>W</w:t>
      </w:r>
      <w:r w:rsidRPr="00BE7C5C">
        <w:rPr>
          <w:rFonts w:eastAsia="標楷體" w:hAnsi="標楷體"/>
          <w:szCs w:val="24"/>
        </w:rPr>
        <w:t>：</w:t>
      </w:r>
      <w:r w:rsidR="00606571">
        <w:rPr>
          <w:rFonts w:eastAsia="標楷體" w:hint="eastAsia"/>
          <w:szCs w:val="24"/>
        </w:rPr>
        <w:t>稱取</w:t>
      </w:r>
      <w:r w:rsidRPr="00BE7C5C">
        <w:rPr>
          <w:rFonts w:eastAsia="標楷體" w:hAnsi="標楷體"/>
          <w:szCs w:val="24"/>
        </w:rPr>
        <w:t>樣品重</w:t>
      </w:r>
      <w:r w:rsidRPr="00BE7C5C">
        <w:rPr>
          <w:rFonts w:eastAsia="標楷體"/>
          <w:szCs w:val="24"/>
        </w:rPr>
        <w:t>(g)</w:t>
      </w:r>
    </w:p>
    <w:p w:rsidR="00496EC6" w:rsidRPr="00BE7C5C" w:rsidRDefault="00C550E3" w:rsidP="00BE7C5C">
      <w:pPr>
        <w:spacing w:line="400" w:lineRule="exact"/>
        <w:ind w:leftChars="125" w:left="6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hAnsi="標楷體"/>
          <w:snapToGrid w:val="0"/>
          <w:kern w:val="0"/>
          <w:szCs w:val="24"/>
        </w:rPr>
        <w:t>品質管制</w:t>
      </w:r>
    </w:p>
    <w:p w:rsidR="00496EC6"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.1</w:t>
      </w:r>
      <w:r w:rsidR="00496EC6" w:rsidRPr="00BE7C5C">
        <w:rPr>
          <w:rFonts w:eastAsia="標楷體" w:hAnsi="標楷體"/>
          <w:snapToGrid w:val="0"/>
          <w:kern w:val="0"/>
          <w:szCs w:val="24"/>
        </w:rPr>
        <w:t>檢量線製作：每批次樣品應重新製作檢量線，其線性相關係數</w:t>
      </w:r>
      <w:r w:rsidR="00496EC6" w:rsidRPr="00BE7C5C">
        <w:rPr>
          <w:rFonts w:eastAsia="標楷體"/>
          <w:snapToGrid w:val="0"/>
          <w:kern w:val="0"/>
          <w:szCs w:val="24"/>
        </w:rPr>
        <w:t>(R</w:t>
      </w:r>
      <w:r w:rsidR="00496EC6" w:rsidRPr="00BE7C5C">
        <w:rPr>
          <w:rFonts w:eastAsia="標楷體" w:hAnsi="標楷體"/>
          <w:snapToGrid w:val="0"/>
          <w:kern w:val="0"/>
          <w:szCs w:val="24"/>
        </w:rPr>
        <w:t>值</w:t>
      </w:r>
      <w:r w:rsidR="00496EC6" w:rsidRPr="00BE7C5C">
        <w:rPr>
          <w:rFonts w:eastAsia="標楷體"/>
          <w:snapToGrid w:val="0"/>
          <w:kern w:val="0"/>
          <w:szCs w:val="24"/>
        </w:rPr>
        <w:t>)</w:t>
      </w:r>
      <w:r w:rsidR="00496EC6" w:rsidRPr="00BE7C5C">
        <w:rPr>
          <w:rFonts w:eastAsia="標楷體" w:hAnsi="標楷體"/>
          <w:snapToGrid w:val="0"/>
          <w:kern w:val="0"/>
          <w:szCs w:val="24"/>
        </w:rPr>
        <w:t>應大於或等於</w:t>
      </w:r>
      <w:r w:rsidR="00496EC6" w:rsidRPr="00BE7C5C">
        <w:rPr>
          <w:rFonts w:eastAsia="標楷體"/>
          <w:snapToGrid w:val="0"/>
          <w:kern w:val="0"/>
          <w:szCs w:val="24"/>
        </w:rPr>
        <w:t>0.995</w:t>
      </w:r>
      <w:r w:rsidR="00496EC6" w:rsidRPr="00BE7C5C">
        <w:rPr>
          <w:rFonts w:eastAsia="標楷體" w:hAnsi="標楷體"/>
          <w:snapToGrid w:val="0"/>
          <w:kern w:val="0"/>
          <w:szCs w:val="24"/>
        </w:rPr>
        <w:t>。</w:t>
      </w:r>
    </w:p>
    <w:p w:rsidR="00496EC6"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.2</w:t>
      </w:r>
      <w:r w:rsidR="00496EC6" w:rsidRPr="00BE7C5C">
        <w:rPr>
          <w:rFonts w:eastAsia="標楷體" w:hAnsi="標楷體"/>
          <w:snapToGrid w:val="0"/>
          <w:kern w:val="0"/>
          <w:szCs w:val="24"/>
        </w:rPr>
        <w:t>檢量線查核：完成檢量線製作後，必須以另一不同來源或不同批號之標準品配製一接近檢量線中間濃度之查核標準液。又每批次分析結束或每隔</w:t>
      </w:r>
      <w:r w:rsidR="00496EC6" w:rsidRPr="00BE7C5C">
        <w:rPr>
          <w:rFonts w:eastAsia="標楷體"/>
          <w:snapToGrid w:val="0"/>
          <w:kern w:val="0"/>
          <w:szCs w:val="24"/>
        </w:rPr>
        <w:t>20</w:t>
      </w:r>
      <w:r w:rsidR="00496EC6" w:rsidRPr="00BE7C5C">
        <w:rPr>
          <w:rFonts w:eastAsia="標楷體" w:hAnsi="標楷體"/>
          <w:snapToGrid w:val="0"/>
          <w:kern w:val="0"/>
          <w:szCs w:val="24"/>
        </w:rPr>
        <w:t>個樣品，亦必須以該溶液進行檢量線查核。其相對誤差值應在</w:t>
      </w:r>
      <w:r w:rsidR="00496EC6" w:rsidRPr="00BE7C5C">
        <w:rPr>
          <w:rFonts w:eastAsia="標楷體"/>
          <w:snapToGrid w:val="0"/>
          <w:kern w:val="0"/>
          <w:szCs w:val="24"/>
        </w:rPr>
        <w:t>±20%</w:t>
      </w:r>
      <w:r w:rsidR="00496EC6" w:rsidRPr="00BE7C5C">
        <w:rPr>
          <w:rFonts w:eastAsia="標楷體" w:hAnsi="標楷體"/>
          <w:snapToGrid w:val="0"/>
          <w:kern w:val="0"/>
          <w:szCs w:val="24"/>
        </w:rPr>
        <w:t>以內。</w:t>
      </w:r>
    </w:p>
    <w:p w:rsidR="00496EC6"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.3</w:t>
      </w:r>
      <w:r w:rsidR="00496EC6" w:rsidRPr="00BE7C5C">
        <w:rPr>
          <w:rFonts w:eastAsia="標楷體" w:hAnsi="標楷體"/>
          <w:snapToGrid w:val="0"/>
          <w:kern w:val="0"/>
          <w:szCs w:val="24"/>
        </w:rPr>
        <w:t>空白樣品分析：每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Pr="00BE7C5C">
        <w:rPr>
          <w:rFonts w:eastAsia="標楷體" w:hAnsi="標楷體"/>
          <w:snapToGrid w:val="0"/>
          <w:kern w:val="0"/>
          <w:szCs w:val="24"/>
        </w:rPr>
        <w:t>）</w:t>
      </w:r>
      <w:r w:rsidR="00496EC6" w:rsidRPr="00BE7C5C">
        <w:rPr>
          <w:rFonts w:eastAsia="標楷體" w:hAnsi="標楷體"/>
          <w:snapToGrid w:val="0"/>
          <w:kern w:val="0"/>
          <w:szCs w:val="24"/>
        </w:rPr>
        <w:t>至少執行一空白樣品分析。空白分析值應小於二倍方法偵測極限。</w:t>
      </w:r>
    </w:p>
    <w:p w:rsidR="00496EC6"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.4</w:t>
      </w:r>
      <w:r w:rsidR="00496EC6" w:rsidRPr="00BE7C5C">
        <w:rPr>
          <w:rFonts w:eastAsia="標楷體" w:hAnsi="標楷體"/>
          <w:snapToGrid w:val="0"/>
          <w:kern w:val="0"/>
          <w:szCs w:val="24"/>
        </w:rPr>
        <w:t>重複樣品分析：每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Pr="00BE7C5C">
        <w:rPr>
          <w:rFonts w:eastAsia="標楷體" w:hAnsi="標楷體"/>
          <w:snapToGrid w:val="0"/>
          <w:kern w:val="0"/>
          <w:szCs w:val="24"/>
        </w:rPr>
        <w:t>）</w:t>
      </w:r>
      <w:r w:rsidR="00496EC6" w:rsidRPr="00BE7C5C">
        <w:rPr>
          <w:rFonts w:eastAsia="標楷體" w:hAnsi="標楷體"/>
          <w:snapToGrid w:val="0"/>
          <w:kern w:val="0"/>
          <w:szCs w:val="24"/>
        </w:rPr>
        <w:t>至少執行一個重複樣品分析，其相對差異百分比應小於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，或符合管制圖之規定。</w:t>
      </w:r>
    </w:p>
    <w:p w:rsidR="00496EC6"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.5</w:t>
      </w:r>
      <w:r w:rsidR="00496EC6" w:rsidRPr="00BE7C5C">
        <w:rPr>
          <w:rFonts w:eastAsia="標楷體" w:hAnsi="標楷體"/>
          <w:snapToGrid w:val="0"/>
          <w:kern w:val="0"/>
          <w:szCs w:val="24"/>
        </w:rPr>
        <w:t>查核樣品分析：每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Pr="00BE7C5C">
        <w:rPr>
          <w:rFonts w:eastAsia="標楷體" w:hAnsi="標楷體"/>
          <w:snapToGrid w:val="0"/>
          <w:kern w:val="0"/>
          <w:szCs w:val="24"/>
        </w:rPr>
        <w:t>）</w:t>
      </w:r>
      <w:r w:rsidR="00496EC6" w:rsidRPr="00BE7C5C">
        <w:rPr>
          <w:rFonts w:eastAsia="標楷體" w:hAnsi="標楷體"/>
          <w:snapToGrid w:val="0"/>
          <w:kern w:val="0"/>
          <w:szCs w:val="24"/>
        </w:rPr>
        <w:t>至少執行一個查核樣品分析，其回收率應介於</w:t>
      </w:r>
      <w:r w:rsidR="00496EC6" w:rsidRPr="00BE7C5C">
        <w:rPr>
          <w:rFonts w:eastAsia="標楷體"/>
          <w:snapToGrid w:val="0"/>
          <w:kern w:val="0"/>
          <w:szCs w:val="24"/>
        </w:rPr>
        <w:t>80%</w:t>
      </w:r>
      <w:r w:rsidR="003F39AE" w:rsidRPr="00BE7C5C">
        <w:rPr>
          <w:rFonts w:eastAsia="標楷體" w:hAnsi="標楷體"/>
          <w:snapToGrid w:val="0"/>
          <w:kern w:val="0"/>
          <w:szCs w:val="24"/>
        </w:rPr>
        <w:t>～</w:t>
      </w:r>
      <w:r w:rsidR="00496EC6" w:rsidRPr="00BE7C5C">
        <w:rPr>
          <w:rFonts w:eastAsia="標楷體"/>
          <w:snapToGrid w:val="0"/>
          <w:kern w:val="0"/>
          <w:szCs w:val="24"/>
        </w:rPr>
        <w:t>120%</w:t>
      </w:r>
      <w:r w:rsidR="00496EC6" w:rsidRPr="00BE7C5C">
        <w:rPr>
          <w:rFonts w:eastAsia="標楷體" w:hAnsi="標楷體"/>
          <w:snapToGrid w:val="0"/>
          <w:kern w:val="0"/>
          <w:szCs w:val="24"/>
        </w:rPr>
        <w:t>之間，或符合管制圖之規定。</w:t>
      </w:r>
    </w:p>
    <w:p w:rsidR="00496EC6" w:rsidRPr="00BE7C5C" w:rsidRDefault="00C550E3"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7</w:t>
      </w:r>
      <w:r w:rsidR="00496EC6" w:rsidRPr="00BE7C5C">
        <w:rPr>
          <w:rFonts w:ascii="Times New Roman" w:eastAsia="標楷體" w:hAnsi="Times New Roman"/>
          <w:snapToGrid w:val="0"/>
        </w:rPr>
        <w:t>.6</w:t>
      </w:r>
      <w:r w:rsidR="00496EC6" w:rsidRPr="00BE7C5C">
        <w:rPr>
          <w:rFonts w:ascii="Times New Roman" w:eastAsia="標楷體" w:hAnsi="標楷體"/>
          <w:snapToGrid w:val="0"/>
        </w:rPr>
        <w:t>添加樣品分析：每</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個樣品或每一批次</w:t>
      </w:r>
      <w:r w:rsidRPr="00BE7C5C">
        <w:rPr>
          <w:rFonts w:ascii="Times New Roman" w:eastAsia="標楷體" w:hAnsi="標楷體"/>
          <w:snapToGrid w:val="0"/>
        </w:rPr>
        <w:t>（</w:t>
      </w:r>
      <w:r w:rsidR="00496EC6" w:rsidRPr="00BE7C5C">
        <w:rPr>
          <w:rFonts w:ascii="Times New Roman" w:eastAsia="標楷體" w:hAnsi="標楷體"/>
          <w:snapToGrid w:val="0"/>
        </w:rPr>
        <w:t>當次樣品少於</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個時</w:t>
      </w:r>
      <w:r w:rsidR="00496EC6" w:rsidRPr="00BE7C5C">
        <w:rPr>
          <w:rFonts w:ascii="Times New Roman" w:eastAsia="標楷體" w:hAnsi="Times New Roman"/>
          <w:snapToGrid w:val="0"/>
        </w:rPr>
        <w:t>)</w:t>
      </w:r>
      <w:r w:rsidR="00496EC6" w:rsidRPr="00BE7C5C">
        <w:rPr>
          <w:rFonts w:ascii="Times New Roman" w:eastAsia="標楷體" w:hAnsi="標楷體"/>
          <w:snapToGrid w:val="0"/>
        </w:rPr>
        <w:t>至少執行一個添加標準品分析，其回收率應介於</w:t>
      </w:r>
      <w:r w:rsidR="00496EC6" w:rsidRPr="00BE7C5C">
        <w:rPr>
          <w:rFonts w:ascii="Times New Roman" w:eastAsia="標楷體" w:hAnsi="Times New Roman"/>
          <w:snapToGrid w:val="0"/>
        </w:rPr>
        <w:t>80%</w:t>
      </w:r>
      <w:r w:rsidR="003F39AE" w:rsidRPr="00BE7C5C">
        <w:rPr>
          <w:rFonts w:ascii="Times New Roman" w:eastAsia="標楷體" w:hAnsi="標楷體"/>
          <w:snapToGrid w:val="0"/>
        </w:rPr>
        <w:t>～</w:t>
      </w:r>
      <w:r w:rsidR="00496EC6" w:rsidRPr="00BE7C5C">
        <w:rPr>
          <w:rFonts w:ascii="Times New Roman" w:eastAsia="標楷體" w:hAnsi="Times New Roman"/>
          <w:snapToGrid w:val="0"/>
        </w:rPr>
        <w:t>120%</w:t>
      </w:r>
      <w:r w:rsidR="00496EC6" w:rsidRPr="00BE7C5C">
        <w:rPr>
          <w:rFonts w:ascii="Times New Roman" w:eastAsia="標楷體" w:hAnsi="標楷體"/>
          <w:snapToGrid w:val="0"/>
        </w:rPr>
        <w:t>之間，或符合管制圖之規定。</w:t>
      </w:r>
    </w:p>
    <w:p w:rsidR="00496EC6"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.7</w:t>
      </w:r>
      <w:r w:rsidR="00496EC6" w:rsidRPr="00BE7C5C">
        <w:rPr>
          <w:rFonts w:eastAsia="標楷體" w:hAnsi="標楷體"/>
          <w:snapToGrid w:val="0"/>
          <w:kern w:val="0"/>
          <w:szCs w:val="24"/>
        </w:rPr>
        <w:t>樣品之濃度若大於檢量線之檢測範圍時，應將樣品稀釋後再行測定。</w:t>
      </w:r>
    </w:p>
    <w:p w:rsidR="00B56207" w:rsidRPr="00BE7C5C" w:rsidRDefault="00C550E3"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8</w:t>
      </w:r>
      <w:r w:rsidR="00F73D1D" w:rsidRPr="00BE7C5C">
        <w:rPr>
          <w:rFonts w:eastAsia="標楷體"/>
          <w:snapToGrid w:val="0"/>
          <w:kern w:val="0"/>
          <w:szCs w:val="24"/>
        </w:rPr>
        <w:t>.</w:t>
      </w:r>
      <w:r w:rsidR="00F73D1D" w:rsidRPr="00BE7C5C">
        <w:rPr>
          <w:rFonts w:eastAsia="標楷體" w:hAnsi="標楷體"/>
          <w:snapToGrid w:val="0"/>
          <w:kern w:val="0"/>
          <w:szCs w:val="24"/>
        </w:rPr>
        <w:t>注意事項</w:t>
      </w:r>
    </w:p>
    <w:p w:rsidR="00F73D1D" w:rsidRPr="00BE7C5C" w:rsidRDefault="00C550E3" w:rsidP="00BE7C5C">
      <w:pPr>
        <w:spacing w:line="400" w:lineRule="exact"/>
        <w:ind w:leftChars="250" w:left="960" w:hangingChars="150" w:hanging="360"/>
        <w:rPr>
          <w:rFonts w:eastAsia="標楷體"/>
          <w:snapToGrid w:val="0"/>
          <w:szCs w:val="24"/>
        </w:rPr>
      </w:pPr>
      <w:r w:rsidRPr="00BE7C5C">
        <w:rPr>
          <w:rFonts w:eastAsia="標楷體"/>
          <w:snapToGrid w:val="0"/>
          <w:kern w:val="0"/>
          <w:szCs w:val="24"/>
        </w:rPr>
        <w:t>8</w:t>
      </w:r>
      <w:r w:rsidR="00B56207" w:rsidRPr="00BE7C5C">
        <w:rPr>
          <w:rFonts w:eastAsia="標楷體"/>
          <w:snapToGrid w:val="0"/>
          <w:kern w:val="0"/>
          <w:szCs w:val="24"/>
        </w:rPr>
        <w:t>.1</w:t>
      </w:r>
      <w:r w:rsidR="00F73D1D" w:rsidRPr="00BE7C5C">
        <w:rPr>
          <w:rFonts w:eastAsia="標楷體" w:hAnsi="標楷體"/>
          <w:snapToGrid w:val="0"/>
          <w:szCs w:val="24"/>
        </w:rPr>
        <w:t>使用感應耦合電漿光譜儀進行樣品分析時，其分析結果常會受到許多干擾因素的影響，而導致誤差的產生。常見的干擾可分為兩類，分別為光譜性干擾及非光譜性干擾，其發生原因及解決方式請參考</w:t>
      </w:r>
      <w:r w:rsidR="00F73D1D" w:rsidRPr="00BE7C5C">
        <w:rPr>
          <w:rFonts w:eastAsia="標楷體"/>
          <w:snapToGrid w:val="0"/>
          <w:szCs w:val="24"/>
        </w:rPr>
        <w:t>ICP</w:t>
      </w:r>
      <w:r w:rsidR="00F73D1D" w:rsidRPr="00BE7C5C">
        <w:rPr>
          <w:rFonts w:eastAsia="標楷體" w:hAnsi="標楷體"/>
          <w:snapToGrid w:val="0"/>
          <w:szCs w:val="24"/>
        </w:rPr>
        <w:t>操作手冊。</w:t>
      </w:r>
    </w:p>
    <w:p w:rsidR="00B56207" w:rsidRPr="00BE7C5C" w:rsidRDefault="00C550E3" w:rsidP="00BE7C5C">
      <w:pPr>
        <w:spacing w:line="400" w:lineRule="exact"/>
        <w:ind w:leftChars="250" w:left="960" w:hangingChars="150" w:hanging="360"/>
        <w:rPr>
          <w:rFonts w:eastAsia="標楷體"/>
          <w:snapToGrid w:val="0"/>
          <w:kern w:val="0"/>
          <w:szCs w:val="24"/>
        </w:rPr>
      </w:pPr>
      <w:r w:rsidRPr="00BE7C5C">
        <w:rPr>
          <w:rFonts w:eastAsia="標楷體"/>
          <w:snapToGrid w:val="0"/>
          <w:szCs w:val="24"/>
        </w:rPr>
        <w:t>8</w:t>
      </w:r>
      <w:r w:rsidR="00B56207" w:rsidRPr="00BE7C5C">
        <w:rPr>
          <w:rFonts w:eastAsia="標楷體"/>
          <w:snapToGrid w:val="0"/>
          <w:szCs w:val="24"/>
        </w:rPr>
        <w:t>.2</w:t>
      </w:r>
      <w:r w:rsidR="00B56207" w:rsidRPr="00BE7C5C">
        <w:rPr>
          <w:rFonts w:eastAsia="標楷體" w:hAnsi="標楷體"/>
          <w:snapToGrid w:val="0"/>
          <w:szCs w:val="24"/>
        </w:rPr>
        <w:t>製作檢量線標準液時，應再添加適當種類和體積的酸液，以使該校正標準液與消化樣品之基質相近。可參見環保署公告之「感應耦合電漿原子發射光譜法</w:t>
      </w:r>
      <w:r w:rsidR="005719A7" w:rsidRPr="00BE7C5C">
        <w:rPr>
          <w:rFonts w:eastAsia="標楷體" w:hAnsi="標楷體"/>
          <w:snapToGrid w:val="0"/>
          <w:szCs w:val="24"/>
        </w:rPr>
        <w:t>（</w:t>
      </w:r>
      <w:r w:rsidR="00B56207" w:rsidRPr="00BE7C5C">
        <w:rPr>
          <w:rFonts w:eastAsia="標楷體"/>
          <w:snapToGrid w:val="0"/>
          <w:szCs w:val="24"/>
        </w:rPr>
        <w:t>NIEA M</w:t>
      </w:r>
      <w:smartTag w:uri="urn:schemas-microsoft-com:office:smarttags" w:element="chmetcnv">
        <w:smartTagPr>
          <w:attr w:name="TCSC" w:val="0"/>
          <w:attr w:name="NumberType" w:val="1"/>
          <w:attr w:name="Negative" w:val="False"/>
          <w:attr w:name="HasSpace" w:val="False"/>
          <w:attr w:name="SourceValue" w:val="104.01"/>
          <w:attr w:name="UnitName" w:val="C"/>
        </w:smartTagPr>
        <w:r w:rsidR="00B56207" w:rsidRPr="00BE7C5C">
          <w:rPr>
            <w:rFonts w:eastAsia="標楷體"/>
            <w:snapToGrid w:val="0"/>
            <w:szCs w:val="24"/>
          </w:rPr>
          <w:t>104.01C</w:t>
        </w:r>
      </w:smartTag>
      <w:r w:rsidR="005719A7" w:rsidRPr="00BE7C5C">
        <w:rPr>
          <w:rFonts w:eastAsia="標楷體" w:hAnsi="標楷體"/>
          <w:snapToGrid w:val="0"/>
          <w:szCs w:val="24"/>
        </w:rPr>
        <w:t>）</w:t>
      </w:r>
      <w:r w:rsidR="00B56207" w:rsidRPr="00BE7C5C">
        <w:rPr>
          <w:rFonts w:eastAsia="標楷體" w:hAnsi="標楷體"/>
          <w:bCs/>
          <w:snapToGrid w:val="0"/>
          <w:szCs w:val="24"/>
        </w:rPr>
        <w:t>」。</w:t>
      </w:r>
    </w:p>
    <w:p w:rsidR="004C0B7D" w:rsidRDefault="004C0B7D" w:rsidP="00BE7C5C">
      <w:pPr>
        <w:tabs>
          <w:tab w:val="left" w:pos="1384"/>
        </w:tabs>
        <w:spacing w:line="400" w:lineRule="exact"/>
        <w:rPr>
          <w:rFonts w:eastAsia="標楷體" w:hint="eastAsia"/>
          <w:snapToGrid w:val="0"/>
          <w:kern w:val="0"/>
          <w:szCs w:val="24"/>
        </w:rPr>
      </w:pPr>
    </w:p>
    <w:p w:rsidR="003F39AE" w:rsidRPr="00BE7C5C" w:rsidRDefault="003F39AE" w:rsidP="00BE7C5C">
      <w:pPr>
        <w:tabs>
          <w:tab w:val="left" w:pos="1384"/>
        </w:tabs>
        <w:spacing w:line="400" w:lineRule="exact"/>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三</w:t>
      </w:r>
      <w:r w:rsidRPr="00BE7C5C">
        <w:rPr>
          <w:rFonts w:eastAsia="標楷體"/>
          <w:snapToGrid w:val="0"/>
          <w:kern w:val="0"/>
          <w:szCs w:val="24"/>
        </w:rPr>
        <w:t>)</w:t>
      </w:r>
      <w:r w:rsidRPr="00BE7C5C">
        <w:rPr>
          <w:rFonts w:eastAsia="標楷體" w:hAnsi="標楷體"/>
          <w:snapToGrid w:val="0"/>
          <w:kern w:val="0"/>
          <w:szCs w:val="24"/>
        </w:rPr>
        <w:t>全氧化鉀</w:t>
      </w:r>
    </w:p>
    <w:p w:rsidR="00845663" w:rsidRPr="00BE7C5C" w:rsidRDefault="00F73D1D"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1.</w:t>
      </w:r>
      <w:r w:rsidRPr="00BE7C5C">
        <w:rPr>
          <w:rFonts w:ascii="Times New Roman" w:eastAsia="標楷體" w:hAnsi="標楷體"/>
          <w:snapToGrid w:val="0"/>
        </w:rPr>
        <w:t>適用範圍</w:t>
      </w:r>
      <w:r w:rsidR="003F39AE" w:rsidRPr="00BE7C5C">
        <w:rPr>
          <w:rFonts w:ascii="Times New Roman" w:eastAsia="標楷體" w:hAnsi="標楷體"/>
          <w:snapToGrid w:val="0"/>
        </w:rPr>
        <w:t>：</w:t>
      </w:r>
      <w:r w:rsidRPr="00BE7C5C">
        <w:rPr>
          <w:rFonts w:ascii="Times New Roman" w:eastAsia="標楷體" w:hAnsi="標楷體"/>
          <w:snapToGrid w:val="0"/>
        </w:rPr>
        <w:t>有機質肥料中全氧化鉀含量之測定。</w:t>
      </w:r>
    </w:p>
    <w:p w:rsidR="00845663" w:rsidRPr="00BE7C5C" w:rsidRDefault="003F39AE"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2.</w:t>
      </w:r>
      <w:r w:rsidRPr="00BE7C5C">
        <w:rPr>
          <w:rFonts w:ascii="Times New Roman" w:eastAsia="標楷體" w:hAnsi="標楷體"/>
          <w:snapToGrid w:val="0"/>
        </w:rPr>
        <w:t>方法概要：有機質肥料經二酸（硝酸與過氯酸）</w:t>
      </w:r>
      <w:r w:rsidR="005E7EDA" w:rsidRPr="00BE7C5C">
        <w:rPr>
          <w:rFonts w:ascii="Times New Roman" w:eastAsia="標楷體" w:hAnsi="標楷體"/>
          <w:snapToGrid w:val="0"/>
        </w:rPr>
        <w:t>分</w:t>
      </w:r>
      <w:r w:rsidRPr="00BE7C5C">
        <w:rPr>
          <w:rFonts w:ascii="Times New Roman" w:eastAsia="標楷體" w:hAnsi="標楷體"/>
          <w:snapToGrid w:val="0"/>
        </w:rPr>
        <w:t>解後，利用</w:t>
      </w:r>
      <w:r w:rsidR="00B36329" w:rsidRPr="00BE7C5C">
        <w:rPr>
          <w:rFonts w:ascii="Times New Roman" w:eastAsia="標楷體" w:hAnsi="標楷體"/>
          <w:snapToGrid w:val="0"/>
        </w:rPr>
        <w:t>火焰光光度計或</w:t>
      </w:r>
      <w:r w:rsidRPr="00BE7C5C">
        <w:rPr>
          <w:rFonts w:ascii="Times New Roman" w:eastAsia="標楷體" w:hAnsi="標楷體"/>
          <w:snapToGrid w:val="0"/>
        </w:rPr>
        <w:t>感應耦合電漿</w:t>
      </w:r>
      <w:r w:rsidR="00845663" w:rsidRPr="00BE7C5C">
        <w:rPr>
          <w:rFonts w:ascii="Times New Roman" w:eastAsia="標楷體" w:hAnsi="標楷體"/>
          <w:snapToGrid w:val="0"/>
        </w:rPr>
        <w:t>原子發射</w:t>
      </w:r>
      <w:r w:rsidRPr="00BE7C5C">
        <w:rPr>
          <w:rFonts w:ascii="Times New Roman" w:eastAsia="標楷體" w:hAnsi="標楷體"/>
          <w:snapToGrid w:val="0"/>
        </w:rPr>
        <w:t>光譜儀（</w:t>
      </w:r>
      <w:r w:rsidRPr="00BE7C5C">
        <w:rPr>
          <w:rFonts w:ascii="Times New Roman" w:eastAsia="標楷體" w:hAnsi="Times New Roman"/>
          <w:snapToGrid w:val="0"/>
        </w:rPr>
        <w:t>ICP</w:t>
      </w:r>
      <w:r w:rsidR="00387A78" w:rsidRPr="00BE7C5C">
        <w:rPr>
          <w:rFonts w:ascii="Times New Roman" w:eastAsia="標楷體" w:hAnsi="Times New Roman"/>
          <w:snapToGrid w:val="0"/>
        </w:rPr>
        <w:t>-AES</w:t>
      </w:r>
      <w:r w:rsidRPr="00BE7C5C">
        <w:rPr>
          <w:rFonts w:ascii="Times New Roman" w:eastAsia="標楷體" w:hAnsi="標楷體"/>
          <w:snapToGrid w:val="0"/>
        </w:rPr>
        <w:t>）檢測</w:t>
      </w:r>
      <w:r w:rsidR="00B36329" w:rsidRPr="00BE7C5C">
        <w:rPr>
          <w:rFonts w:ascii="Times New Roman" w:eastAsia="標楷體" w:hAnsi="標楷體"/>
          <w:snapToGrid w:val="0"/>
        </w:rPr>
        <w:t>並換算</w:t>
      </w:r>
      <w:r w:rsidRPr="00BE7C5C">
        <w:rPr>
          <w:rFonts w:ascii="Times New Roman" w:eastAsia="標楷體" w:hAnsi="標楷體"/>
          <w:snapToGrid w:val="0"/>
        </w:rPr>
        <w:t>有機質肥料中</w:t>
      </w:r>
      <w:r w:rsidR="00496EC6" w:rsidRPr="00BE7C5C">
        <w:rPr>
          <w:rFonts w:ascii="Times New Roman" w:eastAsia="標楷體" w:hAnsi="標楷體"/>
          <w:snapToGrid w:val="0"/>
        </w:rPr>
        <w:t>全氧化鉀含量。</w:t>
      </w:r>
    </w:p>
    <w:p w:rsidR="00494B38" w:rsidRPr="00BE7C5C" w:rsidRDefault="00494B38" w:rsidP="00BE7C5C">
      <w:pPr>
        <w:spacing w:line="400" w:lineRule="exact"/>
        <w:ind w:leftChars="125" w:left="300"/>
        <w:rPr>
          <w:rFonts w:eastAsia="標楷體"/>
          <w:snapToGrid w:val="0"/>
          <w:kern w:val="0"/>
          <w:szCs w:val="24"/>
        </w:rPr>
      </w:pPr>
      <w:r w:rsidRPr="00BE7C5C">
        <w:rPr>
          <w:rFonts w:eastAsia="標楷體"/>
          <w:snapToGrid w:val="0"/>
          <w:kern w:val="0"/>
          <w:szCs w:val="24"/>
        </w:rPr>
        <w:t>3.</w:t>
      </w:r>
      <w:r w:rsidRPr="00BE7C5C">
        <w:rPr>
          <w:rFonts w:eastAsia="標楷體" w:hAnsi="標楷體"/>
          <w:snapToGrid w:val="0"/>
          <w:kern w:val="0"/>
          <w:szCs w:val="24"/>
        </w:rPr>
        <w:t>儀器與設備</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.1</w:t>
      </w:r>
      <w:r w:rsidR="00C66E6E" w:rsidRPr="00BE7C5C">
        <w:rPr>
          <w:rFonts w:eastAsia="標楷體" w:hAnsi="標楷體"/>
          <w:snapToGrid w:val="0"/>
          <w:kern w:val="0"/>
          <w:szCs w:val="24"/>
        </w:rPr>
        <w:t>烘箱：附排氣設備自動控溫，</w:t>
      </w:r>
      <w:r w:rsidR="00506299" w:rsidRPr="00BE7C5C">
        <w:rPr>
          <w:rFonts w:eastAsia="標楷體" w:hAnsi="標楷體"/>
          <w:snapToGrid w:val="0"/>
          <w:kern w:val="0"/>
          <w:szCs w:val="24"/>
        </w:rPr>
        <w:t>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00506299" w:rsidRPr="00BE7C5C">
          <w:rPr>
            <w:rFonts w:eastAsia="標楷體"/>
            <w:snapToGrid w:val="0"/>
            <w:kern w:val="0"/>
            <w:szCs w:val="24"/>
          </w:rPr>
          <w:t>70</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506299" w:rsidRPr="00BE7C5C">
          <w:rPr>
            <w:rFonts w:eastAsia="標楷體"/>
            <w:snapToGrid w:val="0"/>
            <w:kern w:val="0"/>
            <w:szCs w:val="24"/>
          </w:rPr>
          <w:t>2</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及</w:t>
      </w:r>
      <w:smartTag w:uri="urn:schemas-microsoft-com:office:smarttags" w:element="chmetcnv">
        <w:smartTagPr>
          <w:attr w:name="TCSC" w:val="0"/>
          <w:attr w:name="NumberType" w:val="1"/>
          <w:attr w:name="Negative" w:val="False"/>
          <w:attr w:name="HasSpace" w:val="False"/>
          <w:attr w:name="SourceValue" w:val="105"/>
          <w:attr w:name="UnitName" w:val="℃"/>
        </w:smartTagPr>
        <w:r w:rsidR="00506299" w:rsidRPr="00BE7C5C">
          <w:rPr>
            <w:rFonts w:eastAsia="標楷體"/>
            <w:snapToGrid w:val="0"/>
            <w:kern w:val="0"/>
            <w:szCs w:val="24"/>
          </w:rPr>
          <w:t>105</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06299" w:rsidRPr="00BE7C5C">
          <w:rPr>
            <w:rFonts w:eastAsia="標楷體"/>
            <w:snapToGrid w:val="0"/>
            <w:kern w:val="0"/>
            <w:szCs w:val="24"/>
          </w:rPr>
          <w:t>5</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者</w:t>
      </w:r>
      <w:r w:rsidR="00C66E6E" w:rsidRPr="00BE7C5C">
        <w:rPr>
          <w:rFonts w:eastAsia="標楷體" w:hAnsi="標楷體"/>
          <w:snapToGrid w:val="0"/>
          <w:kern w:val="0"/>
          <w:szCs w:val="24"/>
        </w:rPr>
        <w:t>。</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.2</w:t>
      </w:r>
      <w:r w:rsidR="00C66E6E"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001"/>
          <w:attr w:name="UnitName" w:val="g"/>
        </w:smartTagPr>
        <w:r w:rsidR="00C66E6E" w:rsidRPr="00BE7C5C">
          <w:rPr>
            <w:rFonts w:eastAsia="標楷體"/>
            <w:snapToGrid w:val="0"/>
            <w:kern w:val="0"/>
            <w:szCs w:val="24"/>
          </w:rPr>
          <w:t>0.0001 g</w:t>
        </w:r>
      </w:smartTag>
      <w:r w:rsidR="00C66E6E" w:rsidRPr="00BE7C5C">
        <w:rPr>
          <w:rFonts w:eastAsia="標楷體" w:hAnsi="標楷體"/>
          <w:snapToGrid w:val="0"/>
          <w:kern w:val="0"/>
          <w:szCs w:val="24"/>
        </w:rPr>
        <w:t>。</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.3</w:t>
      </w:r>
      <w:r w:rsidR="00C66E6E" w:rsidRPr="00BE7C5C">
        <w:rPr>
          <w:rFonts w:eastAsia="標楷體" w:hAnsi="標楷體"/>
          <w:snapToGrid w:val="0"/>
          <w:kern w:val="0"/>
          <w:szCs w:val="24"/>
        </w:rPr>
        <w:t>高溫加熱分解爐：自動控溫，可維持溫度</w:t>
      </w:r>
      <w:smartTag w:uri="urn:schemas-microsoft-com:office:smarttags" w:element="chmetcnv">
        <w:smartTagPr>
          <w:attr w:name="TCSC" w:val="0"/>
          <w:attr w:name="NumberType" w:val="1"/>
          <w:attr w:name="Negative" w:val="False"/>
          <w:attr w:name="HasSpace" w:val="False"/>
          <w:attr w:name="SourceValue" w:val="180"/>
          <w:attr w:name="UnitName" w:val="℃"/>
        </w:smartTagPr>
        <w:r w:rsidR="00C66E6E" w:rsidRPr="00BE7C5C">
          <w:rPr>
            <w:rFonts w:eastAsia="標楷體"/>
            <w:snapToGrid w:val="0"/>
            <w:kern w:val="0"/>
            <w:szCs w:val="24"/>
          </w:rPr>
          <w:t>180</w:t>
        </w:r>
        <w:r w:rsidR="00C66E6E" w:rsidRPr="00BE7C5C">
          <w:rPr>
            <w:rFonts w:ascii="標楷體" w:eastAsia="標楷體" w:hAnsi="標楷體"/>
            <w:snapToGrid w:val="0"/>
            <w:kern w:val="0"/>
            <w:szCs w:val="24"/>
          </w:rPr>
          <w:t>℃</w:t>
        </w:r>
      </w:smartTag>
      <w:r w:rsidR="00C66E6E"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C66E6E" w:rsidRPr="00BE7C5C">
          <w:rPr>
            <w:rFonts w:eastAsia="標楷體"/>
            <w:snapToGrid w:val="0"/>
            <w:kern w:val="0"/>
            <w:szCs w:val="24"/>
          </w:rPr>
          <w:t>5</w:t>
        </w:r>
        <w:r w:rsidR="00C66E6E" w:rsidRPr="00BE7C5C">
          <w:rPr>
            <w:rFonts w:ascii="標楷體" w:eastAsia="標楷體" w:hAnsi="標楷體"/>
            <w:snapToGrid w:val="0"/>
            <w:kern w:val="0"/>
            <w:szCs w:val="24"/>
          </w:rPr>
          <w:t>℃</w:t>
        </w:r>
      </w:smartTag>
      <w:r w:rsidR="00C66E6E" w:rsidRPr="00BE7C5C">
        <w:rPr>
          <w:rFonts w:eastAsia="標楷體" w:hAnsi="標楷體"/>
          <w:snapToGrid w:val="0"/>
          <w:kern w:val="0"/>
          <w:szCs w:val="24"/>
        </w:rPr>
        <w:t>者。</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.4</w:t>
      </w:r>
      <w:r w:rsidR="00F9213D" w:rsidRPr="00BE7C5C">
        <w:rPr>
          <w:rFonts w:eastAsia="標楷體" w:hAnsi="標楷體"/>
          <w:snapToGrid w:val="0"/>
          <w:kern w:val="0"/>
          <w:szCs w:val="24"/>
        </w:rPr>
        <w:t>火焰光度計。</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.5</w:t>
      </w:r>
      <w:r w:rsidR="00F9213D" w:rsidRPr="00BE7C5C">
        <w:rPr>
          <w:rFonts w:eastAsia="標楷體" w:hAnsi="標楷體"/>
          <w:snapToGrid w:val="0"/>
          <w:kern w:val="0"/>
          <w:szCs w:val="24"/>
        </w:rPr>
        <w:t>感應耦合電漿</w:t>
      </w:r>
      <w:r w:rsidR="00845663" w:rsidRPr="00BE7C5C">
        <w:rPr>
          <w:rFonts w:eastAsia="標楷體" w:hAnsi="標楷體"/>
          <w:snapToGrid w:val="0"/>
          <w:szCs w:val="24"/>
        </w:rPr>
        <w:t>原子發射</w:t>
      </w:r>
      <w:r w:rsidR="00F9213D" w:rsidRPr="00BE7C5C">
        <w:rPr>
          <w:rFonts w:eastAsia="標楷體" w:hAnsi="標楷體"/>
          <w:snapToGrid w:val="0"/>
          <w:kern w:val="0"/>
          <w:szCs w:val="24"/>
        </w:rPr>
        <w:t>光譜儀</w:t>
      </w:r>
      <w:r w:rsidR="00387A78" w:rsidRPr="00BE7C5C">
        <w:rPr>
          <w:rFonts w:eastAsia="標楷體" w:hAnsi="標楷體"/>
          <w:snapToGrid w:val="0"/>
          <w:szCs w:val="24"/>
        </w:rPr>
        <w:t>（</w:t>
      </w:r>
      <w:r w:rsidR="00387A78" w:rsidRPr="00BE7C5C">
        <w:rPr>
          <w:rFonts w:eastAsia="標楷體"/>
          <w:snapToGrid w:val="0"/>
          <w:szCs w:val="24"/>
        </w:rPr>
        <w:t>ICP-AES</w:t>
      </w:r>
      <w:r w:rsidR="00387A78" w:rsidRPr="00BE7C5C">
        <w:rPr>
          <w:rFonts w:eastAsia="標楷體" w:hAnsi="標楷體"/>
          <w:snapToGrid w:val="0"/>
          <w:szCs w:val="24"/>
        </w:rPr>
        <w:t>）</w:t>
      </w:r>
      <w:r w:rsidR="00F9213D" w:rsidRPr="00BE7C5C">
        <w:rPr>
          <w:rFonts w:eastAsia="標楷體" w:hAnsi="標楷體"/>
          <w:snapToGrid w:val="0"/>
          <w:kern w:val="0"/>
          <w:szCs w:val="24"/>
        </w:rPr>
        <w:t>。</w:t>
      </w:r>
    </w:p>
    <w:p w:rsidR="00F9213D" w:rsidRPr="00BE7C5C" w:rsidRDefault="00F9213D" w:rsidP="00BE7C5C">
      <w:pPr>
        <w:spacing w:line="400" w:lineRule="exact"/>
        <w:ind w:leftChars="250" w:left="600"/>
        <w:rPr>
          <w:rFonts w:eastAsia="標楷體"/>
          <w:snapToGrid w:val="0"/>
          <w:kern w:val="0"/>
          <w:szCs w:val="24"/>
        </w:rPr>
      </w:pPr>
      <w:r w:rsidRPr="00BE7C5C">
        <w:rPr>
          <w:rFonts w:eastAsia="標楷體"/>
          <w:snapToGrid w:val="0"/>
          <w:kern w:val="0"/>
          <w:szCs w:val="24"/>
        </w:rPr>
        <w:t>3.6</w:t>
      </w:r>
      <w:r w:rsidRPr="00BE7C5C">
        <w:rPr>
          <w:rFonts w:eastAsia="標楷體" w:hAnsi="標楷體"/>
          <w:snapToGrid w:val="0"/>
          <w:kern w:val="0"/>
          <w:szCs w:val="24"/>
        </w:rPr>
        <w:t>分析篩：</w:t>
      </w:r>
      <w:r w:rsidRPr="00BE7C5C">
        <w:rPr>
          <w:rFonts w:eastAsia="標楷體"/>
          <w:snapToGrid w:val="0"/>
          <w:kern w:val="0"/>
          <w:szCs w:val="24"/>
        </w:rPr>
        <w:t>35 mesh</w:t>
      </w:r>
      <w:r w:rsidRPr="00BE7C5C">
        <w:rPr>
          <w:rFonts w:eastAsia="標楷體" w:hAnsi="標楷體"/>
          <w:snapToGrid w:val="0"/>
          <w:kern w:val="0"/>
          <w:szCs w:val="24"/>
        </w:rPr>
        <w:t>。</w:t>
      </w:r>
    </w:p>
    <w:p w:rsidR="00845663" w:rsidRPr="00BE7C5C" w:rsidRDefault="00845663" w:rsidP="00BE7C5C">
      <w:pPr>
        <w:spacing w:line="400" w:lineRule="exact"/>
        <w:ind w:leftChars="250" w:left="600"/>
        <w:rPr>
          <w:rFonts w:eastAsia="標楷體"/>
          <w:snapToGrid w:val="0"/>
          <w:kern w:val="0"/>
          <w:szCs w:val="24"/>
        </w:rPr>
      </w:pPr>
      <w:r w:rsidRPr="00BE7C5C">
        <w:rPr>
          <w:rFonts w:eastAsia="標楷體"/>
          <w:snapToGrid w:val="0"/>
          <w:kern w:val="0"/>
          <w:szCs w:val="24"/>
        </w:rPr>
        <w:t>3.7</w:t>
      </w:r>
      <w:r w:rsidRPr="00BE7C5C">
        <w:rPr>
          <w:rFonts w:eastAsia="標楷體" w:hAnsi="標楷體"/>
          <w:snapToGrid w:val="0"/>
          <w:kern w:val="0"/>
          <w:szCs w:val="24"/>
        </w:rPr>
        <w:t>坩鍋或稱量瓶：附蓋，玻璃或陶瓷材質。</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F9213D" w:rsidRPr="00BE7C5C">
        <w:rPr>
          <w:rFonts w:eastAsia="標楷體"/>
          <w:snapToGrid w:val="0"/>
          <w:kern w:val="0"/>
          <w:szCs w:val="24"/>
        </w:rPr>
        <w:t>8</w:t>
      </w:r>
      <w:r w:rsidR="00F9213D" w:rsidRPr="00BE7C5C">
        <w:rPr>
          <w:rFonts w:eastAsia="標楷體" w:hAnsi="標楷體"/>
          <w:snapToGrid w:val="0"/>
          <w:kern w:val="0"/>
          <w:szCs w:val="24"/>
        </w:rPr>
        <w:t>乾燥器</w:t>
      </w:r>
      <w:r w:rsidR="00465577" w:rsidRPr="00BE7C5C">
        <w:rPr>
          <w:rFonts w:eastAsia="標楷體" w:hAnsi="標楷體"/>
          <w:snapToGrid w:val="0"/>
          <w:kern w:val="0"/>
          <w:szCs w:val="24"/>
        </w:rPr>
        <w:t>：內部放置之乾燥劑使用無水氯化鈣或樹脂</w:t>
      </w:r>
      <w:r w:rsidR="00F9213D" w:rsidRPr="00BE7C5C">
        <w:rPr>
          <w:rFonts w:eastAsia="標楷體" w:hAnsi="標楷體"/>
          <w:snapToGrid w:val="0"/>
          <w:kern w:val="0"/>
          <w:szCs w:val="24"/>
        </w:rPr>
        <w:t>。</w:t>
      </w:r>
    </w:p>
    <w:p w:rsidR="00496EC6" w:rsidRPr="00BE7C5C" w:rsidRDefault="00F73D1D"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F9213D" w:rsidRPr="00BE7C5C">
        <w:rPr>
          <w:rFonts w:eastAsia="標楷體"/>
          <w:snapToGrid w:val="0"/>
          <w:kern w:val="0"/>
          <w:szCs w:val="24"/>
        </w:rPr>
        <w:t>9</w:t>
      </w:r>
      <w:r w:rsidR="00F9213D" w:rsidRPr="00BE7C5C">
        <w:rPr>
          <w:rFonts w:eastAsia="標楷體" w:hAnsi="標楷體"/>
          <w:snapToGrid w:val="0"/>
          <w:kern w:val="0"/>
          <w:szCs w:val="24"/>
        </w:rPr>
        <w:t>分解管：</w:t>
      </w:r>
      <w:r w:rsidR="00F9213D" w:rsidRPr="00BE7C5C">
        <w:rPr>
          <w:rFonts w:eastAsia="標楷體"/>
          <w:snapToGrid w:val="0"/>
          <w:kern w:val="0"/>
          <w:szCs w:val="24"/>
        </w:rPr>
        <w:t>100 mL</w:t>
      </w:r>
      <w:r w:rsidR="00F9213D" w:rsidRPr="00BE7C5C">
        <w:rPr>
          <w:rFonts w:eastAsia="標楷體" w:hAnsi="標楷體"/>
          <w:snapToGrid w:val="0"/>
          <w:kern w:val="0"/>
          <w:szCs w:val="24"/>
        </w:rPr>
        <w:t>。</w:t>
      </w:r>
    </w:p>
    <w:p w:rsidR="00A859F8" w:rsidRPr="00BE7C5C" w:rsidRDefault="00713D0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F9213D" w:rsidRPr="00BE7C5C">
        <w:rPr>
          <w:rFonts w:eastAsia="標楷體"/>
          <w:snapToGrid w:val="0"/>
          <w:kern w:val="0"/>
          <w:szCs w:val="24"/>
        </w:rPr>
        <w:t>10</w:t>
      </w:r>
      <w:r w:rsidR="00F9213D" w:rsidRPr="00BE7C5C">
        <w:rPr>
          <w:rFonts w:eastAsia="標楷體" w:hAnsi="標楷體"/>
          <w:snapToGrid w:val="0"/>
          <w:kern w:val="0"/>
          <w:szCs w:val="24"/>
        </w:rPr>
        <w:t>定量瓶：</w:t>
      </w:r>
      <w:r w:rsidR="00F9213D" w:rsidRPr="00BE7C5C">
        <w:rPr>
          <w:rFonts w:eastAsia="標楷體"/>
          <w:snapToGrid w:val="0"/>
          <w:kern w:val="0"/>
          <w:szCs w:val="24"/>
        </w:rPr>
        <w:t>50 mL</w:t>
      </w:r>
      <w:r w:rsidR="00F9213D" w:rsidRPr="00BE7C5C">
        <w:rPr>
          <w:rFonts w:eastAsia="標楷體" w:hAnsi="標楷體"/>
          <w:snapToGrid w:val="0"/>
          <w:kern w:val="0"/>
          <w:szCs w:val="24"/>
        </w:rPr>
        <w:t>、</w:t>
      </w:r>
      <w:r w:rsidR="00F9213D" w:rsidRPr="00BE7C5C">
        <w:rPr>
          <w:rFonts w:eastAsia="標楷體"/>
          <w:snapToGrid w:val="0"/>
          <w:kern w:val="0"/>
          <w:szCs w:val="24"/>
        </w:rPr>
        <w:t>100 mL</w:t>
      </w:r>
      <w:r w:rsidR="00F9213D" w:rsidRPr="00BE7C5C">
        <w:rPr>
          <w:rFonts w:eastAsia="標楷體" w:hAnsi="標楷體"/>
          <w:snapToGrid w:val="0"/>
          <w:kern w:val="0"/>
          <w:szCs w:val="24"/>
        </w:rPr>
        <w:t>、</w:t>
      </w:r>
      <w:r w:rsidR="00F9213D" w:rsidRPr="00BE7C5C">
        <w:rPr>
          <w:rFonts w:eastAsia="標楷體"/>
          <w:snapToGrid w:val="0"/>
          <w:kern w:val="0"/>
          <w:szCs w:val="24"/>
        </w:rPr>
        <w:t>200</w:t>
      </w:r>
      <w:r w:rsidR="00864998">
        <w:rPr>
          <w:rFonts w:eastAsia="標楷體" w:hint="eastAsia"/>
          <w:snapToGrid w:val="0"/>
          <w:kern w:val="0"/>
          <w:szCs w:val="24"/>
        </w:rPr>
        <w:t xml:space="preserve"> </w:t>
      </w:r>
      <w:r w:rsidR="00F9213D" w:rsidRPr="00BE7C5C">
        <w:rPr>
          <w:rFonts w:eastAsia="標楷體"/>
          <w:snapToGrid w:val="0"/>
          <w:kern w:val="0"/>
          <w:szCs w:val="24"/>
        </w:rPr>
        <w:t>mL</w:t>
      </w:r>
      <w:r w:rsidR="00F9213D" w:rsidRPr="00BE7C5C">
        <w:rPr>
          <w:rFonts w:eastAsia="標楷體" w:hAnsi="標楷體"/>
          <w:snapToGrid w:val="0"/>
          <w:kern w:val="0"/>
          <w:szCs w:val="24"/>
        </w:rPr>
        <w:t>、</w:t>
      </w:r>
      <w:r w:rsidR="00F9213D" w:rsidRPr="00BE7C5C">
        <w:rPr>
          <w:rFonts w:eastAsia="標楷體"/>
          <w:snapToGrid w:val="0"/>
          <w:kern w:val="0"/>
          <w:szCs w:val="24"/>
        </w:rPr>
        <w:t>1000</w:t>
      </w:r>
      <w:r w:rsidR="00864998">
        <w:rPr>
          <w:rFonts w:eastAsia="標楷體" w:hint="eastAsia"/>
          <w:snapToGrid w:val="0"/>
          <w:kern w:val="0"/>
          <w:szCs w:val="24"/>
        </w:rPr>
        <w:t xml:space="preserve"> </w:t>
      </w:r>
      <w:r w:rsidR="00F9213D" w:rsidRPr="00BE7C5C">
        <w:rPr>
          <w:rFonts w:eastAsia="標楷體"/>
          <w:snapToGrid w:val="0"/>
          <w:kern w:val="0"/>
          <w:szCs w:val="24"/>
        </w:rPr>
        <w:t>mL</w:t>
      </w:r>
      <w:r w:rsidR="00F9213D" w:rsidRPr="00BE7C5C">
        <w:rPr>
          <w:rFonts w:eastAsia="標楷體" w:hAnsi="標楷體"/>
          <w:snapToGrid w:val="0"/>
          <w:kern w:val="0"/>
          <w:szCs w:val="24"/>
        </w:rPr>
        <w:t>。</w:t>
      </w:r>
    </w:p>
    <w:p w:rsidR="00496EC6" w:rsidRPr="00BE7C5C" w:rsidRDefault="00F73D1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F9213D" w:rsidRPr="00BE7C5C">
        <w:rPr>
          <w:rFonts w:eastAsia="標楷體"/>
          <w:snapToGrid w:val="0"/>
          <w:kern w:val="0"/>
          <w:szCs w:val="24"/>
        </w:rPr>
        <w:t>11</w:t>
      </w:r>
      <w:r w:rsidR="00F9213D" w:rsidRPr="00BE7C5C">
        <w:rPr>
          <w:rFonts w:eastAsia="標楷體" w:hAnsi="標楷體"/>
          <w:snapToGrid w:val="0"/>
          <w:kern w:val="0"/>
          <w:szCs w:val="24"/>
        </w:rPr>
        <w:t>吸量管：</w:t>
      </w:r>
      <w:r w:rsidR="00F9213D" w:rsidRPr="00BE7C5C">
        <w:rPr>
          <w:rFonts w:eastAsia="標楷體"/>
          <w:snapToGrid w:val="0"/>
          <w:kern w:val="0"/>
          <w:szCs w:val="24"/>
        </w:rPr>
        <w:t>5</w:t>
      </w:r>
      <w:r w:rsidR="00864998">
        <w:rPr>
          <w:rFonts w:eastAsia="標楷體" w:hint="eastAsia"/>
          <w:snapToGrid w:val="0"/>
          <w:kern w:val="0"/>
          <w:szCs w:val="24"/>
        </w:rPr>
        <w:t xml:space="preserve"> </w:t>
      </w:r>
      <w:r w:rsidR="00F9213D" w:rsidRPr="00BE7C5C">
        <w:rPr>
          <w:rFonts w:eastAsia="標楷體"/>
          <w:snapToGrid w:val="0"/>
          <w:kern w:val="0"/>
          <w:szCs w:val="24"/>
        </w:rPr>
        <w:t>mL</w:t>
      </w:r>
      <w:r w:rsidR="00F9213D" w:rsidRPr="00BE7C5C">
        <w:rPr>
          <w:rFonts w:eastAsia="標楷體" w:hAnsi="標楷體"/>
          <w:snapToGrid w:val="0"/>
          <w:kern w:val="0"/>
          <w:szCs w:val="24"/>
        </w:rPr>
        <w:t>、</w:t>
      </w:r>
      <w:r w:rsidR="00F9213D" w:rsidRPr="00BE7C5C">
        <w:rPr>
          <w:rFonts w:eastAsia="標楷體"/>
          <w:snapToGrid w:val="0"/>
          <w:kern w:val="0"/>
          <w:szCs w:val="24"/>
        </w:rPr>
        <w:t>10 mL</w:t>
      </w:r>
      <w:r w:rsidR="00F9213D" w:rsidRPr="00BE7C5C">
        <w:rPr>
          <w:rFonts w:eastAsia="標楷體" w:hAnsi="標楷體"/>
          <w:snapToGrid w:val="0"/>
          <w:kern w:val="0"/>
          <w:szCs w:val="24"/>
        </w:rPr>
        <w:t>（球型及刻度吸管）。</w:t>
      </w:r>
    </w:p>
    <w:p w:rsidR="00F9213D" w:rsidRPr="00BE7C5C" w:rsidRDefault="00F9213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3.12</w:t>
      </w:r>
      <w:r w:rsidRPr="00BE7C5C">
        <w:rPr>
          <w:rFonts w:eastAsia="標楷體" w:hAnsi="標楷體"/>
          <w:snapToGrid w:val="0"/>
          <w:kern w:val="0"/>
          <w:szCs w:val="24"/>
        </w:rPr>
        <w:t>分注器：</w:t>
      </w:r>
      <w:r w:rsidRPr="00BE7C5C">
        <w:rPr>
          <w:rFonts w:eastAsia="標楷體"/>
          <w:snapToGrid w:val="0"/>
          <w:kern w:val="0"/>
          <w:szCs w:val="24"/>
        </w:rPr>
        <w:t>10 mL</w:t>
      </w:r>
      <w:r w:rsidRPr="00BE7C5C">
        <w:rPr>
          <w:rFonts w:eastAsia="標楷體" w:hAnsi="標楷體"/>
          <w:snapToGrid w:val="0"/>
          <w:kern w:val="0"/>
          <w:szCs w:val="24"/>
        </w:rPr>
        <w:t>。</w:t>
      </w:r>
    </w:p>
    <w:p w:rsidR="00F9213D" w:rsidRDefault="00F9213D" w:rsidP="00BE7C5C">
      <w:pPr>
        <w:spacing w:line="400" w:lineRule="exact"/>
        <w:ind w:leftChars="250" w:left="960" w:hangingChars="150" w:hanging="360"/>
        <w:rPr>
          <w:rFonts w:eastAsia="標楷體" w:hAnsi="標楷體" w:hint="eastAsia"/>
          <w:snapToGrid w:val="0"/>
          <w:kern w:val="0"/>
          <w:szCs w:val="24"/>
        </w:rPr>
      </w:pPr>
      <w:r w:rsidRPr="00BE7C5C">
        <w:rPr>
          <w:rFonts w:eastAsia="標楷體"/>
          <w:snapToGrid w:val="0"/>
          <w:kern w:val="0"/>
          <w:szCs w:val="24"/>
        </w:rPr>
        <w:t>3.13</w:t>
      </w:r>
      <w:r w:rsidRPr="00BE7C5C">
        <w:rPr>
          <w:rFonts w:eastAsia="標楷體" w:hAnsi="標楷體"/>
          <w:snapToGrid w:val="0"/>
          <w:kern w:val="0"/>
          <w:szCs w:val="24"/>
        </w:rPr>
        <w:t>濾紙：</w:t>
      </w:r>
      <w:r w:rsidRPr="00BE7C5C">
        <w:rPr>
          <w:rFonts w:eastAsia="標楷體"/>
          <w:snapToGrid w:val="0"/>
          <w:kern w:val="0"/>
          <w:szCs w:val="24"/>
        </w:rPr>
        <w:t>Whatman No.42</w:t>
      </w:r>
      <w:r w:rsidRPr="00BE7C5C">
        <w:rPr>
          <w:rFonts w:eastAsia="標楷體" w:hAnsi="標楷體"/>
          <w:snapToGrid w:val="0"/>
          <w:kern w:val="0"/>
          <w:szCs w:val="24"/>
        </w:rPr>
        <w:t>或相同規格之濾紙。</w:t>
      </w:r>
    </w:p>
    <w:p w:rsidR="007211B7" w:rsidRPr="00BE7C5C" w:rsidRDefault="007211B7" w:rsidP="007211B7">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3.14</w:t>
      </w:r>
      <w:r w:rsidRPr="00BE7C5C">
        <w:rPr>
          <w:rFonts w:eastAsia="標楷體" w:hAnsi="標楷體"/>
          <w:snapToGrid w:val="0"/>
          <w:kern w:val="0"/>
          <w:szCs w:val="24"/>
        </w:rPr>
        <w:t>磨碎機</w:t>
      </w:r>
      <w:r>
        <w:rPr>
          <w:rFonts w:eastAsia="標楷體" w:hAnsi="標楷體" w:hint="eastAsia"/>
          <w:snapToGrid w:val="0"/>
          <w:kern w:val="0"/>
          <w:szCs w:val="24"/>
        </w:rPr>
        <w:t>。</w:t>
      </w:r>
    </w:p>
    <w:p w:rsidR="00FC0D83" w:rsidRPr="00BE7C5C" w:rsidRDefault="00FC0D83" w:rsidP="00BE7C5C">
      <w:pPr>
        <w:pStyle w:val="2"/>
        <w:spacing w:after="0" w:line="400" w:lineRule="exact"/>
        <w:ind w:leftChars="125" w:hangingChars="75" w:hanging="180"/>
        <w:rPr>
          <w:rFonts w:eastAsia="標楷體"/>
          <w:szCs w:val="24"/>
        </w:rPr>
      </w:pPr>
      <w:r w:rsidRPr="00BE7C5C">
        <w:rPr>
          <w:rFonts w:eastAsia="標楷體"/>
          <w:snapToGrid w:val="0"/>
          <w:kern w:val="0"/>
          <w:szCs w:val="24"/>
        </w:rPr>
        <w:t>4.</w:t>
      </w:r>
      <w:r w:rsidRPr="00BE7C5C">
        <w:rPr>
          <w:rFonts w:eastAsia="標楷體" w:hAnsi="標楷體"/>
          <w:snapToGrid w:val="0"/>
          <w:kern w:val="0"/>
          <w:szCs w:val="24"/>
        </w:rPr>
        <w:t>試劑：</w:t>
      </w:r>
      <w:r w:rsidRPr="00BE7C5C">
        <w:rPr>
          <w:rFonts w:eastAsia="標楷體" w:hAnsi="標楷體"/>
          <w:szCs w:val="24"/>
        </w:rPr>
        <w:t>所有試劑</w:t>
      </w:r>
      <w:r w:rsidRPr="00BE7C5C">
        <w:rPr>
          <w:rFonts w:eastAsia="標楷體" w:hAnsi="標楷體" w:hint="eastAsia"/>
          <w:szCs w:val="24"/>
        </w:rPr>
        <w:t>如未</w:t>
      </w:r>
      <w:r w:rsidRPr="00BE7C5C">
        <w:rPr>
          <w:rFonts w:eastAsia="標楷體" w:hAnsi="標楷體"/>
          <w:szCs w:val="24"/>
        </w:rPr>
        <w:t>另有說明，必須是分析試藥級以上之等級。若須使用其他等級試藥，在使用前必須要確認該試劑的純度足夠高，干擾物最少，使檢測結果的準確度不致降低。</w:t>
      </w:r>
    </w:p>
    <w:p w:rsidR="005B1177" w:rsidRPr="00BE7C5C" w:rsidRDefault="005B1177"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4.1</w:t>
      </w:r>
      <w:r w:rsidRPr="00BE7C5C">
        <w:rPr>
          <w:rFonts w:eastAsia="標楷體" w:hAnsi="標楷體"/>
          <w:snapToGrid w:val="0"/>
          <w:kern w:val="0"/>
          <w:szCs w:val="24"/>
          <w:lang w:bidi="x-none"/>
        </w:rPr>
        <w:t>試劑水：</w:t>
      </w:r>
      <w:r w:rsidRPr="00BE7C5C">
        <w:rPr>
          <w:rFonts w:eastAsia="標楷體" w:hAnsi="標楷體"/>
          <w:snapToGrid w:val="0"/>
          <w:kern w:val="0"/>
          <w:szCs w:val="24"/>
        </w:rPr>
        <w:t>電阻大於等於</w:t>
      </w:r>
      <w:r w:rsidRPr="00BE7C5C">
        <w:rPr>
          <w:rFonts w:eastAsia="標楷體"/>
          <w:snapToGrid w:val="0"/>
          <w:kern w:val="0"/>
          <w:szCs w:val="24"/>
        </w:rPr>
        <w:t>18 MΩ-cm</w:t>
      </w:r>
      <w:r w:rsidRPr="00BE7C5C">
        <w:rPr>
          <w:rFonts w:eastAsia="標楷體" w:hAnsi="標楷體"/>
          <w:snapToGrid w:val="0"/>
          <w:kern w:val="0"/>
          <w:szCs w:val="24"/>
        </w:rPr>
        <w:t>之純水。</w:t>
      </w:r>
    </w:p>
    <w:p w:rsidR="005B1177" w:rsidRPr="00BE7C5C" w:rsidRDefault="005B1177"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4.2</w:t>
      </w:r>
      <w:r w:rsidRPr="00BE7C5C">
        <w:rPr>
          <w:rFonts w:eastAsia="標楷體" w:hAnsi="標楷體"/>
          <w:snapToGrid w:val="0"/>
          <w:szCs w:val="24"/>
        </w:rPr>
        <w:t>二酸</w:t>
      </w:r>
      <w:r w:rsidR="005E7EDA" w:rsidRPr="00BE7C5C">
        <w:rPr>
          <w:rFonts w:eastAsia="標楷體" w:hAnsi="標楷體"/>
          <w:snapToGrid w:val="0"/>
          <w:szCs w:val="24"/>
        </w:rPr>
        <w:t>分</w:t>
      </w:r>
      <w:r w:rsidRPr="00BE7C5C">
        <w:rPr>
          <w:rFonts w:eastAsia="標楷體" w:hAnsi="標楷體"/>
          <w:snapToGrid w:val="0"/>
          <w:szCs w:val="24"/>
        </w:rPr>
        <w:t>解液：濃硝酸（</w:t>
      </w:r>
      <w:r w:rsidRPr="00BE7C5C">
        <w:rPr>
          <w:rFonts w:eastAsia="標楷體"/>
          <w:snapToGrid w:val="0"/>
          <w:szCs w:val="24"/>
        </w:rPr>
        <w:t>HNO</w:t>
      </w:r>
      <w:r w:rsidRPr="00BE7C5C">
        <w:rPr>
          <w:rFonts w:eastAsia="標楷體"/>
          <w:snapToGrid w:val="0"/>
          <w:szCs w:val="24"/>
          <w:vertAlign w:val="subscript"/>
        </w:rPr>
        <w:t>3</w:t>
      </w:r>
      <w:r w:rsidRPr="00BE7C5C">
        <w:rPr>
          <w:rFonts w:eastAsia="標楷體" w:hAnsi="標楷體"/>
          <w:snapToGrid w:val="0"/>
          <w:szCs w:val="24"/>
        </w:rPr>
        <w:t>，</w:t>
      </w:r>
      <w:r w:rsidRPr="00BE7C5C">
        <w:rPr>
          <w:rFonts w:eastAsia="標楷體"/>
          <w:snapToGrid w:val="0"/>
          <w:szCs w:val="24"/>
        </w:rPr>
        <w:t>65%</w:t>
      </w:r>
      <w:r w:rsidRPr="00BE7C5C">
        <w:rPr>
          <w:rFonts w:eastAsia="標楷體" w:hAnsi="標楷體"/>
          <w:snapToGrid w:val="0"/>
          <w:szCs w:val="24"/>
        </w:rPr>
        <w:t>）</w:t>
      </w:r>
      <w:r w:rsidRPr="00BE7C5C">
        <w:rPr>
          <w:rFonts w:eastAsia="標楷體" w:hAnsi="標楷體"/>
          <w:szCs w:val="24"/>
        </w:rPr>
        <w:t>及</w:t>
      </w:r>
      <w:r w:rsidRPr="00BE7C5C">
        <w:rPr>
          <w:rFonts w:eastAsia="標楷體" w:hAnsi="標楷體"/>
          <w:snapToGrid w:val="0"/>
          <w:szCs w:val="24"/>
        </w:rPr>
        <w:t>濃過氯酸（</w:t>
      </w:r>
      <w:r w:rsidRPr="00BE7C5C">
        <w:rPr>
          <w:rFonts w:eastAsia="標楷體"/>
          <w:snapToGrid w:val="0"/>
          <w:szCs w:val="24"/>
        </w:rPr>
        <w:t>HClO</w:t>
      </w:r>
      <w:r w:rsidRPr="00BE7C5C">
        <w:rPr>
          <w:rFonts w:eastAsia="標楷體"/>
          <w:snapToGrid w:val="0"/>
          <w:szCs w:val="24"/>
          <w:vertAlign w:val="subscript"/>
        </w:rPr>
        <w:t>4</w:t>
      </w:r>
      <w:r w:rsidRPr="00BE7C5C">
        <w:rPr>
          <w:rFonts w:eastAsia="標楷體" w:hAnsi="標楷體"/>
          <w:snapToGrid w:val="0"/>
          <w:szCs w:val="24"/>
        </w:rPr>
        <w:t>，</w:t>
      </w:r>
      <w:r w:rsidRPr="00BE7C5C">
        <w:rPr>
          <w:rFonts w:eastAsia="標楷體"/>
          <w:snapToGrid w:val="0"/>
          <w:szCs w:val="24"/>
        </w:rPr>
        <w:t>70-72%</w:t>
      </w:r>
      <w:r w:rsidRPr="00BE7C5C">
        <w:rPr>
          <w:rFonts w:eastAsia="標楷體" w:hAnsi="標楷體"/>
          <w:snapToGrid w:val="0"/>
          <w:szCs w:val="24"/>
        </w:rPr>
        <w:t>）以體積比</w:t>
      </w:r>
      <w:r w:rsidRPr="00BE7C5C">
        <w:rPr>
          <w:rFonts w:eastAsia="標楷體"/>
          <w:snapToGrid w:val="0"/>
          <w:szCs w:val="24"/>
        </w:rPr>
        <w:t>5</w:t>
      </w:r>
      <w:r w:rsidRPr="00BE7C5C">
        <w:rPr>
          <w:rFonts w:eastAsia="標楷體" w:hAnsi="標楷體"/>
          <w:szCs w:val="24"/>
        </w:rPr>
        <w:t>：</w:t>
      </w:r>
      <w:r w:rsidRPr="00BE7C5C">
        <w:rPr>
          <w:rFonts w:eastAsia="標楷體"/>
          <w:szCs w:val="24"/>
        </w:rPr>
        <w:t>1</w:t>
      </w:r>
      <w:r w:rsidRPr="00BE7C5C">
        <w:rPr>
          <w:rFonts w:eastAsia="標楷體" w:hAnsi="標楷體"/>
          <w:szCs w:val="24"/>
        </w:rPr>
        <w:t>混合，貯存於棕色玻璃瓶中備用。</w:t>
      </w:r>
    </w:p>
    <w:p w:rsidR="00FD044C" w:rsidRPr="00BE7C5C" w:rsidRDefault="00FD044C"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 xml:space="preserve">4.3 </w:t>
      </w:r>
      <w:smartTag w:uri="urn:schemas-microsoft-com:office:smarttags" w:element="chmetcnv">
        <w:smartTagPr>
          <w:attr w:name="UnitName" w:val="m"/>
          <w:attr w:name="SourceValue" w:val="3"/>
          <w:attr w:name="HasSpace" w:val="True"/>
          <w:attr w:name="Negative" w:val="False"/>
          <w:attr w:name="NumberType" w:val="1"/>
          <w:attr w:name="TCSC" w:val="0"/>
        </w:smartTagPr>
        <w:r w:rsidRPr="00BE7C5C">
          <w:rPr>
            <w:rFonts w:eastAsia="標楷體"/>
            <w:snapToGrid w:val="0"/>
            <w:kern w:val="0"/>
            <w:szCs w:val="24"/>
          </w:rPr>
          <w:t xml:space="preserve">3 </w:t>
        </w:r>
        <w:r w:rsidR="00864998">
          <w:rPr>
            <w:rFonts w:eastAsia="標楷體"/>
            <w:snapToGrid w:val="0"/>
            <w:kern w:val="0"/>
            <w:szCs w:val="24"/>
          </w:rPr>
          <w:t>M</w:t>
        </w:r>
      </w:smartTag>
      <w:r w:rsidRPr="00BE7C5C">
        <w:rPr>
          <w:rFonts w:eastAsia="標楷體" w:hAnsi="標楷體"/>
          <w:snapToGrid w:val="0"/>
          <w:kern w:val="0"/>
          <w:szCs w:val="24"/>
        </w:rPr>
        <w:t>鹽酸溶液：取</w:t>
      </w:r>
      <w:r w:rsidR="00B80AAD" w:rsidRPr="00BE7C5C">
        <w:rPr>
          <w:rFonts w:eastAsia="標楷體" w:hAnsi="標楷體"/>
          <w:snapToGrid w:val="0"/>
          <w:kern w:val="0"/>
          <w:szCs w:val="24"/>
        </w:rPr>
        <w:t>約</w:t>
      </w:r>
      <w:r w:rsidR="00B80AAD" w:rsidRPr="00BE7C5C">
        <w:rPr>
          <w:rFonts w:eastAsia="標楷體"/>
          <w:snapToGrid w:val="0"/>
          <w:kern w:val="0"/>
          <w:szCs w:val="24"/>
        </w:rPr>
        <w:t>500 mL</w:t>
      </w:r>
      <w:r w:rsidRPr="00BE7C5C">
        <w:rPr>
          <w:rFonts w:eastAsia="標楷體" w:hAnsi="標楷體"/>
          <w:snapToGrid w:val="0"/>
          <w:kern w:val="0"/>
          <w:szCs w:val="24"/>
        </w:rPr>
        <w:t>試劑水，加入</w:t>
      </w:r>
      <w:r w:rsidRPr="00BE7C5C">
        <w:rPr>
          <w:rFonts w:eastAsia="標楷體"/>
          <w:snapToGrid w:val="0"/>
          <w:kern w:val="0"/>
          <w:szCs w:val="24"/>
        </w:rPr>
        <w:t>1000 mL</w:t>
      </w:r>
      <w:r w:rsidRPr="00BE7C5C">
        <w:rPr>
          <w:rFonts w:eastAsia="標楷體" w:hAnsi="標楷體"/>
          <w:snapToGrid w:val="0"/>
          <w:kern w:val="0"/>
          <w:szCs w:val="24"/>
        </w:rPr>
        <w:t>定量瓶中，正確量取</w:t>
      </w:r>
      <w:r w:rsidR="008E7CEE" w:rsidRPr="00BE7C5C">
        <w:rPr>
          <w:rFonts w:eastAsia="標楷體"/>
          <w:snapToGrid w:val="0"/>
          <w:kern w:val="0"/>
          <w:szCs w:val="24"/>
        </w:rPr>
        <w:t>250</w:t>
      </w:r>
      <w:r w:rsidRPr="00BE7C5C">
        <w:rPr>
          <w:rFonts w:eastAsia="標楷體"/>
          <w:snapToGrid w:val="0"/>
          <w:kern w:val="0"/>
          <w:szCs w:val="24"/>
        </w:rPr>
        <w:t xml:space="preserve"> mL</w:t>
      </w:r>
      <w:r w:rsidRPr="00BE7C5C">
        <w:rPr>
          <w:rFonts w:eastAsia="標楷體" w:hAnsi="標楷體"/>
          <w:snapToGrid w:val="0"/>
          <w:kern w:val="0"/>
          <w:szCs w:val="24"/>
        </w:rPr>
        <w:t>濃鹽酸（</w:t>
      </w:r>
      <w:r w:rsidRPr="00BE7C5C">
        <w:rPr>
          <w:rFonts w:eastAsia="標楷體"/>
          <w:snapToGrid w:val="0"/>
          <w:kern w:val="0"/>
          <w:szCs w:val="24"/>
        </w:rPr>
        <w:t>HCl</w:t>
      </w:r>
      <w:r w:rsidRPr="00BE7C5C">
        <w:rPr>
          <w:rFonts w:eastAsia="標楷體" w:hAnsi="標楷體"/>
          <w:snapToGrid w:val="0"/>
          <w:kern w:val="0"/>
          <w:szCs w:val="24"/>
        </w:rPr>
        <w:t>，</w:t>
      </w:r>
      <w:r w:rsidRPr="00BE7C5C">
        <w:rPr>
          <w:rFonts w:eastAsia="標楷體"/>
          <w:snapToGrid w:val="0"/>
          <w:kern w:val="0"/>
          <w:szCs w:val="24"/>
        </w:rPr>
        <w:t>37%</w:t>
      </w:r>
      <w:r w:rsidRPr="00BE7C5C">
        <w:rPr>
          <w:rFonts w:eastAsia="標楷體" w:hAnsi="標楷體"/>
          <w:snapToGrid w:val="0"/>
          <w:kern w:val="0"/>
          <w:szCs w:val="24"/>
        </w:rPr>
        <w:t>），加入定量瓶中，混合均勻，加試劑水至近刻度，待冷卻至室溫，以試劑水定量。</w:t>
      </w:r>
    </w:p>
    <w:p w:rsidR="00713D0A" w:rsidRPr="00BE7C5C" w:rsidRDefault="005B1177"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4.4</w:t>
      </w:r>
      <w:r w:rsidR="00FD044C" w:rsidRPr="00BE7C5C">
        <w:rPr>
          <w:rFonts w:eastAsia="標楷體"/>
          <w:snapToGrid w:val="0"/>
          <w:kern w:val="0"/>
          <w:szCs w:val="24"/>
        </w:rPr>
        <w:t xml:space="preserve"> </w:t>
      </w:r>
      <w:r w:rsidRPr="00BE7C5C">
        <w:rPr>
          <w:rFonts w:eastAsia="標楷體"/>
          <w:snapToGrid w:val="0"/>
          <w:kern w:val="0"/>
          <w:szCs w:val="24"/>
        </w:rPr>
        <w:t>1000 mg/L</w:t>
      </w:r>
      <w:r w:rsidR="00FD044C" w:rsidRPr="00BE7C5C">
        <w:rPr>
          <w:rFonts w:eastAsia="標楷體" w:hAnsi="標楷體"/>
          <w:snapToGrid w:val="0"/>
          <w:kern w:val="0"/>
          <w:szCs w:val="24"/>
        </w:rPr>
        <w:t>鉀</w:t>
      </w:r>
      <w:r w:rsidR="00746226">
        <w:rPr>
          <w:rFonts w:eastAsia="標楷體" w:hAnsi="標楷體"/>
          <w:snapToGrid w:val="0"/>
          <w:kern w:val="0"/>
          <w:szCs w:val="24"/>
        </w:rPr>
        <w:t>標準</w:t>
      </w:r>
      <w:r w:rsidRPr="00BE7C5C">
        <w:rPr>
          <w:rFonts w:eastAsia="標楷體" w:hAnsi="標楷體"/>
          <w:snapToGrid w:val="0"/>
          <w:kern w:val="0"/>
          <w:szCs w:val="24"/>
        </w:rPr>
        <w:t>液：</w:t>
      </w:r>
      <w:r w:rsidRPr="00BE7C5C">
        <w:rPr>
          <w:rFonts w:eastAsia="標楷體" w:hAnsi="標楷體"/>
          <w:szCs w:val="24"/>
        </w:rPr>
        <w:t>正確稱取</w:t>
      </w:r>
      <w:smartTag w:uri="urn:schemas-microsoft-com:office:smarttags" w:element="chmetcnv">
        <w:smartTagPr>
          <w:attr w:name="TCSC" w:val="0"/>
          <w:attr w:name="NumberType" w:val="1"/>
          <w:attr w:name="Negative" w:val="False"/>
          <w:attr w:name="HasSpace" w:val="False"/>
          <w:attr w:name="SourceValue" w:val="105"/>
          <w:attr w:name="UnitName" w:val="℃"/>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006F2F0C">
        <w:rPr>
          <w:rFonts w:ascii="標楷體" w:eastAsia="標楷體" w:hAnsi="標楷體" w:hint="eastAsia"/>
          <w:snapToGrid w:val="0"/>
          <w:kern w:val="0"/>
          <w:szCs w:val="24"/>
        </w:rPr>
        <w:t>烘</w:t>
      </w:r>
      <w:r w:rsidRPr="00BE7C5C">
        <w:rPr>
          <w:rFonts w:eastAsia="標楷體" w:hAnsi="標楷體"/>
          <w:snapToGrid w:val="0"/>
          <w:kern w:val="0"/>
          <w:szCs w:val="24"/>
        </w:rPr>
        <w:t>乾</w:t>
      </w:r>
      <w:r w:rsidRPr="00BE7C5C">
        <w:rPr>
          <w:rFonts w:eastAsia="標楷體"/>
          <w:snapToGrid w:val="0"/>
          <w:kern w:val="0"/>
          <w:szCs w:val="24"/>
        </w:rPr>
        <w:t>4</w:t>
      </w:r>
      <w:r w:rsidRPr="00BE7C5C">
        <w:rPr>
          <w:rFonts w:eastAsia="標楷體" w:hAnsi="標楷體"/>
          <w:snapToGrid w:val="0"/>
          <w:kern w:val="0"/>
          <w:szCs w:val="24"/>
        </w:rPr>
        <w:t>小時之</w:t>
      </w:r>
      <w:r w:rsidRPr="00BE7C5C">
        <w:rPr>
          <w:rFonts w:eastAsia="標楷體" w:hAnsi="標楷體"/>
          <w:szCs w:val="24"/>
        </w:rPr>
        <w:t>氯化鉀</w:t>
      </w:r>
      <w:r w:rsidR="00FD044C" w:rsidRPr="00BE7C5C">
        <w:rPr>
          <w:rFonts w:eastAsia="標楷體" w:hAnsi="標楷體"/>
          <w:szCs w:val="24"/>
        </w:rPr>
        <w:t>（</w:t>
      </w:r>
      <w:r w:rsidRPr="00BE7C5C">
        <w:rPr>
          <w:rFonts w:eastAsia="標楷體"/>
          <w:szCs w:val="24"/>
        </w:rPr>
        <w:t>KCl</w:t>
      </w:r>
      <w:r w:rsidR="00FD044C" w:rsidRPr="00BE7C5C">
        <w:rPr>
          <w:rFonts w:eastAsia="標楷體" w:hAnsi="標楷體"/>
          <w:szCs w:val="24"/>
        </w:rPr>
        <w:t>）</w:t>
      </w:r>
      <w:smartTag w:uri="urn:schemas-microsoft-com:office:smarttags" w:element="chmetcnv">
        <w:smartTagPr>
          <w:attr w:name="TCSC" w:val="0"/>
          <w:attr w:name="NumberType" w:val="1"/>
          <w:attr w:name="Negative" w:val="False"/>
          <w:attr w:name="HasSpace" w:val="True"/>
          <w:attr w:name="SourceValue" w:val="1.9068"/>
          <w:attr w:name="UnitName" w:val="g"/>
        </w:smartTagPr>
        <w:smartTag w:uri="urn:schemas-microsoft-com:office:smarttags" w:element="chmetcnv">
          <w:smartTagPr>
            <w:attr w:name="UnitName" w:val="g"/>
            <w:attr w:name="SourceValue" w:val="1.9068"/>
            <w:attr w:name="HasSpace" w:val="False"/>
            <w:attr w:name="Negative" w:val="False"/>
            <w:attr w:name="NumberType" w:val="1"/>
            <w:attr w:name="TCSC" w:val="0"/>
          </w:smartTagPr>
          <w:r w:rsidRPr="00BE7C5C">
            <w:rPr>
              <w:rFonts w:eastAsia="標楷體"/>
              <w:szCs w:val="24"/>
            </w:rPr>
            <w:t>1.9068</w:t>
          </w:r>
          <w:r w:rsidR="00FD044C" w:rsidRPr="00BE7C5C">
            <w:rPr>
              <w:rFonts w:eastAsia="標楷體"/>
              <w:szCs w:val="24"/>
            </w:rPr>
            <w:t xml:space="preserve"> </w:t>
          </w:r>
        </w:smartTag>
        <w:r w:rsidRPr="00BE7C5C">
          <w:rPr>
            <w:rFonts w:eastAsia="標楷體"/>
            <w:szCs w:val="24"/>
          </w:rPr>
          <w:t>g</w:t>
        </w:r>
      </w:smartTag>
      <w:r w:rsidRPr="00BE7C5C">
        <w:rPr>
          <w:rFonts w:eastAsia="標楷體" w:hAnsi="標楷體"/>
          <w:szCs w:val="24"/>
        </w:rPr>
        <w:t>或硫酸鉀</w:t>
      </w:r>
      <w:r w:rsidR="00FD044C" w:rsidRPr="00BE7C5C">
        <w:rPr>
          <w:rFonts w:eastAsia="標楷體" w:hAnsi="標楷體"/>
          <w:szCs w:val="24"/>
        </w:rPr>
        <w:t>（</w:t>
      </w:r>
      <w:r w:rsidRPr="00BE7C5C">
        <w:rPr>
          <w:rFonts w:eastAsia="標楷體"/>
          <w:szCs w:val="24"/>
        </w:rPr>
        <w:t>K</w:t>
      </w:r>
      <w:r w:rsidRPr="00BE7C5C">
        <w:rPr>
          <w:rFonts w:eastAsia="標楷體"/>
          <w:szCs w:val="24"/>
          <w:vertAlign w:val="subscript"/>
        </w:rPr>
        <w:t>2</w:t>
      </w:r>
      <w:r w:rsidRPr="00BE7C5C">
        <w:rPr>
          <w:rFonts w:eastAsia="標楷體"/>
          <w:szCs w:val="24"/>
        </w:rPr>
        <w:t>SO</w:t>
      </w:r>
      <w:r w:rsidRPr="00BE7C5C">
        <w:rPr>
          <w:rFonts w:eastAsia="標楷體"/>
          <w:szCs w:val="24"/>
          <w:vertAlign w:val="subscript"/>
        </w:rPr>
        <w:t>4</w:t>
      </w:r>
      <w:r w:rsidR="00FD044C" w:rsidRPr="00BE7C5C">
        <w:rPr>
          <w:rFonts w:eastAsia="標楷體" w:hAnsi="標楷體"/>
          <w:szCs w:val="24"/>
        </w:rPr>
        <w:t>）</w:t>
      </w:r>
      <w:smartTag w:uri="urn:schemas-microsoft-com:office:smarttags" w:element="chmetcnv">
        <w:smartTagPr>
          <w:attr w:name="TCSC" w:val="0"/>
          <w:attr w:name="NumberType" w:val="1"/>
          <w:attr w:name="Negative" w:val="False"/>
          <w:attr w:name="HasSpace" w:val="True"/>
          <w:attr w:name="SourceValue" w:val="2.2284"/>
          <w:attr w:name="UnitName" w:val="g"/>
        </w:smartTagPr>
        <w:smartTag w:uri="urn:schemas-microsoft-com:office:smarttags" w:element="chmetcnv">
          <w:smartTagPr>
            <w:attr w:name="UnitName" w:val="g"/>
            <w:attr w:name="SourceValue" w:val="2.2284"/>
            <w:attr w:name="HasSpace" w:val="False"/>
            <w:attr w:name="Negative" w:val="False"/>
            <w:attr w:name="NumberType" w:val="1"/>
            <w:attr w:name="TCSC" w:val="0"/>
          </w:smartTagPr>
          <w:r w:rsidRPr="00BE7C5C">
            <w:rPr>
              <w:rFonts w:eastAsia="標楷體"/>
              <w:szCs w:val="24"/>
            </w:rPr>
            <w:t>2.2284</w:t>
          </w:r>
          <w:r w:rsidR="00FD044C" w:rsidRPr="00BE7C5C">
            <w:rPr>
              <w:rFonts w:eastAsia="標楷體"/>
              <w:szCs w:val="24"/>
            </w:rPr>
            <w:t xml:space="preserve"> </w:t>
          </w:r>
        </w:smartTag>
        <w:r w:rsidRPr="00BE7C5C">
          <w:rPr>
            <w:rFonts w:eastAsia="標楷體"/>
            <w:szCs w:val="24"/>
          </w:rPr>
          <w:t>g</w:t>
        </w:r>
      </w:smartTag>
      <w:r w:rsidRPr="00BE7C5C">
        <w:rPr>
          <w:rFonts w:eastAsia="標楷體" w:hAnsi="標楷體"/>
          <w:szCs w:val="24"/>
        </w:rPr>
        <w:t>溶解於水，倒入</w:t>
      </w:r>
      <w:r w:rsidRPr="00BE7C5C">
        <w:rPr>
          <w:rFonts w:eastAsia="標楷體"/>
          <w:szCs w:val="24"/>
        </w:rPr>
        <w:t>1000 mL</w:t>
      </w:r>
      <w:r w:rsidR="009B23AA" w:rsidRPr="00BE7C5C">
        <w:rPr>
          <w:rFonts w:eastAsia="標楷體" w:hAnsi="標楷體"/>
          <w:szCs w:val="24"/>
        </w:rPr>
        <w:t>定</w:t>
      </w:r>
      <w:r w:rsidRPr="00BE7C5C">
        <w:rPr>
          <w:rFonts w:eastAsia="標楷體" w:hAnsi="標楷體"/>
          <w:szCs w:val="24"/>
        </w:rPr>
        <w:t>量瓶中，以試劑水定量</w:t>
      </w:r>
      <w:r w:rsidRPr="00BE7C5C">
        <w:rPr>
          <w:rFonts w:eastAsia="標楷體" w:hAnsi="標楷體"/>
          <w:snapToGrid w:val="0"/>
          <w:kern w:val="0"/>
          <w:szCs w:val="24"/>
        </w:rPr>
        <w:t>。</w:t>
      </w:r>
      <w:r w:rsidR="00EF14C6" w:rsidRPr="00BE7C5C">
        <w:rPr>
          <w:rFonts w:eastAsia="標楷體" w:hAnsi="標楷體"/>
          <w:snapToGrid w:val="0"/>
          <w:kern w:val="0"/>
          <w:szCs w:val="24"/>
        </w:rPr>
        <w:t>亦可使用市售之</w:t>
      </w:r>
      <w:r w:rsidR="00220B63" w:rsidRPr="00BE7C5C">
        <w:rPr>
          <w:rFonts w:eastAsia="標楷體"/>
          <w:snapToGrid w:val="0"/>
          <w:kern w:val="0"/>
          <w:szCs w:val="24"/>
        </w:rPr>
        <w:t>ICP</w:t>
      </w:r>
      <w:r w:rsidR="00220B63" w:rsidRPr="00BE7C5C">
        <w:rPr>
          <w:rFonts w:eastAsia="標楷體" w:hAnsi="標楷體"/>
          <w:snapToGrid w:val="0"/>
          <w:kern w:val="0"/>
          <w:szCs w:val="24"/>
        </w:rPr>
        <w:t>分析</w:t>
      </w:r>
      <w:r w:rsidR="00EF14C6" w:rsidRPr="00BE7C5C">
        <w:rPr>
          <w:rFonts w:eastAsia="標楷體" w:hAnsi="標楷體"/>
          <w:snapToGrid w:val="0"/>
          <w:kern w:val="0"/>
          <w:szCs w:val="24"/>
        </w:rPr>
        <w:t>級鉀標準液。</w:t>
      </w:r>
    </w:p>
    <w:p w:rsidR="00B469A3" w:rsidRPr="00BE7C5C" w:rsidRDefault="00B469A3" w:rsidP="00BE7C5C">
      <w:pPr>
        <w:spacing w:line="400" w:lineRule="exact"/>
        <w:ind w:leftChars="125" w:left="300"/>
        <w:rPr>
          <w:rFonts w:eastAsia="標楷體"/>
          <w:snapToGrid w:val="0"/>
          <w:kern w:val="0"/>
          <w:szCs w:val="24"/>
        </w:rPr>
      </w:pPr>
      <w:r w:rsidRPr="00BE7C5C">
        <w:rPr>
          <w:rFonts w:eastAsia="標楷體"/>
          <w:snapToGrid w:val="0"/>
          <w:kern w:val="0"/>
          <w:szCs w:val="24"/>
        </w:rPr>
        <w:t>5.</w:t>
      </w:r>
      <w:r w:rsidRPr="00BE7C5C">
        <w:rPr>
          <w:rFonts w:eastAsia="標楷體" w:hAnsi="標楷體"/>
          <w:snapToGrid w:val="0"/>
          <w:kern w:val="0"/>
          <w:szCs w:val="24"/>
        </w:rPr>
        <w:t>步驟</w:t>
      </w:r>
    </w:p>
    <w:p w:rsidR="009E373A" w:rsidRPr="00BE7C5C" w:rsidRDefault="009E373A" w:rsidP="009E373A">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5.1</w:t>
      </w:r>
      <w:r w:rsidRPr="00BE7C5C">
        <w:rPr>
          <w:rFonts w:eastAsia="標楷體" w:hAnsi="標楷體"/>
          <w:snapToGrid w:val="0"/>
          <w:kern w:val="0"/>
          <w:szCs w:val="24"/>
        </w:rPr>
        <w:t>樣品乾燥及粉碎：有機質肥料樣品在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下烘乾至恆重，以磨碎機磨碎，並通過</w:t>
      </w:r>
      <w:r w:rsidRPr="00BE7C5C">
        <w:rPr>
          <w:rFonts w:eastAsia="標楷體"/>
          <w:snapToGrid w:val="0"/>
          <w:kern w:val="0"/>
          <w:szCs w:val="24"/>
        </w:rPr>
        <w:t>35 mesh</w:t>
      </w:r>
      <w:r w:rsidRPr="00BE7C5C">
        <w:rPr>
          <w:rFonts w:eastAsia="標楷體" w:hAnsi="標楷體"/>
          <w:snapToGrid w:val="0"/>
          <w:kern w:val="0"/>
          <w:szCs w:val="24"/>
        </w:rPr>
        <w:t>篩網，再在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w:t>
      </w:r>
    </w:p>
    <w:p w:rsidR="009E373A" w:rsidRPr="00BE7C5C" w:rsidRDefault="009E373A" w:rsidP="009E373A">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5.2</w:t>
      </w:r>
      <w:r w:rsidRPr="00BE7C5C">
        <w:rPr>
          <w:rFonts w:eastAsia="標楷體" w:hAnsi="標楷體"/>
          <w:snapToGrid w:val="0"/>
          <w:kern w:val="0"/>
          <w:szCs w:val="24"/>
        </w:rPr>
        <w:t>水分校正：取乾淨坩鍋或稱量瓶，置於烘箱內，以</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w:t>
      </w:r>
      <w:r w:rsidRPr="00BE7C5C">
        <w:rPr>
          <w:rFonts w:eastAsia="標楷體"/>
          <w:snapToGrid w:val="0"/>
          <w:kern w:val="0"/>
          <w:szCs w:val="24"/>
        </w:rPr>
        <w:t>4</w:t>
      </w:r>
      <w:r w:rsidRPr="00BE7C5C">
        <w:rPr>
          <w:rFonts w:eastAsia="標楷體" w:hAnsi="標楷體"/>
          <w:snapToGrid w:val="0"/>
          <w:kern w:val="0"/>
          <w:szCs w:val="24"/>
        </w:rPr>
        <w:t>小時，移至乾燥器內冷卻至少</w:t>
      </w:r>
      <w:r w:rsidRPr="00BE7C5C">
        <w:rPr>
          <w:rFonts w:eastAsia="標楷體"/>
          <w:snapToGrid w:val="0"/>
          <w:kern w:val="0"/>
          <w:szCs w:val="24"/>
        </w:rPr>
        <w:t>45</w:t>
      </w:r>
      <w:r w:rsidRPr="00BE7C5C">
        <w:rPr>
          <w:rFonts w:eastAsia="標楷體" w:hAnsi="標楷體"/>
          <w:snapToGrid w:val="0"/>
          <w:kern w:val="0"/>
          <w:szCs w:val="24"/>
        </w:rPr>
        <w:t>分鐘，稱取坩鍋或稱量瓶空重</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r w:rsidRPr="00BE7C5C">
        <w:rPr>
          <w:rFonts w:eastAsia="標楷體" w:hAnsi="標楷體"/>
          <w:snapToGrid w:val="0"/>
          <w:kern w:val="0"/>
          <w:szCs w:val="24"/>
        </w:rPr>
        <w:t>。取於</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烘乾、</w:t>
      </w:r>
      <w:r w:rsidRPr="00440EF0">
        <w:rPr>
          <w:rFonts w:eastAsia="標楷體" w:hAnsi="標楷體"/>
          <w:snapToGrid w:val="0"/>
          <w:kern w:val="0"/>
          <w:szCs w:val="24"/>
        </w:rPr>
        <w:t>磨碎並過</w:t>
      </w:r>
      <w:r w:rsidRPr="00440EF0">
        <w:rPr>
          <w:rFonts w:eastAsia="標楷體"/>
          <w:snapToGrid w:val="0"/>
          <w:kern w:val="0"/>
          <w:szCs w:val="24"/>
        </w:rPr>
        <w:t>35 mesh</w:t>
      </w:r>
      <w:r w:rsidRPr="00440EF0">
        <w:rPr>
          <w:rFonts w:eastAsia="標楷體" w:hAnsi="標楷體"/>
          <w:snapToGrid w:val="0"/>
          <w:kern w:val="0"/>
          <w:szCs w:val="24"/>
        </w:rPr>
        <w:t>篩網之樣品約</w:t>
      </w:r>
      <w:smartTag w:uri="urn:schemas-microsoft-com:office:smarttags" w:element="chmetcnv">
        <w:smartTagPr>
          <w:attr w:name="UnitName" w:val="g"/>
          <w:attr w:name="SourceValue" w:val="2"/>
          <w:attr w:name="HasSpace" w:val="True"/>
          <w:attr w:name="Negative" w:val="False"/>
          <w:attr w:name="NumberType" w:val="1"/>
          <w:attr w:name="TCSC" w:val="0"/>
        </w:smartTagPr>
        <w:r w:rsidRPr="00440EF0">
          <w:rPr>
            <w:rFonts w:eastAsia="標楷體"/>
            <w:snapToGrid w:val="0"/>
            <w:kern w:val="0"/>
            <w:szCs w:val="24"/>
          </w:rPr>
          <w:t>2 g</w:t>
        </w:r>
      </w:smartTag>
      <w:r w:rsidRPr="00440EF0">
        <w:rPr>
          <w:rFonts w:eastAsia="標楷體" w:hAnsi="標楷體"/>
          <w:snapToGrid w:val="0"/>
          <w:kern w:val="0"/>
          <w:szCs w:val="24"/>
        </w:rPr>
        <w:t>，置於坩鍋或稱量瓶中，並加蓋稱重得</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t>
      </w:r>
      <w:r w:rsidRPr="00BE7C5C">
        <w:rPr>
          <w:rFonts w:eastAsia="標楷體" w:hAnsi="標楷體"/>
          <w:snapToGrid w:val="0"/>
          <w:kern w:val="0"/>
          <w:szCs w:val="24"/>
        </w:rPr>
        <w:t>，再置入</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eastAsia="標楷體" w:hAnsi="標楷體"/>
            <w:snapToGrid w:val="0"/>
            <w:kern w:val="0"/>
            <w:szCs w:val="24"/>
          </w:rPr>
          <w:t>℃</w:t>
        </w:r>
      </w:smartTag>
      <w:r w:rsidRPr="00BE7C5C">
        <w:rPr>
          <w:rFonts w:eastAsia="標楷體" w:hAnsi="標楷體"/>
          <w:snapToGrid w:val="0"/>
          <w:kern w:val="0"/>
          <w:szCs w:val="24"/>
        </w:rPr>
        <w:t>烘箱中，烘乾</w:t>
      </w:r>
      <w:r w:rsidRPr="00BE7C5C">
        <w:rPr>
          <w:rFonts w:eastAsia="標楷體"/>
          <w:snapToGrid w:val="0"/>
          <w:kern w:val="0"/>
          <w:szCs w:val="24"/>
        </w:rPr>
        <w:t>24</w:t>
      </w:r>
      <w:r w:rsidRPr="00BE7C5C">
        <w:rPr>
          <w:rFonts w:eastAsia="標楷體" w:hAnsi="標楷體"/>
          <w:snapToGrid w:val="0"/>
          <w:kern w:val="0"/>
          <w:szCs w:val="24"/>
        </w:rPr>
        <w:t>小時。取出，置入乾燥器中，待冷卻後稱重，得樣品烘乾重</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t>
      </w:r>
      <w:r w:rsidRPr="00BE7C5C">
        <w:rPr>
          <w:rFonts w:eastAsia="標楷體" w:hAnsi="標楷體"/>
          <w:snapToGrid w:val="0"/>
          <w:kern w:val="0"/>
          <w:szCs w:val="24"/>
        </w:rPr>
        <w:t>。</w:t>
      </w:r>
    </w:p>
    <w:p w:rsidR="009E373A" w:rsidRPr="00BE7C5C" w:rsidRDefault="009E373A" w:rsidP="009E373A">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5.3</w:t>
      </w:r>
      <w:r w:rsidRPr="00BE7C5C">
        <w:rPr>
          <w:rFonts w:eastAsia="標楷體" w:hAnsi="標楷體"/>
          <w:snapToGrid w:val="0"/>
          <w:kern w:val="0"/>
          <w:szCs w:val="24"/>
        </w:rPr>
        <w:t>樣品分解</w:t>
      </w:r>
    </w:p>
    <w:p w:rsidR="009E373A" w:rsidRPr="00BE7C5C" w:rsidRDefault="009E373A" w:rsidP="009E373A">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5.3.1</w:t>
        </w:r>
      </w:smartTag>
      <w:r w:rsidRPr="00BE7C5C">
        <w:rPr>
          <w:rFonts w:eastAsia="標楷體" w:hAnsi="標楷體"/>
          <w:snapToGrid w:val="0"/>
          <w:kern w:val="0"/>
          <w:szCs w:val="24"/>
        </w:rPr>
        <w:t>將</w:t>
      </w:r>
      <w:r w:rsidRPr="00BE7C5C">
        <w:rPr>
          <w:rFonts w:eastAsia="標楷體"/>
          <w:snapToGrid w:val="0"/>
          <w:kern w:val="0"/>
          <w:szCs w:val="24"/>
        </w:rPr>
        <w:t>5.1</w:t>
      </w:r>
      <w:r w:rsidRPr="00BE7C5C">
        <w:rPr>
          <w:rFonts w:eastAsia="標楷體" w:hAnsi="標楷體"/>
          <w:snapToGrid w:val="0"/>
          <w:kern w:val="0"/>
          <w:szCs w:val="24"/>
        </w:rPr>
        <w:t>處理過之樣品在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hAnsi="標楷體"/>
          <w:snapToGrid w:val="0"/>
          <w:kern w:val="0"/>
          <w:szCs w:val="24"/>
        </w:rPr>
        <w:t>下</w:t>
      </w:r>
      <w:r>
        <w:rPr>
          <w:rFonts w:eastAsia="標楷體" w:hAnsi="標楷體" w:hint="eastAsia"/>
          <w:snapToGrid w:val="0"/>
          <w:kern w:val="0"/>
          <w:szCs w:val="24"/>
        </w:rPr>
        <w:t>，</w:t>
      </w:r>
      <w:r w:rsidRPr="00BE7C5C">
        <w:rPr>
          <w:rFonts w:eastAsia="標楷體" w:hAnsi="標楷體"/>
          <w:snapToGrid w:val="0"/>
          <w:kern w:val="0"/>
          <w:szCs w:val="24"/>
        </w:rPr>
        <w:t>烘乾</w:t>
      </w:r>
      <w:r w:rsidRPr="00BE7C5C">
        <w:rPr>
          <w:rFonts w:eastAsia="標楷體"/>
          <w:snapToGrid w:val="0"/>
          <w:kern w:val="0"/>
          <w:szCs w:val="24"/>
        </w:rPr>
        <w:t>4</w:t>
      </w:r>
      <w:r w:rsidRPr="00BE7C5C">
        <w:rPr>
          <w:rFonts w:eastAsia="標楷體" w:hAnsi="標楷體"/>
          <w:snapToGrid w:val="0"/>
          <w:kern w:val="0"/>
          <w:szCs w:val="24"/>
        </w:rPr>
        <w:t>小時，移入乾燥器內，冷卻至室溫，正確稱取樣品</w:t>
      </w:r>
      <w:smartTag w:uri="urn:schemas-microsoft-com:office:smarttags" w:element="chmetcnv">
        <w:smartTagPr>
          <w:attr w:name="UnitName" w:val="g"/>
          <w:attr w:name="SourceValue" w:val="0.4"/>
          <w:attr w:name="HasSpace" w:val="True"/>
          <w:attr w:name="Negative" w:val="False"/>
          <w:attr w:name="NumberType" w:val="1"/>
          <w:attr w:name="TCSC" w:val="0"/>
        </w:smartTagPr>
        <w:r w:rsidRPr="00BE7C5C">
          <w:rPr>
            <w:rFonts w:eastAsia="標楷體"/>
            <w:snapToGrid w:val="0"/>
            <w:kern w:val="0"/>
            <w:szCs w:val="24"/>
          </w:rPr>
          <w:t>0.400 g</w:t>
        </w:r>
      </w:smartTag>
      <w:r>
        <w:rPr>
          <w:rFonts w:eastAsia="標楷體" w:hint="eastAsia"/>
          <w:snapToGrid w:val="0"/>
          <w:kern w:val="0"/>
          <w:szCs w:val="24"/>
        </w:rPr>
        <w:t>（液態者直接稱取）</w:t>
      </w:r>
      <w:r w:rsidRPr="00BE7C5C">
        <w:rPr>
          <w:rFonts w:eastAsia="標楷體" w:hAnsi="標楷體"/>
          <w:snapToGrid w:val="0"/>
          <w:kern w:val="0"/>
          <w:szCs w:val="24"/>
        </w:rPr>
        <w:t>，置於</w:t>
      </w:r>
      <w:r w:rsidRPr="00BE7C5C">
        <w:rPr>
          <w:rFonts w:eastAsia="標楷體"/>
          <w:snapToGrid w:val="0"/>
          <w:kern w:val="0"/>
          <w:szCs w:val="24"/>
        </w:rPr>
        <w:t>100 mL</w:t>
      </w:r>
      <w:r w:rsidRPr="00BE7C5C">
        <w:rPr>
          <w:rFonts w:eastAsia="標楷體" w:hAnsi="標楷體"/>
          <w:snapToGrid w:val="0"/>
          <w:kern w:val="0"/>
          <w:szCs w:val="24"/>
        </w:rPr>
        <w:t>分解管中，加入二酸分解液</w:t>
      </w:r>
      <w:r w:rsidRPr="00BE7C5C">
        <w:rPr>
          <w:rFonts w:eastAsia="標楷體"/>
          <w:snapToGrid w:val="0"/>
          <w:kern w:val="0"/>
          <w:szCs w:val="24"/>
        </w:rPr>
        <w:t>6.0 mL</w:t>
      </w:r>
      <w:r w:rsidRPr="00BE7C5C">
        <w:rPr>
          <w:rFonts w:eastAsia="標楷體" w:hAnsi="標楷體"/>
          <w:snapToGrid w:val="0"/>
          <w:kern w:val="0"/>
          <w:szCs w:val="24"/>
        </w:rPr>
        <w:t>，混合均勻，靜置隔夜。</w:t>
      </w:r>
    </w:p>
    <w:p w:rsidR="00B469A3" w:rsidRPr="00BE7C5C" w:rsidRDefault="00B469A3"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5.3.2</w:t>
        </w:r>
      </w:smartTag>
      <w:r w:rsidRPr="00BE7C5C">
        <w:rPr>
          <w:rFonts w:eastAsia="標楷體" w:hAnsi="標楷體"/>
          <w:snapToGrid w:val="0"/>
          <w:kern w:val="0"/>
          <w:szCs w:val="24"/>
        </w:rPr>
        <w:t>隔天將分解管置於高溫加熱分解爐中，緩慢加熱至</w:t>
      </w:r>
      <w:smartTag w:uri="urn:schemas-microsoft-com:office:smarttags" w:element="chmetcnv">
        <w:smartTagPr>
          <w:attr w:name="UnitName" w:val="℃"/>
          <w:attr w:name="SourceValue" w:val="180"/>
          <w:attr w:name="HasSpace" w:val="False"/>
          <w:attr w:name="Negative" w:val="False"/>
          <w:attr w:name="NumberType" w:val="1"/>
          <w:attr w:name="TCSC" w:val="0"/>
        </w:smartTagPr>
        <w:r w:rsidRPr="00BE7C5C">
          <w:rPr>
            <w:rFonts w:eastAsia="標楷體"/>
            <w:snapToGrid w:val="0"/>
            <w:kern w:val="0"/>
            <w:szCs w:val="24"/>
          </w:rPr>
          <w:t>180</w:t>
        </w:r>
        <w:r w:rsidRPr="00BE7C5C">
          <w:rPr>
            <w:rFonts w:eastAsia="標楷體" w:hAnsi="標楷體"/>
            <w:snapToGrid w:val="0"/>
            <w:kern w:val="0"/>
            <w:szCs w:val="24"/>
          </w:rPr>
          <w:t>℃</w:t>
        </w:r>
      </w:smartTag>
      <w:r w:rsidRPr="00BE7C5C">
        <w:rPr>
          <w:rFonts w:eastAsia="標楷體" w:hAnsi="標楷體"/>
          <w:snapToGrid w:val="0"/>
          <w:kern w:val="0"/>
          <w:szCs w:val="24"/>
        </w:rPr>
        <w:t>，不可超過此溫度，持續加熱至澄清狀態。此步驟所需時間長短不一，少則</w:t>
      </w:r>
      <w:r w:rsidRPr="00BE7C5C">
        <w:rPr>
          <w:rFonts w:eastAsia="標楷體"/>
          <w:snapToGrid w:val="0"/>
          <w:kern w:val="0"/>
          <w:szCs w:val="24"/>
        </w:rPr>
        <w:t>1</w:t>
      </w:r>
      <w:r w:rsidRPr="00BE7C5C">
        <w:rPr>
          <w:rFonts w:eastAsia="標楷體" w:hAnsi="標楷體"/>
          <w:snapToGrid w:val="0"/>
          <w:kern w:val="0"/>
          <w:szCs w:val="24"/>
        </w:rPr>
        <w:t>天，多則數天，需至澄清狀態才可；若無法達到澄清狀態，則至少需待分解管底部之殘餘物變白或變黃為止。</w:t>
      </w:r>
    </w:p>
    <w:p w:rsidR="00B469A3" w:rsidRPr="00BE7C5C" w:rsidRDefault="00B469A3"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5.3.3</w:t>
        </w:r>
      </w:smartTag>
      <w:r w:rsidRPr="00BE7C5C">
        <w:rPr>
          <w:rFonts w:eastAsia="標楷體" w:hAnsi="標楷體"/>
          <w:snapToGrid w:val="0"/>
          <w:kern w:val="0"/>
          <w:szCs w:val="24"/>
        </w:rPr>
        <w:t>待分解完成後，取出放置冷卻，再加入</w:t>
      </w:r>
      <w:r w:rsidRPr="00BE7C5C">
        <w:rPr>
          <w:rFonts w:eastAsia="標楷體"/>
          <w:snapToGrid w:val="0"/>
          <w:kern w:val="0"/>
          <w:szCs w:val="24"/>
        </w:rPr>
        <w:t xml:space="preserve">5 mL </w:t>
      </w:r>
      <w:smartTag w:uri="urn:schemas-microsoft-com:office:smarttags" w:element="chmetcnv">
        <w:smartTagPr>
          <w:attr w:name="UnitName" w:val="m"/>
          <w:attr w:name="SourceValue" w:val="3"/>
          <w:attr w:name="HasSpace" w:val="True"/>
          <w:attr w:name="Negative" w:val="False"/>
          <w:attr w:name="NumberType" w:val="1"/>
          <w:attr w:name="TCSC" w:val="0"/>
        </w:smartTagPr>
        <w:r w:rsidRPr="00BE7C5C">
          <w:rPr>
            <w:rFonts w:eastAsia="標楷體"/>
            <w:snapToGrid w:val="0"/>
            <w:kern w:val="0"/>
            <w:szCs w:val="24"/>
          </w:rPr>
          <w:t xml:space="preserve">3 </w:t>
        </w:r>
        <w:r w:rsidR="00864998">
          <w:rPr>
            <w:rFonts w:eastAsia="標楷體"/>
            <w:snapToGrid w:val="0"/>
            <w:kern w:val="0"/>
            <w:szCs w:val="24"/>
          </w:rPr>
          <w:t>M</w:t>
        </w:r>
      </w:smartTag>
      <w:r w:rsidRPr="00BE7C5C">
        <w:rPr>
          <w:rFonts w:eastAsia="標楷體" w:hAnsi="標楷體"/>
          <w:snapToGrid w:val="0"/>
          <w:kern w:val="0"/>
          <w:szCs w:val="24"/>
        </w:rPr>
        <w:t>鹽酸</w:t>
      </w:r>
      <w:r w:rsidR="00BE4940" w:rsidRPr="00BE7C5C">
        <w:rPr>
          <w:rFonts w:eastAsia="標楷體" w:hAnsi="標楷體"/>
          <w:snapToGrid w:val="0"/>
          <w:kern w:val="0"/>
          <w:szCs w:val="24"/>
        </w:rPr>
        <w:t>溶液</w:t>
      </w:r>
      <w:r w:rsidRPr="00BE7C5C">
        <w:rPr>
          <w:rFonts w:eastAsia="標楷體" w:hAnsi="標楷體"/>
          <w:snapToGrid w:val="0"/>
          <w:kern w:val="0"/>
          <w:szCs w:val="24"/>
        </w:rPr>
        <w:t>，混合均勻後，再置於分解爐上加熱至</w:t>
      </w:r>
      <w:smartTag w:uri="urn:schemas-microsoft-com:office:smarttags" w:element="chmetcnv">
        <w:smartTagPr>
          <w:attr w:name="UnitName" w:val="℃"/>
          <w:attr w:name="SourceValue" w:val="180"/>
          <w:attr w:name="HasSpace" w:val="False"/>
          <w:attr w:name="Negative" w:val="False"/>
          <w:attr w:name="NumberType" w:val="1"/>
          <w:attr w:name="TCSC" w:val="0"/>
        </w:smartTagPr>
        <w:r w:rsidRPr="00BE7C5C">
          <w:rPr>
            <w:rFonts w:eastAsia="標楷體"/>
            <w:snapToGrid w:val="0"/>
            <w:kern w:val="0"/>
            <w:szCs w:val="24"/>
          </w:rPr>
          <w:t>180</w:t>
        </w:r>
        <w:r w:rsidRPr="00BE7C5C">
          <w:rPr>
            <w:rFonts w:eastAsia="標楷體" w:hAnsi="標楷體"/>
            <w:snapToGrid w:val="0"/>
            <w:kern w:val="0"/>
            <w:szCs w:val="24"/>
          </w:rPr>
          <w:t>℃</w:t>
        </w:r>
      </w:smartTag>
      <w:r w:rsidRPr="00BE7C5C">
        <w:rPr>
          <w:rFonts w:eastAsia="標楷體" w:hAnsi="標楷體"/>
          <w:snapToGrid w:val="0"/>
          <w:kern w:val="0"/>
          <w:szCs w:val="24"/>
        </w:rPr>
        <w:t>，使棕色氣體消失為止。</w:t>
      </w:r>
    </w:p>
    <w:p w:rsidR="00B469A3" w:rsidRPr="00BE7C5C" w:rsidRDefault="00B469A3"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5.3.4</w:t>
        </w:r>
      </w:smartTag>
      <w:r w:rsidRPr="00BE7C5C">
        <w:rPr>
          <w:rFonts w:eastAsia="標楷體" w:hAnsi="標楷體"/>
          <w:snapToGrid w:val="0"/>
          <w:kern w:val="0"/>
          <w:szCs w:val="24"/>
        </w:rPr>
        <w:t>完成分解處理後，取出放置冷卻，將分解管內澄清液倒入</w:t>
      </w:r>
      <w:r w:rsidRPr="00BE7C5C">
        <w:rPr>
          <w:rFonts w:eastAsia="標楷體"/>
          <w:snapToGrid w:val="0"/>
          <w:kern w:val="0"/>
          <w:szCs w:val="24"/>
        </w:rPr>
        <w:t>50 mL</w:t>
      </w:r>
      <w:r w:rsidRPr="00BE7C5C">
        <w:rPr>
          <w:rFonts w:eastAsia="標楷體" w:hAnsi="標楷體"/>
          <w:snapToGrid w:val="0"/>
          <w:kern w:val="0"/>
          <w:szCs w:val="24"/>
        </w:rPr>
        <w:t>定量瓶中，以試劑水洗滌分解管多次，一起收集於定量瓶中，以試劑水定量，再以濾紙過濾。另對試藥作樣品空白試驗。</w:t>
      </w:r>
    </w:p>
    <w:p w:rsidR="00B469A3" w:rsidRPr="00BE7C5C" w:rsidRDefault="00B469A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5.4</w:t>
      </w:r>
      <w:r w:rsidRPr="00BE7C5C">
        <w:rPr>
          <w:rFonts w:eastAsia="標楷體" w:hAnsi="標楷體"/>
          <w:snapToGrid w:val="0"/>
          <w:kern w:val="0"/>
          <w:szCs w:val="24"/>
        </w:rPr>
        <w:t>測定</w:t>
      </w:r>
    </w:p>
    <w:p w:rsidR="00713D0A" w:rsidRPr="00BE7C5C" w:rsidRDefault="009B6885" w:rsidP="00BE7C5C">
      <w:pPr>
        <w:spacing w:line="400" w:lineRule="exact"/>
        <w:ind w:leftChars="325" w:left="1282" w:hangingChars="209" w:hanging="502"/>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w:t>
        </w:r>
        <w:r w:rsidR="00B469A3" w:rsidRPr="00BE7C5C">
          <w:rPr>
            <w:rFonts w:eastAsia="標楷體"/>
            <w:snapToGrid w:val="0"/>
            <w:kern w:val="0"/>
            <w:szCs w:val="24"/>
          </w:rPr>
          <w:t>4</w:t>
        </w:r>
        <w:r w:rsidRPr="00BE7C5C">
          <w:rPr>
            <w:rFonts w:eastAsia="標楷體"/>
            <w:snapToGrid w:val="0"/>
            <w:kern w:val="0"/>
            <w:szCs w:val="24"/>
          </w:rPr>
          <w:t>.1</w:t>
        </w:r>
      </w:smartTag>
      <w:r w:rsidR="00B36329" w:rsidRPr="00BE7C5C">
        <w:rPr>
          <w:rFonts w:eastAsia="標楷體" w:hAnsi="標楷體"/>
          <w:snapToGrid w:val="0"/>
          <w:kern w:val="0"/>
          <w:szCs w:val="24"/>
        </w:rPr>
        <w:t>火焰光度計法</w:t>
      </w:r>
    </w:p>
    <w:p w:rsidR="009B6885" w:rsidRPr="00BE7C5C" w:rsidRDefault="003C75E2" w:rsidP="00BE7C5C">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(1)</w:t>
      </w:r>
      <w:r w:rsidRPr="00BE7C5C">
        <w:rPr>
          <w:rFonts w:ascii="Times New Roman" w:eastAsia="標楷體" w:hAnsi="標楷體"/>
          <w:snapToGrid w:val="0"/>
        </w:rPr>
        <w:t>檢量線製作：正確量取</w:t>
      </w:r>
      <w:r w:rsidR="00C825BD" w:rsidRPr="00BE7C5C">
        <w:rPr>
          <w:rFonts w:ascii="Times New Roman" w:eastAsia="標楷體" w:hAnsi="Times New Roman"/>
          <w:snapToGrid w:val="0"/>
        </w:rPr>
        <w:t>0</w:t>
      </w:r>
      <w:r w:rsidR="00C825BD" w:rsidRPr="00BE7C5C">
        <w:rPr>
          <w:rFonts w:ascii="Times New Roman" w:eastAsia="標楷體" w:hAnsi="標楷體"/>
          <w:snapToGrid w:val="0"/>
        </w:rPr>
        <w:t>、</w:t>
      </w:r>
      <w:r w:rsidR="00C825BD" w:rsidRPr="00BE7C5C">
        <w:rPr>
          <w:rFonts w:ascii="Times New Roman" w:eastAsia="標楷體" w:hAnsi="Times New Roman"/>
          <w:snapToGrid w:val="0"/>
        </w:rPr>
        <w:t>1.6</w:t>
      </w:r>
      <w:r w:rsidR="00C825BD" w:rsidRPr="00BE7C5C">
        <w:rPr>
          <w:rFonts w:ascii="Times New Roman" w:eastAsia="標楷體" w:hAnsi="標楷體"/>
          <w:snapToGrid w:val="0"/>
        </w:rPr>
        <w:t>、</w:t>
      </w:r>
      <w:r w:rsidR="00C825BD" w:rsidRPr="00BE7C5C">
        <w:rPr>
          <w:rFonts w:ascii="Times New Roman" w:eastAsia="標楷體" w:hAnsi="Times New Roman"/>
          <w:snapToGrid w:val="0"/>
        </w:rPr>
        <w:t>3.2</w:t>
      </w:r>
      <w:r w:rsidR="00C825BD" w:rsidRPr="00BE7C5C">
        <w:rPr>
          <w:rFonts w:ascii="Times New Roman" w:eastAsia="標楷體" w:hAnsi="標楷體"/>
          <w:snapToGrid w:val="0"/>
        </w:rPr>
        <w:t>、</w:t>
      </w:r>
      <w:r w:rsidR="00C825BD" w:rsidRPr="00BE7C5C">
        <w:rPr>
          <w:rFonts w:ascii="Times New Roman" w:eastAsia="標楷體" w:hAnsi="Times New Roman"/>
          <w:snapToGrid w:val="0"/>
        </w:rPr>
        <w:t>4.8</w:t>
      </w:r>
      <w:r w:rsidR="00C825BD" w:rsidRPr="00BE7C5C">
        <w:rPr>
          <w:rFonts w:ascii="Times New Roman" w:eastAsia="標楷體" w:hAnsi="標楷體"/>
          <w:snapToGrid w:val="0"/>
        </w:rPr>
        <w:t>、</w:t>
      </w:r>
      <w:r w:rsidR="00C825BD" w:rsidRPr="00BE7C5C">
        <w:rPr>
          <w:rFonts w:ascii="Times New Roman" w:eastAsia="標楷體" w:hAnsi="Times New Roman"/>
          <w:snapToGrid w:val="0"/>
        </w:rPr>
        <w:t>6.4</w:t>
      </w:r>
      <w:r w:rsidR="00C825BD" w:rsidRPr="00BE7C5C">
        <w:rPr>
          <w:rFonts w:ascii="Times New Roman" w:eastAsia="標楷體" w:hAnsi="標楷體"/>
          <w:snapToGrid w:val="0"/>
        </w:rPr>
        <w:t>、</w:t>
      </w:r>
      <w:r w:rsidR="00C825BD" w:rsidRPr="00BE7C5C">
        <w:rPr>
          <w:rFonts w:ascii="Times New Roman" w:eastAsia="標楷體" w:hAnsi="Times New Roman"/>
          <w:snapToGrid w:val="0"/>
        </w:rPr>
        <w:t>8.0</w:t>
      </w:r>
      <w:r w:rsidR="00C825BD" w:rsidRPr="00BE7C5C">
        <w:rPr>
          <w:rFonts w:ascii="Times New Roman" w:eastAsia="標楷體" w:hAnsi="標楷體"/>
          <w:snapToGrid w:val="0"/>
        </w:rPr>
        <w:t>及</w:t>
      </w:r>
      <w:r w:rsidR="00C825BD" w:rsidRPr="00BE7C5C">
        <w:rPr>
          <w:rFonts w:ascii="Times New Roman" w:eastAsia="標楷體" w:hAnsi="Times New Roman"/>
          <w:snapToGrid w:val="0"/>
        </w:rPr>
        <w:t xml:space="preserve">9.6 mL </w:t>
      </w:r>
      <w:r w:rsidRPr="00BE7C5C">
        <w:rPr>
          <w:rFonts w:ascii="Times New Roman" w:eastAsia="標楷體" w:hAnsi="Times New Roman"/>
          <w:snapToGrid w:val="0"/>
        </w:rPr>
        <w:t>1000 mg/L</w:t>
      </w:r>
      <w:r w:rsidRPr="00BE7C5C">
        <w:rPr>
          <w:rFonts w:ascii="Times New Roman" w:eastAsia="標楷體" w:hAnsi="標楷體"/>
          <w:snapToGrid w:val="0"/>
        </w:rPr>
        <w:t>鉀標準液，分別加入</w:t>
      </w:r>
      <w:r w:rsidRPr="00BE7C5C">
        <w:rPr>
          <w:rFonts w:ascii="Times New Roman" w:eastAsia="標楷體" w:hAnsi="Times New Roman"/>
          <w:snapToGrid w:val="0"/>
        </w:rPr>
        <w:t>7</w:t>
      </w:r>
      <w:r w:rsidRPr="00BE7C5C">
        <w:rPr>
          <w:rFonts w:ascii="Times New Roman" w:eastAsia="標楷體" w:hAnsi="標楷體"/>
          <w:snapToGrid w:val="0"/>
        </w:rPr>
        <w:t>個</w:t>
      </w:r>
      <w:r w:rsidR="007B21A7" w:rsidRPr="00BE7C5C">
        <w:rPr>
          <w:rFonts w:ascii="Times New Roman" w:eastAsia="標楷體" w:hAnsi="Times New Roman"/>
          <w:snapToGrid w:val="0"/>
        </w:rPr>
        <w:t>2</w:t>
      </w:r>
      <w:r w:rsidRPr="00BE7C5C">
        <w:rPr>
          <w:rFonts w:ascii="Times New Roman" w:eastAsia="標楷體" w:hAnsi="Times New Roman"/>
          <w:snapToGrid w:val="0"/>
        </w:rPr>
        <w:t>00 mL</w:t>
      </w:r>
      <w:r w:rsidRPr="00BE7C5C">
        <w:rPr>
          <w:rFonts w:ascii="Times New Roman" w:eastAsia="標楷體" w:hAnsi="標楷體"/>
          <w:snapToGrid w:val="0"/>
        </w:rPr>
        <w:t>定量瓶中，再加入</w:t>
      </w:r>
      <w:r w:rsidR="00B469A3" w:rsidRPr="00BE7C5C">
        <w:rPr>
          <w:rFonts w:ascii="Times New Roman" w:eastAsia="標楷體" w:hAnsi="Times New Roman"/>
          <w:snapToGrid w:val="0"/>
        </w:rPr>
        <w:t>5.0</w:t>
      </w:r>
      <w:r w:rsidRPr="00BE7C5C">
        <w:rPr>
          <w:rFonts w:ascii="Times New Roman" w:eastAsia="標楷體" w:hAnsi="Times New Roman"/>
          <w:snapToGrid w:val="0"/>
        </w:rPr>
        <w:t xml:space="preserve"> mL</w:t>
      </w:r>
      <w:r w:rsidRPr="00BE7C5C">
        <w:rPr>
          <w:rFonts w:ascii="Times New Roman" w:eastAsia="標楷體" w:hAnsi="標楷體"/>
          <w:snapToGrid w:val="0"/>
        </w:rPr>
        <w:t>濃鹽酸後，以試劑水稀釋定量，其鉀濃度分別為</w:t>
      </w:r>
      <w:r w:rsidR="007B21A7" w:rsidRPr="00BE7C5C">
        <w:rPr>
          <w:rFonts w:ascii="Times New Roman" w:eastAsia="標楷體" w:hAnsi="Times New Roman"/>
        </w:rPr>
        <w:t>0</w:t>
      </w:r>
      <w:r w:rsidR="007B21A7" w:rsidRPr="00BE7C5C">
        <w:rPr>
          <w:rFonts w:ascii="Times New Roman" w:eastAsia="標楷體" w:hAnsi="標楷體"/>
        </w:rPr>
        <w:t>、</w:t>
      </w:r>
      <w:r w:rsidR="007B21A7" w:rsidRPr="00BE7C5C">
        <w:rPr>
          <w:rFonts w:ascii="Times New Roman" w:eastAsia="標楷體" w:hAnsi="Times New Roman"/>
        </w:rPr>
        <w:t>8</w:t>
      </w:r>
      <w:r w:rsidR="007B21A7" w:rsidRPr="00BE7C5C">
        <w:rPr>
          <w:rFonts w:ascii="Times New Roman" w:eastAsia="標楷體" w:hAnsi="標楷體"/>
        </w:rPr>
        <w:t>、</w:t>
      </w:r>
      <w:r w:rsidR="007B21A7" w:rsidRPr="00BE7C5C">
        <w:rPr>
          <w:rFonts w:ascii="Times New Roman" w:eastAsia="標楷體" w:hAnsi="Times New Roman"/>
        </w:rPr>
        <w:t>16</w:t>
      </w:r>
      <w:r w:rsidR="007B21A7" w:rsidRPr="00BE7C5C">
        <w:rPr>
          <w:rFonts w:ascii="Times New Roman" w:eastAsia="標楷體" w:hAnsi="標楷體"/>
        </w:rPr>
        <w:t>、</w:t>
      </w:r>
      <w:r w:rsidR="007B21A7" w:rsidRPr="00BE7C5C">
        <w:rPr>
          <w:rFonts w:ascii="Times New Roman" w:eastAsia="標楷體" w:hAnsi="Times New Roman"/>
        </w:rPr>
        <w:t>24</w:t>
      </w:r>
      <w:r w:rsidR="007B21A7" w:rsidRPr="00BE7C5C">
        <w:rPr>
          <w:rFonts w:ascii="Times New Roman" w:eastAsia="標楷體" w:hAnsi="標楷體"/>
        </w:rPr>
        <w:t>、</w:t>
      </w:r>
      <w:r w:rsidR="007B21A7" w:rsidRPr="00BE7C5C">
        <w:rPr>
          <w:rFonts w:ascii="Times New Roman" w:eastAsia="標楷體" w:hAnsi="Times New Roman"/>
        </w:rPr>
        <w:t>32</w:t>
      </w:r>
      <w:r w:rsidR="007B21A7" w:rsidRPr="00BE7C5C">
        <w:rPr>
          <w:rFonts w:ascii="Times New Roman" w:eastAsia="標楷體" w:hAnsi="標楷體"/>
        </w:rPr>
        <w:t>、</w:t>
      </w:r>
      <w:r w:rsidR="007B21A7" w:rsidRPr="00BE7C5C">
        <w:rPr>
          <w:rFonts w:ascii="Times New Roman" w:eastAsia="標楷體" w:hAnsi="Times New Roman"/>
        </w:rPr>
        <w:t>40</w:t>
      </w:r>
      <w:r w:rsidR="007B21A7" w:rsidRPr="00BE7C5C">
        <w:rPr>
          <w:rFonts w:ascii="Times New Roman" w:eastAsia="標楷體" w:hAnsi="標楷體"/>
        </w:rPr>
        <w:t>、</w:t>
      </w:r>
      <w:r w:rsidR="007B21A7" w:rsidRPr="00BE7C5C">
        <w:rPr>
          <w:rFonts w:ascii="Times New Roman" w:eastAsia="標楷體" w:hAnsi="Times New Roman"/>
        </w:rPr>
        <w:t>48</w:t>
      </w:r>
      <w:r w:rsidR="00E87C12" w:rsidRPr="00BE7C5C">
        <w:rPr>
          <w:rFonts w:ascii="Times New Roman" w:eastAsia="標楷體" w:hAnsi="Times New Roman"/>
        </w:rPr>
        <w:t xml:space="preserve"> </w:t>
      </w:r>
      <w:r w:rsidR="007B21A7" w:rsidRPr="00BE7C5C">
        <w:rPr>
          <w:rFonts w:ascii="Times New Roman" w:eastAsia="標楷體" w:hAnsi="Times New Roman"/>
        </w:rPr>
        <w:t>mg/L</w:t>
      </w:r>
      <w:r w:rsidRPr="00BE7C5C">
        <w:rPr>
          <w:rFonts w:ascii="Times New Roman" w:eastAsia="標楷體" w:hAnsi="標楷體"/>
          <w:snapToGrid w:val="0"/>
        </w:rPr>
        <w:t>。</w:t>
      </w:r>
      <w:r w:rsidR="00D329AF" w:rsidRPr="00D329AF">
        <w:rPr>
          <w:rFonts w:ascii="Times New Roman" w:eastAsia="標楷體" w:hAnsi="標楷體"/>
        </w:rPr>
        <w:t>亦可依</w:t>
      </w:r>
      <w:r w:rsidR="00D329AF" w:rsidRPr="00D329AF">
        <w:rPr>
          <w:rFonts w:ascii="Times New Roman" w:eastAsia="標楷體" w:hAnsi="標楷體"/>
          <w:snapToGrid w:val="0"/>
        </w:rPr>
        <w:t>實驗室實際操作條件調整。</w:t>
      </w:r>
    </w:p>
    <w:p w:rsidR="003C75E2" w:rsidRPr="00BE7C5C" w:rsidRDefault="009B6885" w:rsidP="00BE7C5C">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(2)</w:t>
      </w:r>
      <w:r w:rsidR="003C75E2" w:rsidRPr="00BE7C5C">
        <w:rPr>
          <w:rFonts w:ascii="Times New Roman" w:eastAsia="標楷體" w:hAnsi="標楷體"/>
          <w:snapToGrid w:val="0"/>
        </w:rPr>
        <w:t>將上述配製之</w:t>
      </w:r>
      <w:r w:rsidR="00D329AF" w:rsidRPr="00BE7C5C">
        <w:rPr>
          <w:rFonts w:ascii="Times New Roman" w:eastAsia="標楷體" w:hAnsi="標楷體"/>
          <w:snapToGrid w:val="0"/>
        </w:rPr>
        <w:t>檢量線</w:t>
      </w:r>
      <w:r w:rsidR="003C75E2" w:rsidRPr="00BE7C5C">
        <w:rPr>
          <w:rFonts w:ascii="Times New Roman" w:eastAsia="標楷體" w:hAnsi="標楷體"/>
          <w:snapToGrid w:val="0"/>
        </w:rPr>
        <w:t>標準液以</w:t>
      </w:r>
      <w:r w:rsidR="007B21A7" w:rsidRPr="00BE7C5C">
        <w:rPr>
          <w:rFonts w:ascii="Times New Roman" w:eastAsia="標楷體" w:hAnsi="標楷體"/>
          <w:snapToGrid w:val="0"/>
        </w:rPr>
        <w:t>火焰光度計</w:t>
      </w:r>
      <w:r w:rsidR="003C75E2" w:rsidRPr="00BE7C5C">
        <w:rPr>
          <w:rFonts w:ascii="Times New Roman" w:eastAsia="標楷體" w:hAnsi="標楷體"/>
          <w:snapToGrid w:val="0"/>
        </w:rPr>
        <w:t>測定，繪製鉀濃度與訊號強度之檢量線。</w:t>
      </w:r>
    </w:p>
    <w:p w:rsidR="003C75E2" w:rsidRPr="00BE7C5C" w:rsidRDefault="003C75E2" w:rsidP="00BE7C5C">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w:t>
      </w:r>
      <w:r w:rsidR="009B6885" w:rsidRPr="00BE7C5C">
        <w:rPr>
          <w:rFonts w:ascii="Times New Roman" w:eastAsia="標楷體" w:hAnsi="Times New Roman"/>
          <w:snapToGrid w:val="0"/>
        </w:rPr>
        <w:t>3</w:t>
      </w:r>
      <w:r w:rsidRPr="00BE7C5C">
        <w:rPr>
          <w:rFonts w:ascii="Times New Roman" w:eastAsia="標楷體" w:hAnsi="Times New Roman"/>
          <w:snapToGrid w:val="0"/>
        </w:rPr>
        <w:t>)</w:t>
      </w:r>
      <w:r w:rsidRPr="00BE7C5C">
        <w:rPr>
          <w:rFonts w:ascii="Times New Roman" w:eastAsia="標楷體" w:hAnsi="標楷體"/>
          <w:snapToGrid w:val="0"/>
        </w:rPr>
        <w:t>取適量</w:t>
      </w:r>
      <w:r w:rsidR="007B21A7" w:rsidRPr="00BE7C5C">
        <w:rPr>
          <w:rFonts w:ascii="Times New Roman" w:eastAsia="標楷體" w:hAnsi="標楷體"/>
          <w:snapToGrid w:val="0"/>
        </w:rPr>
        <w:t>樣品</w:t>
      </w:r>
      <w:r w:rsidR="00BF75C4" w:rsidRPr="00BE7C5C">
        <w:rPr>
          <w:rFonts w:ascii="Times New Roman" w:eastAsia="標楷體" w:hAnsi="標楷體"/>
          <w:snapToGrid w:val="0"/>
        </w:rPr>
        <w:t>分</w:t>
      </w:r>
      <w:r w:rsidRPr="00BE7C5C">
        <w:rPr>
          <w:rFonts w:ascii="Times New Roman" w:eastAsia="標楷體" w:hAnsi="標楷體"/>
          <w:snapToGrid w:val="0"/>
        </w:rPr>
        <w:t>解液，以</w:t>
      </w:r>
      <w:r w:rsidR="007B21A7" w:rsidRPr="00BE7C5C">
        <w:rPr>
          <w:rFonts w:ascii="Times New Roman" w:eastAsia="標楷體" w:hAnsi="標楷體"/>
          <w:snapToGrid w:val="0"/>
        </w:rPr>
        <w:t>火焰光度計測定</w:t>
      </w:r>
      <w:r w:rsidRPr="00BE7C5C">
        <w:rPr>
          <w:rFonts w:ascii="Times New Roman" w:eastAsia="標楷體" w:hAnsi="標楷體"/>
          <w:snapToGrid w:val="0"/>
        </w:rPr>
        <w:t>鉀濃度，並對</w:t>
      </w:r>
      <w:r w:rsidR="00F9213D" w:rsidRPr="00BE7C5C">
        <w:rPr>
          <w:rFonts w:ascii="Times New Roman" w:eastAsia="標楷體" w:hAnsi="標楷體"/>
          <w:snapToGrid w:val="0"/>
        </w:rPr>
        <w:t>樣品空白溶液進行測定</w:t>
      </w:r>
      <w:r w:rsidRPr="00BE7C5C">
        <w:rPr>
          <w:rFonts w:ascii="Times New Roman" w:eastAsia="標楷體" w:hAnsi="標楷體"/>
          <w:snapToGrid w:val="0"/>
        </w:rPr>
        <w:t>。</w:t>
      </w:r>
    </w:p>
    <w:p w:rsidR="00E87C12" w:rsidRPr="00BE7C5C" w:rsidRDefault="00E87C12" w:rsidP="00BE7C5C">
      <w:pPr>
        <w:spacing w:line="400" w:lineRule="exact"/>
        <w:ind w:leftChars="325" w:left="1260" w:hangingChars="200" w:hanging="480"/>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w:t>
        </w:r>
        <w:r w:rsidR="00B469A3" w:rsidRPr="00BE7C5C">
          <w:rPr>
            <w:rFonts w:eastAsia="標楷體"/>
            <w:snapToGrid w:val="0"/>
            <w:kern w:val="0"/>
            <w:szCs w:val="24"/>
          </w:rPr>
          <w:t>4</w:t>
        </w:r>
        <w:r w:rsidRPr="00BE7C5C">
          <w:rPr>
            <w:rFonts w:eastAsia="標楷體"/>
            <w:snapToGrid w:val="0"/>
            <w:kern w:val="0"/>
            <w:szCs w:val="24"/>
          </w:rPr>
          <w:t>.2</w:t>
        </w:r>
      </w:smartTag>
      <w:r w:rsidRPr="00BE7C5C">
        <w:rPr>
          <w:rFonts w:eastAsia="標楷體" w:hAnsi="標楷體"/>
          <w:snapToGrid w:val="0"/>
          <w:kern w:val="0"/>
          <w:szCs w:val="24"/>
        </w:rPr>
        <w:t>感應耦合電漿</w:t>
      </w:r>
      <w:r w:rsidRPr="00BE7C5C">
        <w:rPr>
          <w:rFonts w:eastAsia="標楷體" w:hAnsi="標楷體"/>
          <w:snapToGrid w:val="0"/>
          <w:szCs w:val="24"/>
        </w:rPr>
        <w:t>原子發射</w:t>
      </w:r>
      <w:r w:rsidRPr="00BE7C5C">
        <w:rPr>
          <w:rFonts w:eastAsia="標楷體" w:hAnsi="標楷體"/>
          <w:snapToGrid w:val="0"/>
          <w:kern w:val="0"/>
          <w:szCs w:val="24"/>
        </w:rPr>
        <w:t>光譜儀法</w:t>
      </w:r>
    </w:p>
    <w:p w:rsidR="00E87C12" w:rsidRPr="00BE7C5C" w:rsidRDefault="00E87C12" w:rsidP="00BE7C5C">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(1)</w:t>
      </w:r>
      <w:r w:rsidRPr="00BE7C5C">
        <w:rPr>
          <w:rFonts w:ascii="Times New Roman" w:eastAsia="標楷體" w:hAnsi="標楷體"/>
          <w:snapToGrid w:val="0"/>
        </w:rPr>
        <w:t>檢量線製作：正確量取</w:t>
      </w:r>
      <w:r w:rsidR="00C825BD" w:rsidRPr="00BE7C5C">
        <w:rPr>
          <w:rFonts w:ascii="Times New Roman" w:eastAsia="標楷體" w:hAnsi="Times New Roman"/>
          <w:snapToGrid w:val="0"/>
        </w:rPr>
        <w:t>0</w:t>
      </w:r>
      <w:r w:rsidR="00C825BD" w:rsidRPr="00BE7C5C">
        <w:rPr>
          <w:rFonts w:ascii="Times New Roman" w:eastAsia="標楷體" w:hAnsi="標楷體"/>
          <w:snapToGrid w:val="0"/>
        </w:rPr>
        <w:t>、</w:t>
      </w:r>
      <w:r w:rsidR="00C825BD" w:rsidRPr="00BE7C5C">
        <w:rPr>
          <w:rFonts w:ascii="Times New Roman" w:eastAsia="標楷體" w:hAnsi="Times New Roman"/>
          <w:snapToGrid w:val="0"/>
        </w:rPr>
        <w:t>1.0</w:t>
      </w:r>
      <w:r w:rsidR="00C825BD" w:rsidRPr="00BE7C5C">
        <w:rPr>
          <w:rFonts w:ascii="Times New Roman" w:eastAsia="標楷體" w:hAnsi="標楷體"/>
          <w:snapToGrid w:val="0"/>
        </w:rPr>
        <w:t>、</w:t>
      </w:r>
      <w:r w:rsidR="00C825BD" w:rsidRPr="00BE7C5C">
        <w:rPr>
          <w:rFonts w:ascii="Times New Roman" w:eastAsia="標楷體" w:hAnsi="Times New Roman"/>
          <w:snapToGrid w:val="0"/>
        </w:rPr>
        <w:t>2.0</w:t>
      </w:r>
      <w:r w:rsidR="00C825BD" w:rsidRPr="00BE7C5C">
        <w:rPr>
          <w:rFonts w:ascii="Times New Roman" w:eastAsia="標楷體" w:hAnsi="標楷體"/>
          <w:snapToGrid w:val="0"/>
        </w:rPr>
        <w:t>、</w:t>
      </w:r>
      <w:r w:rsidR="00C825BD" w:rsidRPr="00BE7C5C">
        <w:rPr>
          <w:rFonts w:ascii="Times New Roman" w:eastAsia="標楷體" w:hAnsi="Times New Roman"/>
          <w:snapToGrid w:val="0"/>
        </w:rPr>
        <w:t>4.0</w:t>
      </w:r>
      <w:r w:rsidR="00C825BD" w:rsidRPr="00BE7C5C">
        <w:rPr>
          <w:rFonts w:ascii="Times New Roman" w:eastAsia="標楷體" w:hAnsi="標楷體"/>
          <w:snapToGrid w:val="0"/>
        </w:rPr>
        <w:t>、</w:t>
      </w:r>
      <w:r w:rsidR="00C825BD" w:rsidRPr="00BE7C5C">
        <w:rPr>
          <w:rFonts w:ascii="Times New Roman" w:eastAsia="標楷體" w:hAnsi="Times New Roman"/>
          <w:snapToGrid w:val="0"/>
        </w:rPr>
        <w:t>8.0</w:t>
      </w:r>
      <w:r w:rsidR="00C825BD" w:rsidRPr="00BE7C5C">
        <w:rPr>
          <w:rFonts w:ascii="Times New Roman" w:eastAsia="標楷體" w:hAnsi="標楷體"/>
          <w:snapToGrid w:val="0"/>
        </w:rPr>
        <w:t>、</w:t>
      </w:r>
      <w:r w:rsidR="00C825BD" w:rsidRPr="00BE7C5C">
        <w:rPr>
          <w:rFonts w:ascii="Times New Roman" w:eastAsia="標楷體" w:hAnsi="Times New Roman"/>
          <w:snapToGrid w:val="0"/>
        </w:rPr>
        <w:t>10.0</w:t>
      </w:r>
      <w:r w:rsidR="00C825BD" w:rsidRPr="00BE7C5C">
        <w:rPr>
          <w:rFonts w:ascii="Times New Roman" w:eastAsia="標楷體" w:hAnsi="標楷體"/>
          <w:snapToGrid w:val="0"/>
        </w:rPr>
        <w:t>及</w:t>
      </w:r>
      <w:r w:rsidR="00C825BD" w:rsidRPr="00BE7C5C">
        <w:rPr>
          <w:rFonts w:ascii="Times New Roman" w:eastAsia="標楷體" w:hAnsi="Times New Roman"/>
          <w:snapToGrid w:val="0"/>
        </w:rPr>
        <w:t>20.0 mL</w:t>
      </w:r>
      <w:r w:rsidR="00C825BD">
        <w:rPr>
          <w:rFonts w:ascii="Times New Roman" w:eastAsia="標楷體" w:hAnsi="Times New Roman" w:hint="eastAsia"/>
          <w:snapToGrid w:val="0"/>
        </w:rPr>
        <w:t xml:space="preserve"> </w:t>
      </w:r>
      <w:r w:rsidRPr="00BE7C5C">
        <w:rPr>
          <w:rFonts w:ascii="Times New Roman" w:eastAsia="標楷體" w:hAnsi="Times New Roman"/>
          <w:snapToGrid w:val="0"/>
        </w:rPr>
        <w:t>1000 mg/L</w:t>
      </w:r>
      <w:r w:rsidRPr="00BE7C5C">
        <w:rPr>
          <w:rFonts w:ascii="Times New Roman" w:eastAsia="標楷體" w:hAnsi="標楷體"/>
          <w:snapToGrid w:val="0"/>
        </w:rPr>
        <w:t>鉀標準</w:t>
      </w:r>
      <w:r w:rsidR="00746226">
        <w:rPr>
          <w:rFonts w:ascii="Times New Roman" w:eastAsia="標楷體" w:hAnsi="標楷體" w:hint="eastAsia"/>
          <w:snapToGrid w:val="0"/>
        </w:rPr>
        <w:t>液</w:t>
      </w:r>
      <w:r w:rsidRPr="00BE7C5C">
        <w:rPr>
          <w:rFonts w:ascii="Times New Roman" w:eastAsia="標楷體" w:hAnsi="標楷體"/>
          <w:snapToGrid w:val="0"/>
        </w:rPr>
        <w:t>，分別加入</w:t>
      </w:r>
      <w:r w:rsidRPr="00BE7C5C">
        <w:rPr>
          <w:rFonts w:ascii="Times New Roman" w:eastAsia="標楷體" w:hAnsi="Times New Roman"/>
          <w:snapToGrid w:val="0"/>
        </w:rPr>
        <w:t>7</w:t>
      </w:r>
      <w:r w:rsidRPr="00BE7C5C">
        <w:rPr>
          <w:rFonts w:ascii="Times New Roman" w:eastAsia="標楷體" w:hAnsi="標楷體"/>
          <w:snapToGrid w:val="0"/>
        </w:rPr>
        <w:t>個</w:t>
      </w:r>
      <w:r w:rsidRPr="00BE7C5C">
        <w:rPr>
          <w:rFonts w:ascii="Times New Roman" w:eastAsia="標楷體" w:hAnsi="Times New Roman"/>
          <w:snapToGrid w:val="0"/>
        </w:rPr>
        <w:t>100 mL</w:t>
      </w:r>
      <w:r w:rsidRPr="00BE7C5C">
        <w:rPr>
          <w:rFonts w:ascii="Times New Roman" w:eastAsia="標楷體" w:hAnsi="標楷體"/>
          <w:snapToGrid w:val="0"/>
        </w:rPr>
        <w:t>定量瓶中，再加入</w:t>
      </w:r>
      <w:r w:rsidR="00B469A3" w:rsidRPr="00BE7C5C">
        <w:rPr>
          <w:rFonts w:ascii="Times New Roman" w:eastAsia="標楷體" w:hAnsi="Times New Roman"/>
          <w:snapToGrid w:val="0"/>
        </w:rPr>
        <w:t>2.5</w:t>
      </w:r>
      <w:r w:rsidRPr="00BE7C5C">
        <w:rPr>
          <w:rFonts w:ascii="Times New Roman" w:eastAsia="標楷體" w:hAnsi="Times New Roman"/>
          <w:snapToGrid w:val="0"/>
        </w:rPr>
        <w:t xml:space="preserve"> mL</w:t>
      </w:r>
      <w:r w:rsidRPr="00BE7C5C">
        <w:rPr>
          <w:rFonts w:ascii="Times New Roman" w:eastAsia="標楷體" w:hAnsi="標楷體"/>
          <w:snapToGrid w:val="0"/>
        </w:rPr>
        <w:t>濃鹽酸後，以試劑水稀釋定量，其鉀濃度分別為</w:t>
      </w:r>
      <w:r w:rsidRPr="00BE7C5C">
        <w:rPr>
          <w:rFonts w:ascii="Times New Roman" w:eastAsia="標楷體" w:hAnsi="Times New Roman"/>
          <w:snapToGrid w:val="0"/>
        </w:rPr>
        <w:t>0</w:t>
      </w:r>
      <w:r w:rsidRPr="00BE7C5C">
        <w:rPr>
          <w:rFonts w:ascii="Times New Roman" w:eastAsia="標楷體" w:hAnsi="標楷體"/>
          <w:snapToGrid w:val="0"/>
        </w:rPr>
        <w:t>、</w:t>
      </w:r>
      <w:r w:rsidRPr="00BE7C5C">
        <w:rPr>
          <w:rFonts w:ascii="Times New Roman" w:eastAsia="標楷體" w:hAnsi="Times New Roman"/>
          <w:snapToGrid w:val="0"/>
        </w:rPr>
        <w:t>10.0</w:t>
      </w:r>
      <w:r w:rsidRPr="00BE7C5C">
        <w:rPr>
          <w:rFonts w:ascii="Times New Roman" w:eastAsia="標楷體" w:hAnsi="標楷體"/>
          <w:snapToGrid w:val="0"/>
        </w:rPr>
        <w:t>、</w:t>
      </w:r>
      <w:r w:rsidRPr="00BE7C5C">
        <w:rPr>
          <w:rFonts w:ascii="Times New Roman" w:eastAsia="標楷體" w:hAnsi="Times New Roman"/>
          <w:snapToGrid w:val="0"/>
        </w:rPr>
        <w:t>20.0</w:t>
      </w:r>
      <w:r w:rsidRPr="00BE7C5C">
        <w:rPr>
          <w:rFonts w:ascii="Times New Roman" w:eastAsia="標楷體" w:hAnsi="標楷體"/>
          <w:snapToGrid w:val="0"/>
        </w:rPr>
        <w:t>、</w:t>
      </w:r>
      <w:r w:rsidRPr="00BE7C5C">
        <w:rPr>
          <w:rFonts w:ascii="Times New Roman" w:eastAsia="標楷體" w:hAnsi="Times New Roman"/>
          <w:snapToGrid w:val="0"/>
        </w:rPr>
        <w:t>40.0</w:t>
      </w:r>
      <w:r w:rsidRPr="00BE7C5C">
        <w:rPr>
          <w:rFonts w:ascii="Times New Roman" w:eastAsia="標楷體" w:hAnsi="標楷體"/>
          <w:snapToGrid w:val="0"/>
        </w:rPr>
        <w:t>、</w:t>
      </w:r>
      <w:r w:rsidRPr="00BE7C5C">
        <w:rPr>
          <w:rFonts w:ascii="Times New Roman" w:eastAsia="標楷體" w:hAnsi="Times New Roman"/>
          <w:snapToGrid w:val="0"/>
        </w:rPr>
        <w:t>80.0</w:t>
      </w:r>
      <w:r w:rsidRPr="00BE7C5C">
        <w:rPr>
          <w:rFonts w:ascii="Times New Roman" w:eastAsia="標楷體" w:hAnsi="標楷體"/>
          <w:snapToGrid w:val="0"/>
        </w:rPr>
        <w:t>、</w:t>
      </w:r>
      <w:r w:rsidRPr="00BE7C5C">
        <w:rPr>
          <w:rFonts w:ascii="Times New Roman" w:eastAsia="標楷體" w:hAnsi="Times New Roman"/>
          <w:snapToGrid w:val="0"/>
        </w:rPr>
        <w:t>100.0</w:t>
      </w:r>
      <w:r w:rsidRPr="00BE7C5C">
        <w:rPr>
          <w:rFonts w:ascii="Times New Roman" w:eastAsia="標楷體" w:hAnsi="標楷體"/>
          <w:snapToGrid w:val="0"/>
        </w:rPr>
        <w:t>及</w:t>
      </w:r>
      <w:r w:rsidRPr="00BE7C5C">
        <w:rPr>
          <w:rFonts w:ascii="Times New Roman" w:eastAsia="標楷體" w:hAnsi="Times New Roman"/>
          <w:snapToGrid w:val="0"/>
        </w:rPr>
        <w:t>200.0 mg/L</w:t>
      </w:r>
      <w:r w:rsidRPr="00BE7C5C">
        <w:rPr>
          <w:rFonts w:ascii="Times New Roman" w:eastAsia="標楷體" w:hAnsi="標楷體"/>
          <w:snapToGrid w:val="0"/>
        </w:rPr>
        <w:t>。</w:t>
      </w:r>
      <w:r w:rsidR="00D329AF" w:rsidRPr="00D329AF">
        <w:rPr>
          <w:rFonts w:ascii="Times New Roman" w:eastAsia="標楷體" w:hAnsi="標楷體"/>
        </w:rPr>
        <w:t>亦可依</w:t>
      </w:r>
      <w:r w:rsidR="00D329AF" w:rsidRPr="00D329AF">
        <w:rPr>
          <w:rFonts w:ascii="Times New Roman" w:eastAsia="標楷體" w:hAnsi="標楷體"/>
          <w:snapToGrid w:val="0"/>
        </w:rPr>
        <w:t>實驗室實際操作條件調整。</w:t>
      </w:r>
    </w:p>
    <w:p w:rsidR="00E87C12" w:rsidRPr="00BE7C5C" w:rsidRDefault="00E87C12" w:rsidP="00BE7C5C">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(2)</w:t>
      </w:r>
      <w:r w:rsidRPr="00BE7C5C">
        <w:rPr>
          <w:rFonts w:ascii="Times New Roman" w:eastAsia="標楷體" w:hAnsi="標楷體"/>
          <w:snapToGrid w:val="0"/>
        </w:rPr>
        <w:t>將上述配製之</w:t>
      </w:r>
      <w:r w:rsidR="00D329AF" w:rsidRPr="00BE7C5C">
        <w:rPr>
          <w:rFonts w:ascii="Times New Roman" w:eastAsia="標楷體" w:hAnsi="標楷體"/>
          <w:snapToGrid w:val="0"/>
        </w:rPr>
        <w:t>檢量線</w:t>
      </w:r>
      <w:r w:rsidRPr="00BE7C5C">
        <w:rPr>
          <w:rFonts w:ascii="Times New Roman" w:eastAsia="標楷體" w:hAnsi="標楷體"/>
          <w:snapToGrid w:val="0"/>
        </w:rPr>
        <w:t>標準液以感應耦合電漿原子發射光譜儀（</w:t>
      </w:r>
      <w:r w:rsidR="002D3D89" w:rsidRPr="00BE7C5C">
        <w:rPr>
          <w:rFonts w:ascii="Times New Roman" w:eastAsia="標楷體" w:hAnsi="Times New Roman"/>
          <w:snapToGrid w:val="0"/>
        </w:rPr>
        <w:t>ICP-AES</w:t>
      </w:r>
      <w:r w:rsidRPr="00BE7C5C">
        <w:rPr>
          <w:rFonts w:ascii="Times New Roman" w:eastAsia="標楷體" w:hAnsi="標楷體"/>
          <w:snapToGrid w:val="0"/>
        </w:rPr>
        <w:t>）測定，繪製鉀濃度與訊號強度之檢量線。</w:t>
      </w:r>
    </w:p>
    <w:p w:rsidR="00E87C12" w:rsidRPr="00BE7C5C" w:rsidRDefault="00E87C12" w:rsidP="00BE7C5C">
      <w:pPr>
        <w:pStyle w:val="Web"/>
        <w:spacing w:before="0" w:beforeAutospacing="0" w:after="0" w:afterAutospacing="0" w:line="400" w:lineRule="exact"/>
        <w:ind w:leftChars="450" w:left="1320" w:hangingChars="100" w:hanging="240"/>
        <w:rPr>
          <w:rFonts w:ascii="Times New Roman" w:eastAsia="標楷體" w:hAnsi="Times New Roman"/>
          <w:snapToGrid w:val="0"/>
        </w:rPr>
      </w:pPr>
      <w:r w:rsidRPr="00BE7C5C">
        <w:rPr>
          <w:rFonts w:ascii="Times New Roman" w:eastAsia="標楷體" w:hAnsi="Times New Roman"/>
          <w:snapToGrid w:val="0"/>
        </w:rPr>
        <w:t>(3)</w:t>
      </w:r>
      <w:r w:rsidRPr="00BE7C5C">
        <w:rPr>
          <w:rFonts w:ascii="Times New Roman" w:eastAsia="標楷體" w:hAnsi="標楷體"/>
          <w:snapToGrid w:val="0"/>
        </w:rPr>
        <w:t>取適量</w:t>
      </w:r>
      <w:r w:rsidR="00A92E98" w:rsidRPr="00BE7C5C">
        <w:rPr>
          <w:rFonts w:eastAsia="標楷體" w:hAnsi="標楷體"/>
          <w:snapToGrid w:val="0"/>
        </w:rPr>
        <w:t>樣品</w:t>
      </w:r>
      <w:r w:rsidR="00A92E98">
        <w:rPr>
          <w:rFonts w:eastAsia="標楷體" w:hAnsi="標楷體" w:hint="eastAsia"/>
          <w:snapToGrid w:val="0"/>
        </w:rPr>
        <w:t>分解</w:t>
      </w:r>
      <w:r w:rsidR="00A92E98" w:rsidRPr="00BE7C5C">
        <w:rPr>
          <w:rFonts w:eastAsia="標楷體" w:hAnsi="標楷體"/>
          <w:snapToGrid w:val="0"/>
        </w:rPr>
        <w:t>液</w:t>
      </w:r>
      <w:r w:rsidRPr="00BE7C5C">
        <w:rPr>
          <w:rFonts w:ascii="Times New Roman" w:eastAsia="標楷體" w:hAnsi="標楷體"/>
          <w:snapToGrid w:val="0"/>
        </w:rPr>
        <w:t>，以感應耦合電漿原子發射光譜儀</w:t>
      </w:r>
      <w:r w:rsidR="003042CE" w:rsidRPr="00BE7C5C">
        <w:rPr>
          <w:rFonts w:ascii="Times New Roman" w:eastAsia="標楷體" w:hAnsi="標楷體" w:hint="eastAsia"/>
          <w:snapToGrid w:val="0"/>
        </w:rPr>
        <w:t>（</w:t>
      </w:r>
      <w:r w:rsidRPr="00BE7C5C">
        <w:rPr>
          <w:rFonts w:ascii="Times New Roman" w:eastAsia="標楷體" w:hAnsi="Times New Roman"/>
          <w:snapToGrid w:val="0"/>
        </w:rPr>
        <w:t>ICP-AES</w:t>
      </w:r>
      <w:r w:rsidR="003042CE" w:rsidRPr="00BE7C5C">
        <w:rPr>
          <w:rFonts w:ascii="Times New Roman" w:eastAsia="標楷體" w:hAnsi="Times New Roman" w:hint="eastAsia"/>
          <w:snapToGrid w:val="0"/>
        </w:rPr>
        <w:t>）</w:t>
      </w:r>
      <w:r w:rsidRPr="00BE7C5C">
        <w:rPr>
          <w:rFonts w:ascii="Times New Roman" w:eastAsia="標楷體" w:hAnsi="標楷體"/>
          <w:snapToGrid w:val="0"/>
        </w:rPr>
        <w:t>測定鉀濃度，並對樣品空白溶液進行測定。</w:t>
      </w:r>
    </w:p>
    <w:p w:rsidR="00E87C12" w:rsidRPr="00BE7C5C" w:rsidRDefault="00E87C12" w:rsidP="00BE7C5C">
      <w:pPr>
        <w:spacing w:line="400" w:lineRule="exact"/>
        <w:ind w:leftChars="125" w:left="300"/>
        <w:rPr>
          <w:rFonts w:eastAsia="標楷體"/>
          <w:snapToGrid w:val="0"/>
          <w:kern w:val="0"/>
          <w:szCs w:val="24"/>
        </w:rPr>
      </w:pPr>
      <w:r w:rsidRPr="00BE7C5C">
        <w:rPr>
          <w:rFonts w:eastAsia="標楷體"/>
          <w:snapToGrid w:val="0"/>
          <w:kern w:val="0"/>
          <w:szCs w:val="24"/>
        </w:rPr>
        <w:t>6.</w:t>
      </w:r>
      <w:r w:rsidRPr="00BE7C5C">
        <w:rPr>
          <w:rFonts w:eastAsia="標楷體" w:hAnsi="標楷體"/>
          <w:snapToGrid w:val="0"/>
          <w:kern w:val="0"/>
          <w:szCs w:val="24"/>
        </w:rPr>
        <w:t>結果處理</w:t>
      </w:r>
    </w:p>
    <w:p w:rsidR="00E87C12" w:rsidRPr="00BE7C5C" w:rsidRDefault="00E87C12" w:rsidP="00BE7C5C">
      <w:pPr>
        <w:spacing w:line="400" w:lineRule="exact"/>
        <w:ind w:leftChars="250" w:left="600"/>
        <w:rPr>
          <w:rFonts w:eastAsia="標楷體"/>
          <w:snapToGrid w:val="0"/>
          <w:kern w:val="0"/>
          <w:szCs w:val="24"/>
        </w:rPr>
      </w:pPr>
      <w:r w:rsidRPr="00BE7C5C">
        <w:rPr>
          <w:rFonts w:eastAsia="標楷體"/>
          <w:snapToGrid w:val="0"/>
          <w:kern w:val="0"/>
          <w:szCs w:val="24"/>
        </w:rPr>
        <w:t>6.1</w:t>
      </w:r>
      <w:r w:rsidRPr="00BE7C5C">
        <w:rPr>
          <w:rFonts w:eastAsia="標楷體" w:hAnsi="標楷體"/>
          <w:snapToGrid w:val="0"/>
          <w:kern w:val="0"/>
          <w:szCs w:val="24"/>
        </w:rPr>
        <w:t>水分校正係數</w:t>
      </w:r>
      <w:r w:rsidRPr="00BE7C5C">
        <w:rPr>
          <w:rFonts w:eastAsia="標楷體"/>
          <w:snapToGrid w:val="0"/>
          <w:kern w:val="0"/>
          <w:szCs w:val="24"/>
        </w:rPr>
        <w:t>θ</w:t>
      </w:r>
      <w:r w:rsidRPr="00BE7C5C">
        <w:rPr>
          <w:rFonts w:eastAsia="標楷體"/>
          <w:snapToGrid w:val="0"/>
          <w:kern w:val="0"/>
          <w:szCs w:val="24"/>
          <w:vertAlign w:val="subscript"/>
        </w:rPr>
        <w:t>1</w:t>
      </w:r>
      <w:r w:rsidRPr="00BE7C5C">
        <w:rPr>
          <w:rFonts w:eastAsia="標楷體" w:hAnsi="標楷體"/>
          <w:snapToGrid w:val="0"/>
          <w:kern w:val="0"/>
          <w:szCs w:val="24"/>
        </w:rPr>
        <w:t>＝</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p>
    <w:p w:rsidR="00E87C12" w:rsidRPr="00BE7C5C" w:rsidRDefault="00E87C12" w:rsidP="00BE7C5C">
      <w:pPr>
        <w:spacing w:line="400" w:lineRule="exact"/>
        <w:ind w:leftChars="800" w:left="192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hAnsi="標楷體"/>
          <w:snapToGrid w:val="0"/>
          <w:kern w:val="0"/>
          <w:szCs w:val="24"/>
        </w:rPr>
        <w:t>：含蓋坩鍋或稱量瓶空重</w:t>
      </w:r>
      <w:r w:rsidRPr="00BE7C5C">
        <w:rPr>
          <w:rFonts w:eastAsia="標楷體"/>
          <w:snapToGrid w:val="0"/>
          <w:kern w:val="0"/>
          <w:szCs w:val="24"/>
        </w:rPr>
        <w:t>(g)</w:t>
      </w:r>
    </w:p>
    <w:p w:rsidR="00E87C12" w:rsidRPr="00BE7C5C" w:rsidRDefault="00E87C12" w:rsidP="00BE7C5C">
      <w:pPr>
        <w:spacing w:line="400" w:lineRule="exact"/>
        <w:ind w:leftChars="800" w:left="192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E87C12" w:rsidRPr="00BE7C5C" w:rsidRDefault="00E87C12" w:rsidP="00BE7C5C">
      <w:pPr>
        <w:spacing w:line="400" w:lineRule="exact"/>
        <w:ind w:leftChars="800" w:left="192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E87C12" w:rsidRPr="00BE7C5C" w:rsidRDefault="00E87C12" w:rsidP="00BE7C5C">
      <w:pPr>
        <w:spacing w:line="400" w:lineRule="exact"/>
        <w:ind w:leftChars="250" w:left="600"/>
        <w:rPr>
          <w:rFonts w:eastAsia="標楷體"/>
          <w:snapToGrid w:val="0"/>
          <w:kern w:val="0"/>
          <w:szCs w:val="24"/>
        </w:rPr>
      </w:pPr>
      <w:r w:rsidRPr="00BE7C5C">
        <w:rPr>
          <w:rFonts w:eastAsia="標楷體"/>
          <w:snapToGrid w:val="0"/>
          <w:kern w:val="0"/>
          <w:szCs w:val="24"/>
        </w:rPr>
        <w:t>6.2</w:t>
      </w:r>
      <w:r w:rsidR="008269AA" w:rsidRPr="00BE7C5C">
        <w:rPr>
          <w:rFonts w:eastAsia="標楷體" w:hAnsi="標楷體"/>
          <w:snapToGrid w:val="0"/>
          <w:szCs w:val="24"/>
        </w:rPr>
        <w:t>火焰光光度計</w:t>
      </w:r>
      <w:r w:rsidRPr="00BE7C5C">
        <w:rPr>
          <w:rFonts w:eastAsia="標楷體" w:hAnsi="標楷體"/>
          <w:snapToGrid w:val="0"/>
          <w:kern w:val="0"/>
          <w:szCs w:val="24"/>
        </w:rPr>
        <w:t>法</w:t>
      </w:r>
    </w:p>
    <w:tbl>
      <w:tblPr>
        <w:tblW w:w="0" w:type="auto"/>
        <w:tblCellMar>
          <w:left w:w="0" w:type="dxa"/>
          <w:right w:w="0" w:type="dxa"/>
        </w:tblCellMar>
        <w:tblLook w:val="01E0" w:firstRow="1" w:lastRow="1" w:firstColumn="1" w:lastColumn="1" w:noHBand="0" w:noVBand="0"/>
      </w:tblPr>
      <w:tblGrid>
        <w:gridCol w:w="3856"/>
        <w:gridCol w:w="1701"/>
        <w:gridCol w:w="284"/>
        <w:gridCol w:w="454"/>
      </w:tblGrid>
      <w:tr w:rsidR="00E87C12" w:rsidRPr="00BE7C5C" w:rsidTr="00BC6B82">
        <w:tc>
          <w:tcPr>
            <w:tcW w:w="3856" w:type="dxa"/>
            <w:vMerge w:val="restart"/>
            <w:shd w:val="clear" w:color="auto" w:fill="auto"/>
            <w:vAlign w:val="center"/>
          </w:tcPr>
          <w:p w:rsidR="00E87C12" w:rsidRPr="00BE7C5C" w:rsidRDefault="00E87C1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ind w:leftChars="600" w:left="1440"/>
              <w:textAlignment w:val="baseline"/>
              <w:rPr>
                <w:rFonts w:eastAsia="標楷體"/>
                <w:snapToGrid w:val="0"/>
                <w:kern w:val="0"/>
                <w:szCs w:val="24"/>
              </w:rPr>
            </w:pPr>
            <w:r w:rsidRPr="00BE7C5C">
              <w:rPr>
                <w:rFonts w:eastAsia="標楷體" w:hAnsi="標楷體"/>
                <w:snapToGrid w:val="0"/>
                <w:kern w:val="0"/>
                <w:szCs w:val="24"/>
              </w:rPr>
              <w:t>樣品</w:t>
            </w:r>
            <w:r w:rsidRPr="00BE7C5C">
              <w:rPr>
                <w:rFonts w:eastAsia="標楷體" w:hAnsi="標楷體"/>
                <w:szCs w:val="24"/>
              </w:rPr>
              <w:t>全鉀</w:t>
            </w:r>
            <w:r w:rsidRPr="00BE7C5C">
              <w:rPr>
                <w:rFonts w:eastAsia="標楷體" w:hAnsi="標楷體"/>
                <w:snapToGrid w:val="0"/>
                <w:kern w:val="0"/>
                <w:szCs w:val="24"/>
              </w:rPr>
              <w:t>濃度</w:t>
            </w:r>
            <w:r w:rsidRPr="00BE7C5C">
              <w:rPr>
                <w:rFonts w:eastAsia="標楷體"/>
                <w:snapToGrid w:val="0"/>
                <w:kern w:val="0"/>
                <w:szCs w:val="24"/>
              </w:rPr>
              <w:t>(g/kg)</w:t>
            </w:r>
            <w:r w:rsidRPr="00BE7C5C">
              <w:rPr>
                <w:rFonts w:eastAsia="標楷體" w:hAnsi="標楷體"/>
                <w:snapToGrid w:val="0"/>
                <w:kern w:val="0"/>
                <w:szCs w:val="24"/>
              </w:rPr>
              <w:t>＝</w:t>
            </w:r>
          </w:p>
        </w:tc>
        <w:tc>
          <w:tcPr>
            <w:tcW w:w="1701" w:type="dxa"/>
            <w:tcBorders>
              <w:bottom w:val="single" w:sz="4" w:space="0" w:color="auto"/>
            </w:tcBorders>
            <w:shd w:val="clear" w:color="auto" w:fill="auto"/>
          </w:tcPr>
          <w:p w:rsidR="00E87C12" w:rsidRPr="00BE7C5C" w:rsidRDefault="00E87C1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r w:rsidRPr="00BE7C5C">
              <w:rPr>
                <w:rFonts w:eastAsia="標楷體"/>
                <w:szCs w:val="24"/>
              </w:rPr>
              <w:t>(A–B)×</w:t>
            </w:r>
            <w:r w:rsidR="00BC6B82" w:rsidRPr="008427C6">
              <w:rPr>
                <w:rFonts w:eastAsia="標楷體"/>
                <w:szCs w:val="24"/>
              </w:rPr>
              <w:t>V</w:t>
            </w:r>
            <w:r w:rsidRPr="00BE7C5C">
              <w:rPr>
                <w:rFonts w:eastAsia="標楷體"/>
                <w:szCs w:val="24"/>
              </w:rPr>
              <w:t>×f</w:t>
            </w:r>
          </w:p>
        </w:tc>
        <w:tc>
          <w:tcPr>
            <w:tcW w:w="284" w:type="dxa"/>
            <w:vMerge w:val="restart"/>
            <w:shd w:val="clear" w:color="auto" w:fill="auto"/>
            <w:vAlign w:val="center"/>
          </w:tcPr>
          <w:p w:rsidR="00E87C12" w:rsidRPr="00BE7C5C" w:rsidRDefault="00E87C12" w:rsidP="00B527C3">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r w:rsidRPr="00BE7C5C">
              <w:rPr>
                <w:rFonts w:eastAsia="標楷體"/>
                <w:szCs w:val="24"/>
              </w:rPr>
              <w:t>×</w:t>
            </w:r>
          </w:p>
        </w:tc>
        <w:tc>
          <w:tcPr>
            <w:tcW w:w="454" w:type="dxa"/>
            <w:tcBorders>
              <w:bottom w:val="single" w:sz="4" w:space="0" w:color="auto"/>
            </w:tcBorders>
            <w:shd w:val="clear" w:color="auto" w:fill="auto"/>
          </w:tcPr>
          <w:p w:rsidR="00E87C12" w:rsidRPr="00BE7C5C" w:rsidRDefault="00E87C1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r w:rsidRPr="00BE7C5C">
              <w:rPr>
                <w:rFonts w:eastAsia="標楷體"/>
                <w:szCs w:val="24"/>
              </w:rPr>
              <w:t>1</w:t>
            </w:r>
          </w:p>
        </w:tc>
      </w:tr>
      <w:tr w:rsidR="00E87C12" w:rsidRPr="00BE7C5C" w:rsidTr="00BC6B82">
        <w:tc>
          <w:tcPr>
            <w:tcW w:w="3856" w:type="dxa"/>
            <w:vMerge/>
            <w:shd w:val="clear" w:color="auto" w:fill="auto"/>
          </w:tcPr>
          <w:p w:rsidR="00E87C12" w:rsidRPr="00BE7C5C" w:rsidRDefault="00E87C12" w:rsidP="00BE7C5C">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textAlignment w:val="baseline"/>
              <w:rPr>
                <w:rFonts w:eastAsia="標楷體"/>
                <w:szCs w:val="24"/>
              </w:rPr>
            </w:pPr>
          </w:p>
        </w:tc>
        <w:tc>
          <w:tcPr>
            <w:tcW w:w="1701" w:type="dxa"/>
            <w:tcBorders>
              <w:top w:val="single" w:sz="4" w:space="0" w:color="auto"/>
            </w:tcBorders>
            <w:shd w:val="clear" w:color="auto" w:fill="auto"/>
          </w:tcPr>
          <w:p w:rsidR="00E87C12" w:rsidRPr="00BE7C5C" w:rsidRDefault="00E87C1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jc w:val="center"/>
              <w:textAlignment w:val="baseline"/>
              <w:rPr>
                <w:rFonts w:eastAsia="標楷體"/>
                <w:szCs w:val="24"/>
              </w:rPr>
            </w:pPr>
            <w:r w:rsidRPr="00BE7C5C">
              <w:rPr>
                <w:rFonts w:eastAsia="標楷體"/>
                <w:szCs w:val="24"/>
              </w:rPr>
              <w:t>W×1000</w:t>
            </w:r>
          </w:p>
        </w:tc>
        <w:tc>
          <w:tcPr>
            <w:tcW w:w="284" w:type="dxa"/>
            <w:vMerge/>
            <w:shd w:val="clear" w:color="auto" w:fill="auto"/>
          </w:tcPr>
          <w:p w:rsidR="00E87C12" w:rsidRPr="00BE7C5C" w:rsidRDefault="00E87C12" w:rsidP="00B527C3">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jc w:val="center"/>
              <w:textAlignment w:val="baseline"/>
              <w:rPr>
                <w:rFonts w:eastAsia="標楷體"/>
                <w:szCs w:val="24"/>
              </w:rPr>
            </w:pPr>
          </w:p>
        </w:tc>
        <w:tc>
          <w:tcPr>
            <w:tcW w:w="454" w:type="dxa"/>
            <w:tcBorders>
              <w:top w:val="single" w:sz="4" w:space="0" w:color="auto"/>
            </w:tcBorders>
            <w:shd w:val="clear" w:color="auto" w:fill="auto"/>
          </w:tcPr>
          <w:p w:rsidR="00E87C12" w:rsidRPr="00BE7C5C" w:rsidRDefault="00E87C1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jc w:val="center"/>
              <w:textAlignment w:val="baseline"/>
              <w:rPr>
                <w:rFonts w:eastAsia="標楷體"/>
                <w:szCs w:val="24"/>
              </w:rPr>
            </w:pPr>
            <w:r w:rsidRPr="00BE7C5C">
              <w:rPr>
                <w:rFonts w:eastAsia="標楷體"/>
                <w:kern w:val="0"/>
                <w:szCs w:val="24"/>
              </w:rPr>
              <w:t>θ</w:t>
            </w:r>
            <w:r w:rsidRPr="00BE7C5C">
              <w:rPr>
                <w:rFonts w:eastAsia="標楷體"/>
                <w:kern w:val="0"/>
                <w:szCs w:val="24"/>
                <w:vertAlign w:val="subscript"/>
              </w:rPr>
              <w:t>1</w:t>
            </w:r>
          </w:p>
        </w:tc>
      </w:tr>
    </w:tbl>
    <w:p w:rsidR="00E87C12" w:rsidRPr="00BE7C5C" w:rsidRDefault="00E87C12" w:rsidP="00400714">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s>
        <w:adjustRightInd w:val="0"/>
        <w:spacing w:line="400" w:lineRule="exact"/>
        <w:ind w:leftChars="600" w:left="1440"/>
        <w:textAlignment w:val="baseline"/>
        <w:rPr>
          <w:rFonts w:eastAsia="標楷體"/>
          <w:szCs w:val="24"/>
        </w:rPr>
      </w:pPr>
      <w:r w:rsidRPr="00BE7C5C">
        <w:rPr>
          <w:rFonts w:eastAsia="標楷體" w:hAnsi="標楷體"/>
          <w:szCs w:val="24"/>
        </w:rPr>
        <w:t>樣品全氧化鉀含量</w:t>
      </w:r>
      <w:r w:rsidRPr="00BE7C5C">
        <w:rPr>
          <w:rFonts w:eastAsia="標楷體"/>
          <w:szCs w:val="24"/>
        </w:rPr>
        <w:t>(%)</w:t>
      </w:r>
      <w:r w:rsidRPr="00BE7C5C">
        <w:rPr>
          <w:rFonts w:eastAsia="標楷體" w:hAnsi="標楷體"/>
          <w:szCs w:val="24"/>
        </w:rPr>
        <w:t>＝樣品全</w:t>
      </w:r>
      <w:r w:rsidR="008269AA" w:rsidRPr="00BE7C5C">
        <w:rPr>
          <w:rFonts w:eastAsia="標楷體" w:hAnsi="標楷體"/>
          <w:szCs w:val="24"/>
        </w:rPr>
        <w:t>鉀</w:t>
      </w:r>
      <w:r w:rsidRPr="00BE7C5C">
        <w:rPr>
          <w:rFonts w:eastAsia="標楷體" w:hAnsi="標楷體"/>
          <w:szCs w:val="24"/>
        </w:rPr>
        <w:t>濃度</w:t>
      </w:r>
      <w:r w:rsidR="008269AA" w:rsidRPr="00BE7C5C">
        <w:rPr>
          <w:rFonts w:eastAsia="標楷體"/>
          <w:snapToGrid w:val="0"/>
          <w:kern w:val="0"/>
          <w:szCs w:val="24"/>
        </w:rPr>
        <w:t>(g/kg)</w:t>
      </w:r>
      <w:r w:rsidRPr="00BE7C5C">
        <w:rPr>
          <w:rFonts w:eastAsia="標楷體"/>
          <w:szCs w:val="24"/>
        </w:rPr>
        <w:t>/10×94/78</w:t>
      </w:r>
    </w:p>
    <w:p w:rsidR="00E87C12" w:rsidRPr="00BE7C5C" w:rsidRDefault="00E87C12" w:rsidP="00400714">
      <w:pPr>
        <w:spacing w:line="400" w:lineRule="exact"/>
        <w:ind w:leftChars="1000" w:left="2400"/>
        <w:rPr>
          <w:rFonts w:eastAsia="標楷體"/>
          <w:szCs w:val="24"/>
        </w:rPr>
      </w:pPr>
      <w:r w:rsidRPr="00BE7C5C">
        <w:rPr>
          <w:rFonts w:eastAsia="標楷體"/>
          <w:szCs w:val="24"/>
        </w:rPr>
        <w:t>A</w:t>
      </w:r>
      <w:r w:rsidRPr="00BE7C5C">
        <w:rPr>
          <w:rFonts w:eastAsia="標楷體" w:hAnsi="標楷體"/>
          <w:szCs w:val="24"/>
        </w:rPr>
        <w:t>：</w:t>
      </w:r>
      <w:r w:rsidR="00A92E98" w:rsidRPr="00BE7C5C">
        <w:rPr>
          <w:rFonts w:eastAsia="標楷體" w:hAnsi="標楷體"/>
          <w:snapToGrid w:val="0"/>
          <w:kern w:val="0"/>
          <w:szCs w:val="24"/>
        </w:rPr>
        <w:t>樣品</w:t>
      </w:r>
      <w:r w:rsidR="00A92E98">
        <w:rPr>
          <w:rFonts w:eastAsia="標楷體" w:hAnsi="標楷體" w:hint="eastAsia"/>
          <w:snapToGrid w:val="0"/>
          <w:kern w:val="0"/>
          <w:szCs w:val="24"/>
        </w:rPr>
        <w:t>分解</w:t>
      </w:r>
      <w:r w:rsidR="00A92E98" w:rsidRPr="00BE7C5C">
        <w:rPr>
          <w:rFonts w:eastAsia="標楷體" w:hAnsi="標楷體"/>
          <w:snapToGrid w:val="0"/>
          <w:kern w:val="0"/>
          <w:szCs w:val="24"/>
        </w:rPr>
        <w:t>液</w:t>
      </w:r>
      <w:r w:rsidR="008269AA" w:rsidRPr="00BE7C5C">
        <w:rPr>
          <w:rFonts w:eastAsia="標楷體" w:hAnsi="標楷體"/>
          <w:szCs w:val="24"/>
        </w:rPr>
        <w:t>鉀</w:t>
      </w:r>
      <w:r w:rsidRPr="00BE7C5C">
        <w:rPr>
          <w:rFonts w:eastAsia="標楷體" w:hAnsi="標楷體"/>
          <w:szCs w:val="24"/>
        </w:rPr>
        <w:t>濃度</w:t>
      </w:r>
      <w:r w:rsidRPr="00BE7C5C">
        <w:rPr>
          <w:rFonts w:eastAsia="標楷體"/>
          <w:szCs w:val="24"/>
        </w:rPr>
        <w:t>(mg/L)</w:t>
      </w:r>
      <w:r w:rsidRPr="00BE7C5C">
        <w:rPr>
          <w:rFonts w:eastAsia="標楷體" w:hAnsi="標楷體"/>
          <w:szCs w:val="24"/>
        </w:rPr>
        <w:t>。</w:t>
      </w:r>
    </w:p>
    <w:p w:rsidR="00E87C12" w:rsidRPr="00BE7C5C" w:rsidRDefault="00E87C12" w:rsidP="00400714">
      <w:pPr>
        <w:spacing w:line="400" w:lineRule="exact"/>
        <w:ind w:leftChars="1000" w:left="2400"/>
        <w:rPr>
          <w:rFonts w:eastAsia="標楷體"/>
          <w:szCs w:val="24"/>
        </w:rPr>
      </w:pPr>
      <w:r w:rsidRPr="00BE7C5C">
        <w:rPr>
          <w:rFonts w:eastAsia="標楷體"/>
          <w:szCs w:val="24"/>
        </w:rPr>
        <w:t>B</w:t>
      </w:r>
      <w:r w:rsidRPr="00BE7C5C">
        <w:rPr>
          <w:rFonts w:eastAsia="標楷體" w:hAnsi="標楷體"/>
          <w:szCs w:val="24"/>
        </w:rPr>
        <w:t>：樣品空白溶液</w:t>
      </w:r>
      <w:r w:rsidR="008269AA" w:rsidRPr="00BE7C5C">
        <w:rPr>
          <w:rFonts w:eastAsia="標楷體" w:hAnsi="標楷體"/>
          <w:szCs w:val="24"/>
        </w:rPr>
        <w:t>鉀</w:t>
      </w:r>
      <w:r w:rsidRPr="00BE7C5C">
        <w:rPr>
          <w:rFonts w:eastAsia="標楷體" w:hAnsi="標楷體"/>
          <w:szCs w:val="24"/>
        </w:rPr>
        <w:t>濃度</w:t>
      </w:r>
      <w:r w:rsidRPr="00BE7C5C">
        <w:rPr>
          <w:rFonts w:eastAsia="標楷體"/>
          <w:szCs w:val="24"/>
        </w:rPr>
        <w:t>(mg/L)</w:t>
      </w:r>
    </w:p>
    <w:p w:rsidR="00254EF1" w:rsidRPr="008427C6" w:rsidRDefault="00254EF1" w:rsidP="00254EF1">
      <w:pPr>
        <w:spacing w:line="400" w:lineRule="exact"/>
        <w:ind w:leftChars="1000" w:left="2400"/>
        <w:rPr>
          <w:rFonts w:eastAsia="標楷體"/>
          <w:szCs w:val="24"/>
        </w:rPr>
      </w:pPr>
      <w:r w:rsidRPr="008427C6">
        <w:rPr>
          <w:rFonts w:eastAsia="標楷體"/>
          <w:szCs w:val="24"/>
        </w:rPr>
        <w:t>V</w:t>
      </w:r>
      <w:r w:rsidRPr="008427C6">
        <w:rPr>
          <w:rFonts w:eastAsia="標楷體" w:hAnsi="標楷體"/>
          <w:szCs w:val="24"/>
        </w:rPr>
        <w:t>：</w:t>
      </w:r>
      <w:r w:rsidRPr="00BE7C5C">
        <w:rPr>
          <w:rFonts w:eastAsia="標楷體" w:hAnsi="標楷體"/>
          <w:szCs w:val="24"/>
        </w:rPr>
        <w:t>樣品分解液</w:t>
      </w:r>
      <w:r w:rsidRPr="008427C6">
        <w:rPr>
          <w:rFonts w:eastAsia="標楷體" w:hAnsi="標楷體"/>
          <w:szCs w:val="24"/>
        </w:rPr>
        <w:t>定量體積</w:t>
      </w:r>
      <w:r w:rsidRPr="008427C6">
        <w:rPr>
          <w:rFonts w:eastAsia="標楷體"/>
          <w:szCs w:val="24"/>
        </w:rPr>
        <w:t>(mL)</w:t>
      </w:r>
    </w:p>
    <w:p w:rsidR="00E87C12" w:rsidRPr="00BE7C5C" w:rsidRDefault="00E87C12" w:rsidP="00400714">
      <w:pPr>
        <w:spacing w:line="400" w:lineRule="exact"/>
        <w:ind w:leftChars="1000" w:left="2400"/>
        <w:rPr>
          <w:rFonts w:eastAsia="標楷體"/>
          <w:szCs w:val="24"/>
        </w:rPr>
      </w:pPr>
      <w:r w:rsidRPr="00BE7C5C">
        <w:rPr>
          <w:rFonts w:eastAsia="標楷體"/>
          <w:szCs w:val="24"/>
        </w:rPr>
        <w:t>f</w:t>
      </w:r>
      <w:r w:rsidRPr="00BE7C5C">
        <w:rPr>
          <w:rFonts w:eastAsia="標楷體" w:hAnsi="標楷體"/>
          <w:szCs w:val="24"/>
        </w:rPr>
        <w:t>：稀釋倍數</w:t>
      </w:r>
    </w:p>
    <w:p w:rsidR="00E87C12" w:rsidRPr="00BE7C5C" w:rsidRDefault="00E87C12" w:rsidP="00400714">
      <w:pPr>
        <w:spacing w:line="400" w:lineRule="exact"/>
        <w:ind w:leftChars="1000" w:left="2400"/>
        <w:rPr>
          <w:rFonts w:eastAsia="標楷體"/>
          <w:szCs w:val="24"/>
        </w:rPr>
      </w:pPr>
      <w:r w:rsidRPr="00BE7C5C">
        <w:rPr>
          <w:rFonts w:eastAsia="標楷體"/>
          <w:szCs w:val="24"/>
        </w:rPr>
        <w:t>W</w:t>
      </w:r>
      <w:r w:rsidRPr="00BE7C5C">
        <w:rPr>
          <w:rFonts w:eastAsia="標楷體" w:hAnsi="標楷體"/>
          <w:szCs w:val="24"/>
        </w:rPr>
        <w:t>：</w:t>
      </w:r>
      <w:r w:rsidR="00606571">
        <w:rPr>
          <w:rFonts w:eastAsia="標楷體" w:hAnsi="標楷體" w:hint="eastAsia"/>
          <w:szCs w:val="24"/>
        </w:rPr>
        <w:t>稱取</w:t>
      </w:r>
      <w:r w:rsidRPr="00BE7C5C">
        <w:rPr>
          <w:rFonts w:eastAsia="標楷體" w:hAnsi="標楷體"/>
          <w:szCs w:val="24"/>
        </w:rPr>
        <w:t>樣品重</w:t>
      </w:r>
      <w:r w:rsidRPr="00BE7C5C">
        <w:rPr>
          <w:rFonts w:eastAsia="標楷體"/>
          <w:szCs w:val="24"/>
        </w:rPr>
        <w:t>(g)</w:t>
      </w:r>
    </w:p>
    <w:p w:rsidR="00E87C12" w:rsidRPr="00BE7C5C" w:rsidRDefault="00E87C1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6.3</w:t>
      </w:r>
      <w:r w:rsidRPr="00BE7C5C">
        <w:rPr>
          <w:rFonts w:eastAsia="標楷體" w:hAnsi="標楷體"/>
          <w:snapToGrid w:val="0"/>
          <w:kern w:val="0"/>
          <w:szCs w:val="24"/>
        </w:rPr>
        <w:t>感應耦合電漿</w:t>
      </w:r>
      <w:r w:rsidRPr="00BE7C5C">
        <w:rPr>
          <w:rFonts w:eastAsia="標楷體" w:hAnsi="標楷體"/>
          <w:snapToGrid w:val="0"/>
          <w:szCs w:val="24"/>
        </w:rPr>
        <w:t>原子發射</w:t>
      </w:r>
      <w:r w:rsidRPr="00BE7C5C">
        <w:rPr>
          <w:rFonts w:eastAsia="標楷體" w:hAnsi="標楷體"/>
          <w:snapToGrid w:val="0"/>
          <w:kern w:val="0"/>
          <w:szCs w:val="24"/>
        </w:rPr>
        <w:t>光譜儀法</w:t>
      </w:r>
    </w:p>
    <w:tbl>
      <w:tblPr>
        <w:tblW w:w="0" w:type="auto"/>
        <w:tblLook w:val="01E0" w:firstRow="1" w:lastRow="1" w:firstColumn="1" w:lastColumn="1" w:noHBand="0" w:noVBand="0"/>
      </w:tblPr>
      <w:tblGrid>
        <w:gridCol w:w="4139"/>
        <w:gridCol w:w="2268"/>
        <w:gridCol w:w="284"/>
        <w:gridCol w:w="454"/>
      </w:tblGrid>
      <w:tr w:rsidR="00E87C12" w:rsidRPr="00BE7C5C" w:rsidTr="00BC6B82">
        <w:tc>
          <w:tcPr>
            <w:tcW w:w="4139" w:type="dxa"/>
            <w:vMerge w:val="restart"/>
            <w:shd w:val="clear" w:color="auto" w:fill="auto"/>
            <w:vAlign w:val="center"/>
          </w:tcPr>
          <w:p w:rsidR="00E87C12" w:rsidRPr="00BE7C5C" w:rsidRDefault="00E87C12" w:rsidP="00400714">
            <w:pPr>
              <w:spacing w:line="400" w:lineRule="exact"/>
              <w:ind w:leftChars="600" w:left="1440"/>
              <w:rPr>
                <w:rFonts w:eastAsia="標楷體"/>
                <w:szCs w:val="24"/>
              </w:rPr>
            </w:pPr>
            <w:r w:rsidRPr="00BE7C5C">
              <w:rPr>
                <w:rFonts w:eastAsia="標楷體" w:hAnsi="標楷體"/>
                <w:szCs w:val="24"/>
              </w:rPr>
              <w:t>樣品</w:t>
            </w:r>
            <w:r w:rsidR="008269AA" w:rsidRPr="00BE7C5C">
              <w:rPr>
                <w:rFonts w:eastAsia="標楷體" w:hAnsi="標楷體"/>
                <w:szCs w:val="24"/>
              </w:rPr>
              <w:t>全鉀</w:t>
            </w:r>
            <w:r w:rsidRPr="00BE7C5C">
              <w:rPr>
                <w:rFonts w:eastAsia="標楷體" w:hAnsi="標楷體"/>
                <w:szCs w:val="24"/>
              </w:rPr>
              <w:t>濃度</w:t>
            </w:r>
            <w:r w:rsidRPr="00BE7C5C">
              <w:rPr>
                <w:rFonts w:eastAsia="標楷體"/>
                <w:szCs w:val="24"/>
              </w:rPr>
              <w:t>(mg/kg)</w:t>
            </w:r>
            <w:r w:rsidRPr="00BE7C5C">
              <w:rPr>
                <w:rFonts w:eastAsia="標楷體" w:hAnsi="標楷體"/>
                <w:szCs w:val="24"/>
              </w:rPr>
              <w:t>＝</w:t>
            </w:r>
          </w:p>
        </w:tc>
        <w:tc>
          <w:tcPr>
            <w:tcW w:w="2268" w:type="dxa"/>
            <w:tcBorders>
              <w:bottom w:val="single" w:sz="4" w:space="0" w:color="auto"/>
            </w:tcBorders>
            <w:shd w:val="clear" w:color="auto" w:fill="auto"/>
          </w:tcPr>
          <w:p w:rsidR="00E87C12" w:rsidRPr="00BE7C5C" w:rsidRDefault="00E87C12" w:rsidP="00B527C3">
            <w:pPr>
              <w:spacing w:afterLines="25" w:after="90" w:line="400" w:lineRule="exact"/>
              <w:jc w:val="center"/>
              <w:rPr>
                <w:rFonts w:eastAsia="標楷體"/>
                <w:szCs w:val="24"/>
              </w:rPr>
            </w:pPr>
            <w:r w:rsidRPr="00BE7C5C">
              <w:rPr>
                <w:rFonts w:eastAsia="標楷體"/>
                <w:szCs w:val="24"/>
              </w:rPr>
              <w:t>(A-B)×</w:t>
            </w:r>
            <w:r w:rsidR="00BC6B82" w:rsidRPr="008427C6">
              <w:rPr>
                <w:rFonts w:eastAsia="標楷體"/>
                <w:szCs w:val="24"/>
              </w:rPr>
              <w:t>V</w:t>
            </w:r>
            <w:r w:rsidRPr="00BE7C5C">
              <w:rPr>
                <w:rFonts w:eastAsia="標楷體"/>
                <w:szCs w:val="24"/>
              </w:rPr>
              <w:t>×1000×f</w:t>
            </w:r>
          </w:p>
        </w:tc>
        <w:tc>
          <w:tcPr>
            <w:tcW w:w="284" w:type="dxa"/>
            <w:vMerge w:val="restart"/>
            <w:shd w:val="clear" w:color="auto" w:fill="auto"/>
            <w:tcMar>
              <w:left w:w="0" w:type="dxa"/>
              <w:right w:w="0" w:type="dxa"/>
            </w:tcMar>
            <w:vAlign w:val="center"/>
          </w:tcPr>
          <w:p w:rsidR="00E87C12" w:rsidRPr="00BE7C5C" w:rsidRDefault="00E87C12" w:rsidP="00B527C3">
            <w:pPr>
              <w:spacing w:line="400" w:lineRule="exact"/>
              <w:jc w:val="center"/>
              <w:rPr>
                <w:rFonts w:eastAsia="標楷體"/>
                <w:szCs w:val="24"/>
              </w:rPr>
            </w:pPr>
            <w:r w:rsidRPr="00BE7C5C">
              <w:rPr>
                <w:rFonts w:eastAsia="標楷體"/>
                <w:szCs w:val="24"/>
              </w:rPr>
              <w:t>×</w:t>
            </w:r>
          </w:p>
        </w:tc>
        <w:tc>
          <w:tcPr>
            <w:tcW w:w="454" w:type="dxa"/>
            <w:tcBorders>
              <w:bottom w:val="single" w:sz="4" w:space="0" w:color="auto"/>
            </w:tcBorders>
            <w:shd w:val="clear" w:color="auto" w:fill="auto"/>
          </w:tcPr>
          <w:p w:rsidR="00E87C12" w:rsidRPr="00BE7C5C" w:rsidRDefault="00E87C12" w:rsidP="00B527C3">
            <w:pPr>
              <w:spacing w:line="400" w:lineRule="exact"/>
              <w:jc w:val="center"/>
              <w:rPr>
                <w:rFonts w:eastAsia="標楷體"/>
                <w:szCs w:val="24"/>
              </w:rPr>
            </w:pPr>
            <w:r w:rsidRPr="00BE7C5C">
              <w:rPr>
                <w:rFonts w:eastAsia="標楷體"/>
                <w:szCs w:val="24"/>
              </w:rPr>
              <w:t>1</w:t>
            </w:r>
          </w:p>
        </w:tc>
      </w:tr>
      <w:tr w:rsidR="00E87C12" w:rsidRPr="00BE7C5C" w:rsidTr="00BC6B82">
        <w:tc>
          <w:tcPr>
            <w:tcW w:w="4139" w:type="dxa"/>
            <w:vMerge/>
            <w:shd w:val="clear" w:color="auto" w:fill="auto"/>
          </w:tcPr>
          <w:p w:rsidR="00E87C12" w:rsidRPr="00BE7C5C" w:rsidRDefault="00E87C12" w:rsidP="00BE7C5C">
            <w:pPr>
              <w:spacing w:line="400" w:lineRule="exact"/>
              <w:rPr>
                <w:rFonts w:eastAsia="標楷體"/>
                <w:szCs w:val="24"/>
              </w:rPr>
            </w:pPr>
          </w:p>
        </w:tc>
        <w:tc>
          <w:tcPr>
            <w:tcW w:w="2268" w:type="dxa"/>
            <w:tcBorders>
              <w:top w:val="single" w:sz="4" w:space="0" w:color="auto"/>
            </w:tcBorders>
            <w:shd w:val="clear" w:color="auto" w:fill="auto"/>
          </w:tcPr>
          <w:p w:rsidR="00E87C12" w:rsidRPr="00BE7C5C" w:rsidRDefault="00E87C12" w:rsidP="00E151FE">
            <w:pPr>
              <w:jc w:val="center"/>
              <w:rPr>
                <w:rFonts w:eastAsia="標楷體"/>
                <w:szCs w:val="24"/>
              </w:rPr>
            </w:pPr>
            <w:r w:rsidRPr="00BE7C5C">
              <w:rPr>
                <w:rFonts w:eastAsia="標楷體"/>
                <w:szCs w:val="24"/>
              </w:rPr>
              <w:t>W</w:t>
            </w:r>
            <w:r w:rsidR="009F3E43" w:rsidRPr="00BE7C5C">
              <w:rPr>
                <w:rFonts w:eastAsia="標楷體"/>
                <w:szCs w:val="24"/>
              </w:rPr>
              <w:t>×1000</w:t>
            </w:r>
          </w:p>
        </w:tc>
        <w:tc>
          <w:tcPr>
            <w:tcW w:w="284" w:type="dxa"/>
            <w:vMerge/>
            <w:shd w:val="clear" w:color="auto" w:fill="auto"/>
          </w:tcPr>
          <w:p w:rsidR="00E87C12" w:rsidRPr="00BE7C5C" w:rsidRDefault="00E87C12" w:rsidP="00B527C3">
            <w:pPr>
              <w:spacing w:line="400" w:lineRule="exact"/>
              <w:jc w:val="center"/>
              <w:rPr>
                <w:rFonts w:eastAsia="標楷體"/>
                <w:szCs w:val="24"/>
              </w:rPr>
            </w:pPr>
          </w:p>
        </w:tc>
        <w:tc>
          <w:tcPr>
            <w:tcW w:w="454" w:type="dxa"/>
            <w:tcBorders>
              <w:top w:val="single" w:sz="4" w:space="0" w:color="auto"/>
            </w:tcBorders>
            <w:shd w:val="clear" w:color="auto" w:fill="auto"/>
          </w:tcPr>
          <w:p w:rsidR="00E87C12" w:rsidRPr="00BE7C5C" w:rsidRDefault="00E87C12" w:rsidP="00E151FE">
            <w:pPr>
              <w:jc w:val="center"/>
              <w:rPr>
                <w:rFonts w:eastAsia="標楷體"/>
                <w:szCs w:val="24"/>
              </w:rPr>
            </w:pPr>
            <w:r w:rsidRPr="00BE7C5C">
              <w:rPr>
                <w:rFonts w:eastAsia="標楷體"/>
                <w:snapToGrid w:val="0"/>
                <w:kern w:val="0"/>
                <w:szCs w:val="24"/>
              </w:rPr>
              <w:t>θ</w:t>
            </w:r>
            <w:r w:rsidRPr="00BE7C5C">
              <w:rPr>
                <w:rFonts w:eastAsia="標楷體"/>
                <w:snapToGrid w:val="0"/>
                <w:kern w:val="0"/>
                <w:szCs w:val="24"/>
                <w:vertAlign w:val="subscript"/>
              </w:rPr>
              <w:t>1</w:t>
            </w:r>
          </w:p>
        </w:tc>
      </w:tr>
    </w:tbl>
    <w:p w:rsidR="00E87C12" w:rsidRPr="00BE7C5C" w:rsidRDefault="00E87C12" w:rsidP="00400714">
      <w:pPr>
        <w:spacing w:line="400" w:lineRule="exact"/>
        <w:ind w:leftChars="600" w:left="1440"/>
        <w:rPr>
          <w:rFonts w:eastAsia="標楷體"/>
          <w:szCs w:val="24"/>
        </w:rPr>
      </w:pPr>
      <w:r w:rsidRPr="00BE7C5C">
        <w:rPr>
          <w:rFonts w:eastAsia="標楷體" w:hAnsi="標楷體"/>
          <w:szCs w:val="24"/>
        </w:rPr>
        <w:t>樣品</w:t>
      </w:r>
      <w:r w:rsidR="008269AA" w:rsidRPr="00BE7C5C">
        <w:rPr>
          <w:rFonts w:eastAsia="標楷體" w:hAnsi="標楷體"/>
          <w:szCs w:val="24"/>
        </w:rPr>
        <w:t>全氧化鉀</w:t>
      </w:r>
      <w:r w:rsidRPr="00BE7C5C">
        <w:rPr>
          <w:rFonts w:eastAsia="標楷體" w:hAnsi="標楷體"/>
          <w:szCs w:val="24"/>
        </w:rPr>
        <w:t>含量</w:t>
      </w:r>
      <w:r w:rsidRPr="00BE7C5C">
        <w:rPr>
          <w:rFonts w:eastAsia="標楷體"/>
          <w:szCs w:val="24"/>
        </w:rPr>
        <w:t>(%)</w:t>
      </w:r>
      <w:r w:rsidRPr="00BE7C5C">
        <w:rPr>
          <w:rFonts w:eastAsia="標楷體" w:hAnsi="標楷體"/>
          <w:szCs w:val="24"/>
        </w:rPr>
        <w:t>＝樣品</w:t>
      </w:r>
      <w:r w:rsidR="008269AA" w:rsidRPr="00BE7C5C">
        <w:rPr>
          <w:rFonts w:eastAsia="標楷體" w:hAnsi="標楷體"/>
          <w:szCs w:val="24"/>
        </w:rPr>
        <w:t>全鉀</w:t>
      </w:r>
      <w:r w:rsidRPr="00BE7C5C">
        <w:rPr>
          <w:rFonts w:eastAsia="標楷體" w:hAnsi="標楷體"/>
          <w:szCs w:val="24"/>
        </w:rPr>
        <w:t>濃度</w:t>
      </w:r>
      <w:r w:rsidR="00B469A3" w:rsidRPr="00BE7C5C">
        <w:rPr>
          <w:rFonts w:eastAsia="標楷體"/>
          <w:szCs w:val="24"/>
        </w:rPr>
        <w:t>(mg/kg)</w:t>
      </w:r>
      <w:r w:rsidRPr="00BE7C5C">
        <w:rPr>
          <w:rFonts w:eastAsia="標楷體"/>
          <w:szCs w:val="24"/>
        </w:rPr>
        <w:t>/10000×</w:t>
      </w:r>
      <w:r w:rsidR="008269AA" w:rsidRPr="00BE7C5C">
        <w:rPr>
          <w:rFonts w:eastAsia="標楷體"/>
          <w:szCs w:val="24"/>
        </w:rPr>
        <w:t>94</w:t>
      </w:r>
      <w:r w:rsidRPr="00BE7C5C">
        <w:rPr>
          <w:rFonts w:eastAsia="標楷體"/>
          <w:szCs w:val="24"/>
        </w:rPr>
        <w:t>/</w:t>
      </w:r>
      <w:r w:rsidR="008269AA" w:rsidRPr="00BE7C5C">
        <w:rPr>
          <w:rFonts w:eastAsia="標楷體"/>
          <w:szCs w:val="24"/>
        </w:rPr>
        <w:t>78</w:t>
      </w:r>
    </w:p>
    <w:p w:rsidR="008269AA" w:rsidRPr="00BE7C5C" w:rsidRDefault="008269AA" w:rsidP="00400714">
      <w:pPr>
        <w:spacing w:line="400" w:lineRule="exact"/>
        <w:ind w:leftChars="1000" w:left="2400"/>
        <w:rPr>
          <w:rFonts w:eastAsia="標楷體"/>
          <w:szCs w:val="24"/>
        </w:rPr>
      </w:pPr>
      <w:r w:rsidRPr="00BE7C5C">
        <w:rPr>
          <w:rFonts w:eastAsia="標楷體"/>
          <w:szCs w:val="24"/>
        </w:rPr>
        <w:t>A</w:t>
      </w:r>
      <w:r w:rsidRPr="00BE7C5C">
        <w:rPr>
          <w:rFonts w:eastAsia="標楷體" w:hAnsi="標楷體"/>
          <w:szCs w:val="24"/>
        </w:rPr>
        <w:t>：樣品</w:t>
      </w:r>
      <w:r w:rsidR="006F2F0C">
        <w:rPr>
          <w:rFonts w:eastAsia="標楷體" w:hAnsi="標楷體" w:hint="eastAsia"/>
          <w:szCs w:val="24"/>
        </w:rPr>
        <w:t>分解</w:t>
      </w:r>
      <w:r w:rsidRPr="00BE7C5C">
        <w:rPr>
          <w:rFonts w:eastAsia="標楷體" w:hAnsi="標楷體"/>
          <w:szCs w:val="24"/>
        </w:rPr>
        <w:t>液鉀濃度</w:t>
      </w:r>
      <w:r w:rsidRPr="00BE7C5C">
        <w:rPr>
          <w:rFonts w:eastAsia="標楷體"/>
          <w:szCs w:val="24"/>
        </w:rPr>
        <w:t>(mg/L)</w:t>
      </w:r>
      <w:r w:rsidRPr="00BE7C5C">
        <w:rPr>
          <w:rFonts w:eastAsia="標楷體" w:hAnsi="標楷體"/>
          <w:szCs w:val="24"/>
        </w:rPr>
        <w:t>。</w:t>
      </w:r>
    </w:p>
    <w:p w:rsidR="008269AA" w:rsidRPr="00BE7C5C" w:rsidRDefault="008269AA" w:rsidP="00400714">
      <w:pPr>
        <w:spacing w:line="400" w:lineRule="exact"/>
        <w:ind w:leftChars="1000" w:left="2400"/>
        <w:rPr>
          <w:rFonts w:eastAsia="標楷體"/>
          <w:szCs w:val="24"/>
        </w:rPr>
      </w:pPr>
      <w:r w:rsidRPr="00BE7C5C">
        <w:rPr>
          <w:rFonts w:eastAsia="標楷體"/>
          <w:szCs w:val="24"/>
        </w:rPr>
        <w:t>B</w:t>
      </w:r>
      <w:r w:rsidRPr="00BE7C5C">
        <w:rPr>
          <w:rFonts w:eastAsia="標楷體" w:hAnsi="標楷體"/>
          <w:szCs w:val="24"/>
        </w:rPr>
        <w:t>：樣品空白溶液鉀濃度</w:t>
      </w:r>
      <w:r w:rsidRPr="00BE7C5C">
        <w:rPr>
          <w:rFonts w:eastAsia="標楷體"/>
          <w:szCs w:val="24"/>
        </w:rPr>
        <w:t>(mg/L)</w:t>
      </w:r>
    </w:p>
    <w:p w:rsidR="00BC6B82" w:rsidRPr="008427C6" w:rsidRDefault="00BC6B82" w:rsidP="00BC6B82">
      <w:pPr>
        <w:spacing w:line="400" w:lineRule="exact"/>
        <w:ind w:leftChars="1000" w:left="2400"/>
        <w:rPr>
          <w:rFonts w:eastAsia="標楷體"/>
          <w:szCs w:val="24"/>
        </w:rPr>
      </w:pPr>
      <w:r w:rsidRPr="008427C6">
        <w:rPr>
          <w:rFonts w:eastAsia="標楷體"/>
          <w:szCs w:val="24"/>
        </w:rPr>
        <w:t>V</w:t>
      </w:r>
      <w:r w:rsidRPr="008427C6">
        <w:rPr>
          <w:rFonts w:eastAsia="標楷體" w:hAnsi="標楷體"/>
          <w:szCs w:val="24"/>
        </w:rPr>
        <w:t>：</w:t>
      </w:r>
      <w:r w:rsidRPr="00BE7C5C">
        <w:rPr>
          <w:rFonts w:eastAsia="標楷體" w:hAnsi="標楷體"/>
          <w:szCs w:val="24"/>
        </w:rPr>
        <w:t>樣品分解液</w:t>
      </w:r>
      <w:r w:rsidRPr="008427C6">
        <w:rPr>
          <w:rFonts w:eastAsia="標楷體" w:hAnsi="標楷體"/>
          <w:szCs w:val="24"/>
        </w:rPr>
        <w:t>定量體積</w:t>
      </w:r>
      <w:r w:rsidRPr="008427C6">
        <w:rPr>
          <w:rFonts w:eastAsia="標楷體"/>
          <w:szCs w:val="24"/>
        </w:rPr>
        <w:t>(mL)</w:t>
      </w:r>
    </w:p>
    <w:p w:rsidR="00E87C12" w:rsidRPr="00BE7C5C" w:rsidRDefault="00E87C12" w:rsidP="00400714">
      <w:pPr>
        <w:spacing w:line="400" w:lineRule="exact"/>
        <w:ind w:leftChars="1000" w:left="2400"/>
        <w:rPr>
          <w:rFonts w:eastAsia="標楷體"/>
          <w:szCs w:val="24"/>
        </w:rPr>
      </w:pPr>
      <w:r w:rsidRPr="00BE7C5C">
        <w:rPr>
          <w:rFonts w:eastAsia="標楷體"/>
          <w:szCs w:val="24"/>
        </w:rPr>
        <w:t>f</w:t>
      </w:r>
      <w:r w:rsidRPr="00BE7C5C">
        <w:rPr>
          <w:rFonts w:eastAsia="標楷體" w:hAnsi="標楷體"/>
          <w:szCs w:val="24"/>
        </w:rPr>
        <w:t>：稀釋倍數</w:t>
      </w:r>
    </w:p>
    <w:p w:rsidR="00E87C12" w:rsidRPr="00BE7C5C" w:rsidRDefault="00E87C12" w:rsidP="00400714">
      <w:pPr>
        <w:spacing w:line="400" w:lineRule="exact"/>
        <w:ind w:leftChars="1000" w:left="2400"/>
        <w:rPr>
          <w:rFonts w:eastAsia="標楷體"/>
          <w:szCs w:val="24"/>
        </w:rPr>
      </w:pPr>
      <w:r w:rsidRPr="00BE7C5C">
        <w:rPr>
          <w:rFonts w:eastAsia="標楷體"/>
          <w:szCs w:val="24"/>
        </w:rPr>
        <w:t>W</w:t>
      </w:r>
      <w:r w:rsidRPr="00BE7C5C">
        <w:rPr>
          <w:rFonts w:eastAsia="標楷體" w:hAnsi="標楷體"/>
          <w:szCs w:val="24"/>
        </w:rPr>
        <w:t>：</w:t>
      </w:r>
      <w:r w:rsidR="00606571">
        <w:rPr>
          <w:rFonts w:eastAsia="標楷體" w:hAnsi="標楷體" w:hint="eastAsia"/>
          <w:szCs w:val="24"/>
        </w:rPr>
        <w:t>稱取</w:t>
      </w:r>
      <w:r w:rsidR="007C33FB" w:rsidRPr="00BE7C5C">
        <w:rPr>
          <w:rFonts w:eastAsia="標楷體" w:hAnsi="標楷體"/>
          <w:szCs w:val="24"/>
        </w:rPr>
        <w:t>樣品重</w:t>
      </w:r>
      <w:r w:rsidR="007C33FB" w:rsidRPr="00BE7C5C">
        <w:rPr>
          <w:rFonts w:eastAsia="標楷體"/>
          <w:szCs w:val="24"/>
        </w:rPr>
        <w:t>(g)</w:t>
      </w:r>
    </w:p>
    <w:p w:rsidR="00E87C12" w:rsidRPr="00BE7C5C" w:rsidRDefault="00E87C12" w:rsidP="00BE7C5C">
      <w:pPr>
        <w:spacing w:line="400" w:lineRule="exact"/>
        <w:ind w:leftChars="125" w:left="660" w:hangingChars="150" w:hanging="360"/>
        <w:rPr>
          <w:rFonts w:eastAsia="標楷體"/>
          <w:snapToGrid w:val="0"/>
          <w:kern w:val="0"/>
          <w:szCs w:val="24"/>
        </w:rPr>
      </w:pPr>
      <w:r w:rsidRPr="00BE7C5C">
        <w:rPr>
          <w:rFonts w:eastAsia="標楷體"/>
          <w:snapToGrid w:val="0"/>
          <w:kern w:val="0"/>
          <w:szCs w:val="24"/>
        </w:rPr>
        <w:t>7.</w:t>
      </w:r>
      <w:r w:rsidRPr="00BE7C5C">
        <w:rPr>
          <w:rFonts w:eastAsia="標楷體" w:hAnsi="標楷體"/>
          <w:snapToGrid w:val="0"/>
          <w:kern w:val="0"/>
          <w:szCs w:val="24"/>
        </w:rPr>
        <w:t>品質管制</w:t>
      </w:r>
    </w:p>
    <w:p w:rsidR="00496EC6"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.1</w:t>
      </w:r>
      <w:r w:rsidR="00496EC6" w:rsidRPr="00BE7C5C">
        <w:rPr>
          <w:rFonts w:eastAsia="標楷體" w:hAnsi="標楷體"/>
          <w:snapToGrid w:val="0"/>
          <w:kern w:val="0"/>
          <w:szCs w:val="24"/>
        </w:rPr>
        <w:t>檢量線製作：每批次樣品應重新製作檢量線，其線性相關係數</w:t>
      </w:r>
      <w:r w:rsidR="00496EC6" w:rsidRPr="00BE7C5C">
        <w:rPr>
          <w:rFonts w:eastAsia="標楷體"/>
          <w:snapToGrid w:val="0"/>
          <w:kern w:val="0"/>
          <w:szCs w:val="24"/>
        </w:rPr>
        <w:t>(R</w:t>
      </w:r>
      <w:r w:rsidR="00496EC6" w:rsidRPr="00BE7C5C">
        <w:rPr>
          <w:rFonts w:eastAsia="標楷體" w:hAnsi="標楷體"/>
          <w:snapToGrid w:val="0"/>
          <w:kern w:val="0"/>
          <w:szCs w:val="24"/>
        </w:rPr>
        <w:t>值</w:t>
      </w:r>
      <w:r w:rsidR="00496EC6" w:rsidRPr="00BE7C5C">
        <w:rPr>
          <w:rFonts w:eastAsia="標楷體"/>
          <w:snapToGrid w:val="0"/>
          <w:kern w:val="0"/>
          <w:szCs w:val="24"/>
        </w:rPr>
        <w:t>)</w:t>
      </w:r>
      <w:r w:rsidR="00496EC6" w:rsidRPr="00BE7C5C">
        <w:rPr>
          <w:rFonts w:eastAsia="標楷體" w:hAnsi="標楷體"/>
          <w:snapToGrid w:val="0"/>
          <w:kern w:val="0"/>
          <w:szCs w:val="24"/>
        </w:rPr>
        <w:t>應大於或等於</w:t>
      </w:r>
      <w:r w:rsidR="00496EC6" w:rsidRPr="00BE7C5C">
        <w:rPr>
          <w:rFonts w:eastAsia="標楷體"/>
          <w:snapToGrid w:val="0"/>
          <w:kern w:val="0"/>
          <w:szCs w:val="24"/>
        </w:rPr>
        <w:t>0.995</w:t>
      </w:r>
      <w:r w:rsidR="00496EC6" w:rsidRPr="00BE7C5C">
        <w:rPr>
          <w:rFonts w:eastAsia="標楷體" w:hAnsi="標楷體"/>
          <w:snapToGrid w:val="0"/>
          <w:kern w:val="0"/>
          <w:szCs w:val="24"/>
        </w:rPr>
        <w:t>。</w:t>
      </w:r>
    </w:p>
    <w:p w:rsidR="00496EC6"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.2</w:t>
      </w:r>
      <w:r w:rsidR="00496EC6" w:rsidRPr="00BE7C5C">
        <w:rPr>
          <w:rFonts w:eastAsia="標楷體" w:hAnsi="標楷體"/>
          <w:snapToGrid w:val="0"/>
          <w:kern w:val="0"/>
          <w:szCs w:val="24"/>
        </w:rPr>
        <w:t>檢量線查核：完成檢量線製作後，必須以另一不同來源或不同批號之標準品配製一接近檢量線中間濃度之查核標準液。又每批次分析結束或每隔</w:t>
      </w:r>
      <w:r w:rsidR="00496EC6" w:rsidRPr="00BE7C5C">
        <w:rPr>
          <w:rFonts w:eastAsia="標楷體"/>
          <w:snapToGrid w:val="0"/>
          <w:kern w:val="0"/>
          <w:szCs w:val="24"/>
        </w:rPr>
        <w:t>20</w:t>
      </w:r>
      <w:r w:rsidR="00496EC6" w:rsidRPr="00BE7C5C">
        <w:rPr>
          <w:rFonts w:eastAsia="標楷體" w:hAnsi="標楷體"/>
          <w:snapToGrid w:val="0"/>
          <w:kern w:val="0"/>
          <w:szCs w:val="24"/>
        </w:rPr>
        <w:t>個樣品，亦必須以該溶液進行檢量線查核。其相對誤差值應在</w:t>
      </w:r>
      <w:r w:rsidR="00496EC6" w:rsidRPr="00BE7C5C">
        <w:rPr>
          <w:rFonts w:eastAsia="標楷體"/>
          <w:snapToGrid w:val="0"/>
          <w:kern w:val="0"/>
          <w:szCs w:val="24"/>
        </w:rPr>
        <w:t>±20%</w:t>
      </w:r>
      <w:r w:rsidR="00496EC6" w:rsidRPr="00BE7C5C">
        <w:rPr>
          <w:rFonts w:eastAsia="標楷體" w:hAnsi="標楷體"/>
          <w:snapToGrid w:val="0"/>
          <w:kern w:val="0"/>
          <w:szCs w:val="24"/>
        </w:rPr>
        <w:t>以內。</w:t>
      </w:r>
    </w:p>
    <w:p w:rsidR="00496EC6"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.3</w:t>
      </w:r>
      <w:r w:rsidR="00496EC6" w:rsidRPr="00BE7C5C">
        <w:rPr>
          <w:rFonts w:eastAsia="標楷體" w:hAnsi="標楷體"/>
          <w:snapToGrid w:val="0"/>
          <w:kern w:val="0"/>
          <w:szCs w:val="24"/>
        </w:rPr>
        <w:t>空白樣品分析：每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00713D0A"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00713D0A" w:rsidRPr="00BE7C5C">
        <w:rPr>
          <w:rFonts w:eastAsia="標楷體" w:hAnsi="標楷體"/>
          <w:snapToGrid w:val="0"/>
          <w:kern w:val="0"/>
          <w:szCs w:val="24"/>
        </w:rPr>
        <w:t>）</w:t>
      </w:r>
      <w:r w:rsidR="00496EC6" w:rsidRPr="00BE7C5C">
        <w:rPr>
          <w:rFonts w:eastAsia="標楷體" w:hAnsi="標楷體"/>
          <w:snapToGrid w:val="0"/>
          <w:kern w:val="0"/>
          <w:szCs w:val="24"/>
        </w:rPr>
        <w:t>至少執行一空白樣品分析。空白分析值應小於二倍方法偵測極限。</w:t>
      </w:r>
    </w:p>
    <w:p w:rsidR="00496EC6"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.4</w:t>
      </w:r>
      <w:r w:rsidR="00496EC6" w:rsidRPr="00BE7C5C">
        <w:rPr>
          <w:rFonts w:eastAsia="標楷體" w:hAnsi="標楷體"/>
          <w:snapToGrid w:val="0"/>
          <w:kern w:val="0"/>
          <w:szCs w:val="24"/>
        </w:rPr>
        <w:t>重複樣品分析：每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00713D0A"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00713D0A" w:rsidRPr="00BE7C5C">
        <w:rPr>
          <w:rFonts w:eastAsia="標楷體" w:hAnsi="標楷體"/>
          <w:snapToGrid w:val="0"/>
          <w:kern w:val="0"/>
          <w:szCs w:val="24"/>
        </w:rPr>
        <w:t>）</w:t>
      </w:r>
      <w:r w:rsidR="00496EC6" w:rsidRPr="00BE7C5C">
        <w:rPr>
          <w:rFonts w:eastAsia="標楷體" w:hAnsi="標楷體"/>
          <w:snapToGrid w:val="0"/>
          <w:kern w:val="0"/>
          <w:szCs w:val="24"/>
        </w:rPr>
        <w:t>至少執行一個重複樣品分析，其相對差異百分比應小於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，或符合管制圖之規定。</w:t>
      </w:r>
    </w:p>
    <w:p w:rsidR="00496EC6"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.5</w:t>
      </w:r>
      <w:r w:rsidR="00496EC6" w:rsidRPr="00BE7C5C">
        <w:rPr>
          <w:rFonts w:eastAsia="標楷體" w:hAnsi="標楷體"/>
          <w:snapToGrid w:val="0"/>
          <w:kern w:val="0"/>
          <w:szCs w:val="24"/>
        </w:rPr>
        <w:t>查核樣品分析：每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個樣品或每一批次</w:t>
      </w:r>
      <w:r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Pr="00BE7C5C">
        <w:rPr>
          <w:rFonts w:eastAsia="標楷體" w:hAnsi="標楷體"/>
          <w:snapToGrid w:val="0"/>
          <w:kern w:val="0"/>
          <w:szCs w:val="24"/>
        </w:rPr>
        <w:t>）</w:t>
      </w:r>
      <w:r w:rsidR="00496EC6" w:rsidRPr="00BE7C5C">
        <w:rPr>
          <w:rFonts w:eastAsia="標楷體" w:hAnsi="標楷體"/>
          <w:snapToGrid w:val="0"/>
          <w:kern w:val="0"/>
          <w:szCs w:val="24"/>
        </w:rPr>
        <w:t>至少執行一個查核樣品分析，其回收率應介於</w:t>
      </w:r>
      <w:r w:rsidR="00496EC6" w:rsidRPr="00BE7C5C">
        <w:rPr>
          <w:rFonts w:eastAsia="標楷體"/>
          <w:snapToGrid w:val="0"/>
          <w:kern w:val="0"/>
          <w:szCs w:val="24"/>
        </w:rPr>
        <w:t>80%</w:t>
      </w:r>
      <w:r w:rsidR="00713D0A" w:rsidRPr="00BE7C5C">
        <w:rPr>
          <w:rFonts w:eastAsia="標楷體" w:hAnsi="標楷體"/>
          <w:snapToGrid w:val="0"/>
          <w:kern w:val="0"/>
          <w:szCs w:val="24"/>
        </w:rPr>
        <w:t>～</w:t>
      </w:r>
      <w:r w:rsidR="00496EC6" w:rsidRPr="00BE7C5C">
        <w:rPr>
          <w:rFonts w:eastAsia="標楷體"/>
          <w:snapToGrid w:val="0"/>
          <w:kern w:val="0"/>
          <w:szCs w:val="24"/>
        </w:rPr>
        <w:t>120%</w:t>
      </w:r>
      <w:r w:rsidR="00496EC6" w:rsidRPr="00BE7C5C">
        <w:rPr>
          <w:rFonts w:eastAsia="標楷體" w:hAnsi="標楷體"/>
          <w:snapToGrid w:val="0"/>
          <w:kern w:val="0"/>
          <w:szCs w:val="24"/>
        </w:rPr>
        <w:t>之間，或符合管制圖之規定。</w:t>
      </w:r>
    </w:p>
    <w:p w:rsidR="00496EC6" w:rsidRPr="00BE7C5C" w:rsidRDefault="008269AA"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7</w:t>
      </w:r>
      <w:r w:rsidR="00496EC6" w:rsidRPr="00BE7C5C">
        <w:rPr>
          <w:rFonts w:ascii="Times New Roman" w:eastAsia="標楷體" w:hAnsi="Times New Roman"/>
          <w:snapToGrid w:val="0"/>
        </w:rPr>
        <w:t>.6</w:t>
      </w:r>
      <w:r w:rsidR="00496EC6" w:rsidRPr="00BE7C5C">
        <w:rPr>
          <w:rFonts w:ascii="Times New Roman" w:eastAsia="標楷體" w:hAnsi="標楷體"/>
          <w:snapToGrid w:val="0"/>
        </w:rPr>
        <w:t>添加樣品分析：每</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個樣品或每一批次</w:t>
      </w:r>
      <w:r w:rsidRPr="00BE7C5C">
        <w:rPr>
          <w:rFonts w:ascii="Times New Roman" w:eastAsia="標楷體" w:hAnsi="標楷體"/>
          <w:snapToGrid w:val="0"/>
        </w:rPr>
        <w:t>（</w:t>
      </w:r>
      <w:r w:rsidR="00496EC6" w:rsidRPr="00BE7C5C">
        <w:rPr>
          <w:rFonts w:ascii="Times New Roman" w:eastAsia="標楷體" w:hAnsi="標楷體"/>
          <w:snapToGrid w:val="0"/>
        </w:rPr>
        <w:t>當次樣品少於</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個時</w:t>
      </w:r>
      <w:r w:rsidRPr="00BE7C5C">
        <w:rPr>
          <w:rFonts w:ascii="Times New Roman" w:eastAsia="標楷體" w:hAnsi="標楷體"/>
          <w:snapToGrid w:val="0"/>
        </w:rPr>
        <w:t>）</w:t>
      </w:r>
      <w:r w:rsidR="00496EC6" w:rsidRPr="00BE7C5C">
        <w:rPr>
          <w:rFonts w:ascii="Times New Roman" w:eastAsia="標楷體" w:hAnsi="標楷體"/>
          <w:snapToGrid w:val="0"/>
        </w:rPr>
        <w:t>至少執行一個添加標準品分析，其回收率應介於</w:t>
      </w:r>
      <w:r w:rsidR="00496EC6" w:rsidRPr="00BE7C5C">
        <w:rPr>
          <w:rFonts w:ascii="Times New Roman" w:eastAsia="標楷體" w:hAnsi="Times New Roman"/>
          <w:snapToGrid w:val="0"/>
        </w:rPr>
        <w:t>80%</w:t>
      </w:r>
      <w:r w:rsidR="00713D0A" w:rsidRPr="00BE7C5C">
        <w:rPr>
          <w:rFonts w:ascii="Times New Roman" w:eastAsia="標楷體" w:hAnsi="標楷體"/>
          <w:snapToGrid w:val="0"/>
        </w:rPr>
        <w:t>～</w:t>
      </w:r>
      <w:r w:rsidR="00496EC6" w:rsidRPr="00BE7C5C">
        <w:rPr>
          <w:rFonts w:ascii="Times New Roman" w:eastAsia="標楷體" w:hAnsi="Times New Roman"/>
          <w:snapToGrid w:val="0"/>
        </w:rPr>
        <w:t>120%</w:t>
      </w:r>
      <w:r w:rsidR="00496EC6" w:rsidRPr="00BE7C5C">
        <w:rPr>
          <w:rFonts w:ascii="Times New Roman" w:eastAsia="標楷體" w:hAnsi="標楷體"/>
          <w:snapToGrid w:val="0"/>
        </w:rPr>
        <w:t>之間，或符合管制圖之規定。</w:t>
      </w:r>
    </w:p>
    <w:p w:rsidR="00496EC6"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.7</w:t>
      </w:r>
      <w:r w:rsidR="00496EC6" w:rsidRPr="00BE7C5C">
        <w:rPr>
          <w:rFonts w:eastAsia="標楷體" w:hAnsi="標楷體"/>
          <w:snapToGrid w:val="0"/>
          <w:kern w:val="0"/>
          <w:szCs w:val="24"/>
        </w:rPr>
        <w:t>樣品之濃度若大於檢量線之檢量範圍時，應將樣品稀釋後再行測定。</w:t>
      </w:r>
    </w:p>
    <w:p w:rsidR="00F73D1D" w:rsidRPr="00BE7C5C" w:rsidRDefault="008269AA" w:rsidP="00BE7C5C">
      <w:pPr>
        <w:spacing w:line="400" w:lineRule="exact"/>
        <w:ind w:leftChars="125" w:left="480" w:hangingChars="75" w:hanging="180"/>
        <w:rPr>
          <w:rFonts w:eastAsia="標楷體"/>
          <w:snapToGrid w:val="0"/>
          <w:szCs w:val="24"/>
        </w:rPr>
      </w:pPr>
      <w:r w:rsidRPr="00BE7C5C">
        <w:rPr>
          <w:rFonts w:eastAsia="標楷體"/>
          <w:snapToGrid w:val="0"/>
          <w:kern w:val="0"/>
          <w:szCs w:val="24"/>
        </w:rPr>
        <w:t>8</w:t>
      </w:r>
      <w:r w:rsidR="00D63C72" w:rsidRPr="00BE7C5C">
        <w:rPr>
          <w:rFonts w:eastAsia="標楷體"/>
          <w:snapToGrid w:val="0"/>
          <w:kern w:val="0"/>
          <w:szCs w:val="24"/>
        </w:rPr>
        <w:t>.</w:t>
      </w:r>
      <w:r w:rsidR="00D63C72" w:rsidRPr="00BE7C5C">
        <w:rPr>
          <w:rFonts w:eastAsia="標楷體" w:hAnsi="標楷體"/>
          <w:snapToGrid w:val="0"/>
          <w:kern w:val="0"/>
          <w:szCs w:val="24"/>
        </w:rPr>
        <w:t>注意事項</w:t>
      </w:r>
    </w:p>
    <w:p w:rsidR="006A3149" w:rsidRPr="00BE7C5C" w:rsidRDefault="008269AA" w:rsidP="00BE7C5C">
      <w:pPr>
        <w:spacing w:line="400" w:lineRule="exact"/>
        <w:ind w:leftChars="250" w:left="960" w:hangingChars="150" w:hanging="360"/>
        <w:rPr>
          <w:rFonts w:eastAsia="標楷體"/>
          <w:snapToGrid w:val="0"/>
          <w:szCs w:val="24"/>
        </w:rPr>
      </w:pPr>
      <w:r w:rsidRPr="00BE7C5C">
        <w:rPr>
          <w:rFonts w:eastAsia="標楷體"/>
          <w:snapToGrid w:val="0"/>
          <w:kern w:val="0"/>
          <w:szCs w:val="24"/>
        </w:rPr>
        <w:t>8</w:t>
      </w:r>
      <w:r w:rsidR="006A3149" w:rsidRPr="00BE7C5C">
        <w:rPr>
          <w:rFonts w:eastAsia="標楷體"/>
          <w:snapToGrid w:val="0"/>
          <w:kern w:val="0"/>
          <w:szCs w:val="24"/>
        </w:rPr>
        <w:t>.1</w:t>
      </w:r>
      <w:r w:rsidR="006A3149" w:rsidRPr="00BE7C5C">
        <w:rPr>
          <w:rFonts w:eastAsia="標楷體" w:hAnsi="標楷體"/>
          <w:snapToGrid w:val="0"/>
          <w:szCs w:val="24"/>
        </w:rPr>
        <w:t>使用感應耦合電漿光譜儀進行樣品分析時，其分析結果常會受到許多干擾因素的影響，而導致誤差的產生。常見的干擾可分為兩類，分別為光譜性干擾及非光譜性干擾，其發生原因及解決方式請參考</w:t>
      </w:r>
      <w:r w:rsidR="006A3149" w:rsidRPr="00BE7C5C">
        <w:rPr>
          <w:rFonts w:eastAsia="標楷體"/>
          <w:snapToGrid w:val="0"/>
          <w:szCs w:val="24"/>
        </w:rPr>
        <w:t>ICP</w:t>
      </w:r>
      <w:r w:rsidR="006A3149" w:rsidRPr="00BE7C5C">
        <w:rPr>
          <w:rFonts w:eastAsia="標楷體" w:hAnsi="標楷體"/>
          <w:snapToGrid w:val="0"/>
          <w:szCs w:val="24"/>
        </w:rPr>
        <w:t>操作手冊。</w:t>
      </w:r>
    </w:p>
    <w:p w:rsidR="006A3149" w:rsidRPr="00BE7C5C" w:rsidRDefault="008269AA" w:rsidP="00BE7C5C">
      <w:pPr>
        <w:spacing w:line="400" w:lineRule="exact"/>
        <w:ind w:leftChars="250" w:left="960" w:hangingChars="150" w:hanging="360"/>
        <w:rPr>
          <w:rFonts w:eastAsia="標楷體"/>
          <w:snapToGrid w:val="0"/>
          <w:kern w:val="0"/>
          <w:szCs w:val="24"/>
        </w:rPr>
      </w:pPr>
      <w:r w:rsidRPr="00BE7C5C">
        <w:rPr>
          <w:rFonts w:eastAsia="標楷體"/>
          <w:snapToGrid w:val="0"/>
          <w:szCs w:val="24"/>
        </w:rPr>
        <w:t>8</w:t>
      </w:r>
      <w:r w:rsidR="006A3149" w:rsidRPr="00BE7C5C">
        <w:rPr>
          <w:rFonts w:eastAsia="標楷體"/>
          <w:snapToGrid w:val="0"/>
          <w:szCs w:val="24"/>
        </w:rPr>
        <w:t>.2</w:t>
      </w:r>
      <w:r w:rsidR="006A3149" w:rsidRPr="00BE7C5C">
        <w:rPr>
          <w:rFonts w:eastAsia="標楷體" w:hAnsi="標楷體"/>
          <w:snapToGrid w:val="0"/>
          <w:szCs w:val="24"/>
        </w:rPr>
        <w:t>製作檢量線標準液時，應再添加適當種類和體積的酸液，以使該校正標準液與消化樣品之基質相近。可參見環保署公告之「感應耦合電漿原子發射光譜法</w:t>
      </w:r>
      <w:r w:rsidR="006A3149" w:rsidRPr="00BE7C5C">
        <w:rPr>
          <w:rFonts w:eastAsia="標楷體"/>
          <w:snapToGrid w:val="0"/>
          <w:szCs w:val="24"/>
        </w:rPr>
        <w:t>(NIEA M</w:t>
      </w:r>
      <w:smartTag w:uri="urn:schemas-microsoft-com:office:smarttags" w:element="chmetcnv">
        <w:smartTagPr>
          <w:attr w:name="TCSC" w:val="0"/>
          <w:attr w:name="NumberType" w:val="1"/>
          <w:attr w:name="Negative" w:val="False"/>
          <w:attr w:name="HasSpace" w:val="False"/>
          <w:attr w:name="SourceValue" w:val="104.01"/>
          <w:attr w:name="UnitName" w:val="C"/>
        </w:smartTagPr>
        <w:r w:rsidR="006A3149" w:rsidRPr="00BE7C5C">
          <w:rPr>
            <w:rFonts w:eastAsia="標楷體"/>
            <w:snapToGrid w:val="0"/>
            <w:szCs w:val="24"/>
          </w:rPr>
          <w:t>104.01C</w:t>
        </w:r>
      </w:smartTag>
      <w:r w:rsidR="006A3149" w:rsidRPr="00BE7C5C">
        <w:rPr>
          <w:rFonts w:eastAsia="標楷體"/>
          <w:snapToGrid w:val="0"/>
          <w:szCs w:val="24"/>
        </w:rPr>
        <w:t>)</w:t>
      </w:r>
      <w:r w:rsidR="006A3149" w:rsidRPr="00BE7C5C">
        <w:rPr>
          <w:rFonts w:eastAsia="標楷體" w:hAnsi="標楷體"/>
          <w:b/>
          <w:bCs/>
          <w:snapToGrid w:val="0"/>
          <w:szCs w:val="24"/>
        </w:rPr>
        <w:t>」。</w:t>
      </w:r>
    </w:p>
    <w:p w:rsidR="004C0B7D" w:rsidRDefault="004C0B7D" w:rsidP="00BE7C5C">
      <w:pPr>
        <w:spacing w:line="400" w:lineRule="exact"/>
        <w:ind w:left="180" w:hangingChars="75" w:hanging="180"/>
        <w:rPr>
          <w:rFonts w:eastAsia="標楷體" w:hint="eastAsia"/>
          <w:snapToGrid w:val="0"/>
          <w:kern w:val="0"/>
          <w:szCs w:val="24"/>
        </w:rPr>
      </w:pPr>
    </w:p>
    <w:p w:rsidR="00713D0A" w:rsidRPr="00BE7C5C" w:rsidRDefault="00713D0A" w:rsidP="00BE7C5C">
      <w:pPr>
        <w:spacing w:line="400" w:lineRule="exact"/>
        <w:ind w:left="180" w:hangingChars="75" w:hanging="180"/>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四</w:t>
      </w:r>
      <w:r w:rsidRPr="00BE7C5C">
        <w:rPr>
          <w:rFonts w:eastAsia="標楷體"/>
          <w:snapToGrid w:val="0"/>
          <w:kern w:val="0"/>
          <w:szCs w:val="24"/>
        </w:rPr>
        <w:t>)</w:t>
      </w:r>
      <w:r w:rsidRPr="00BE7C5C">
        <w:rPr>
          <w:rFonts w:eastAsia="標楷體" w:hAnsi="標楷體"/>
          <w:snapToGrid w:val="0"/>
          <w:kern w:val="0"/>
          <w:szCs w:val="24"/>
        </w:rPr>
        <w:t>有機質</w:t>
      </w:r>
    </w:p>
    <w:p w:rsidR="00D63C72" w:rsidRPr="00BE7C5C" w:rsidRDefault="00D63C72" w:rsidP="00BE7C5C">
      <w:pPr>
        <w:spacing w:line="400" w:lineRule="exact"/>
        <w:ind w:leftChars="125" w:left="480" w:hangingChars="75" w:hanging="180"/>
        <w:rPr>
          <w:rFonts w:eastAsia="標楷體"/>
          <w:snapToGrid w:val="0"/>
          <w:szCs w:val="24"/>
        </w:rPr>
      </w:pPr>
      <w:r w:rsidRPr="00BE7C5C">
        <w:rPr>
          <w:rFonts w:eastAsia="標楷體"/>
          <w:snapToGrid w:val="0"/>
          <w:kern w:val="0"/>
          <w:szCs w:val="24"/>
        </w:rPr>
        <w:t>1.</w:t>
      </w:r>
      <w:r w:rsidRPr="00BE7C5C">
        <w:rPr>
          <w:rFonts w:eastAsia="標楷體" w:hAnsi="標楷體"/>
          <w:snapToGrid w:val="0"/>
          <w:kern w:val="0"/>
          <w:szCs w:val="24"/>
        </w:rPr>
        <w:t>適用範圍</w:t>
      </w:r>
      <w:r w:rsidR="00713D0A" w:rsidRPr="00BE7C5C">
        <w:rPr>
          <w:rFonts w:eastAsia="標楷體" w:hAnsi="標楷體"/>
          <w:snapToGrid w:val="0"/>
          <w:kern w:val="0"/>
          <w:szCs w:val="24"/>
        </w:rPr>
        <w:t>：</w:t>
      </w:r>
      <w:r w:rsidRPr="00BE7C5C">
        <w:rPr>
          <w:rFonts w:eastAsia="標楷體" w:hAnsi="標楷體"/>
          <w:snapToGrid w:val="0"/>
          <w:szCs w:val="24"/>
        </w:rPr>
        <w:t>有機質肥料</w:t>
      </w:r>
      <w:r w:rsidR="00FB7AA7">
        <w:rPr>
          <w:rFonts w:eastAsia="標楷體" w:hAnsi="標楷體" w:hint="eastAsia"/>
          <w:snapToGrid w:val="0"/>
          <w:szCs w:val="24"/>
        </w:rPr>
        <w:t>中</w:t>
      </w:r>
      <w:r w:rsidRPr="00BE7C5C">
        <w:rPr>
          <w:rFonts w:eastAsia="標楷體" w:hAnsi="標楷體"/>
          <w:snapToGrid w:val="0"/>
          <w:szCs w:val="24"/>
        </w:rPr>
        <w:t>有機質</w:t>
      </w:r>
      <w:r w:rsidR="00FB7AA7">
        <w:rPr>
          <w:rFonts w:eastAsia="標楷體" w:hAnsi="標楷體" w:hint="eastAsia"/>
          <w:snapToGrid w:val="0"/>
          <w:szCs w:val="24"/>
        </w:rPr>
        <w:t>含量</w:t>
      </w:r>
      <w:r w:rsidRPr="00BE7C5C">
        <w:rPr>
          <w:rFonts w:eastAsia="標楷體" w:hAnsi="標楷體"/>
          <w:snapToGrid w:val="0"/>
          <w:szCs w:val="24"/>
        </w:rPr>
        <w:t>之測定。</w:t>
      </w:r>
    </w:p>
    <w:p w:rsidR="00CD1069" w:rsidRPr="00BE7C5C" w:rsidRDefault="00D63C72" w:rsidP="00BE7C5C">
      <w:pPr>
        <w:pStyle w:val="H2"/>
        <w:keepNext w:val="0"/>
        <w:autoSpaceDE/>
        <w:autoSpaceDN/>
        <w:adjustRightInd/>
        <w:spacing w:before="0" w:after="0" w:line="400" w:lineRule="exact"/>
        <w:ind w:leftChars="125" w:left="480" w:hangingChars="75" w:hanging="180"/>
        <w:rPr>
          <w:rFonts w:ascii="Times New Roman" w:eastAsia="標楷體"/>
          <w:b w:val="0"/>
          <w:snapToGrid w:val="0"/>
          <w:sz w:val="24"/>
          <w:szCs w:val="24"/>
        </w:rPr>
      </w:pPr>
      <w:r w:rsidRPr="00BE7C5C">
        <w:rPr>
          <w:rFonts w:ascii="Times New Roman" w:eastAsia="標楷體"/>
          <w:b w:val="0"/>
          <w:snapToGrid w:val="0"/>
          <w:sz w:val="24"/>
          <w:szCs w:val="24"/>
        </w:rPr>
        <w:t>2.</w:t>
      </w:r>
      <w:r w:rsidR="00496EC6" w:rsidRPr="00BE7C5C">
        <w:rPr>
          <w:rFonts w:ascii="Times New Roman" w:eastAsia="標楷體" w:hAnsi="標楷體"/>
          <w:b w:val="0"/>
          <w:snapToGrid w:val="0"/>
          <w:sz w:val="24"/>
          <w:szCs w:val="24"/>
        </w:rPr>
        <w:t>方法概要</w:t>
      </w:r>
      <w:r w:rsidR="00713D0A" w:rsidRPr="00BE7C5C">
        <w:rPr>
          <w:rFonts w:ascii="Times New Roman" w:eastAsia="標楷體" w:hAnsi="標楷體"/>
          <w:b w:val="0"/>
          <w:snapToGrid w:val="0"/>
          <w:sz w:val="24"/>
          <w:szCs w:val="24"/>
        </w:rPr>
        <w:t>：</w:t>
      </w:r>
      <w:r w:rsidR="00496EC6" w:rsidRPr="00BE7C5C">
        <w:rPr>
          <w:rFonts w:ascii="Times New Roman" w:eastAsia="標楷體" w:hAnsi="標楷體"/>
          <w:b w:val="0"/>
          <w:snapToGrid w:val="0"/>
          <w:sz w:val="24"/>
          <w:szCs w:val="24"/>
        </w:rPr>
        <w:t>將有機質肥料樣品經高溫灰化後，測定減少量，即為有機質含量。</w:t>
      </w:r>
    </w:p>
    <w:p w:rsidR="00496EC6" w:rsidRPr="00BE7C5C" w:rsidRDefault="00D63C72" w:rsidP="00BE7C5C">
      <w:pPr>
        <w:pStyle w:val="H2"/>
        <w:keepNext w:val="0"/>
        <w:autoSpaceDE/>
        <w:autoSpaceDN/>
        <w:adjustRightInd/>
        <w:spacing w:before="0" w:after="0" w:line="400" w:lineRule="exact"/>
        <w:ind w:leftChars="125" w:left="480" w:hangingChars="75" w:hanging="180"/>
        <w:rPr>
          <w:rFonts w:ascii="Times New Roman" w:eastAsia="標楷體"/>
          <w:b w:val="0"/>
          <w:snapToGrid w:val="0"/>
          <w:sz w:val="24"/>
          <w:szCs w:val="24"/>
        </w:rPr>
      </w:pPr>
      <w:r w:rsidRPr="00BE7C5C">
        <w:rPr>
          <w:rFonts w:ascii="Times New Roman" w:eastAsia="標楷體"/>
          <w:b w:val="0"/>
          <w:snapToGrid w:val="0"/>
          <w:sz w:val="24"/>
          <w:szCs w:val="24"/>
        </w:rPr>
        <w:t>3.</w:t>
      </w:r>
      <w:r w:rsidR="00496EC6" w:rsidRPr="00BE7C5C">
        <w:rPr>
          <w:rFonts w:ascii="Times New Roman" w:eastAsia="標楷體" w:hAnsi="標楷體"/>
          <w:b w:val="0"/>
          <w:snapToGrid w:val="0"/>
          <w:sz w:val="24"/>
          <w:szCs w:val="24"/>
        </w:rPr>
        <w:t>儀器與設備</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C66E6E" w:rsidRPr="00BE7C5C">
        <w:rPr>
          <w:rFonts w:eastAsia="標楷體" w:hAnsi="標楷體"/>
          <w:snapToGrid w:val="0"/>
          <w:kern w:val="0"/>
          <w:szCs w:val="24"/>
        </w:rPr>
        <w:t>烘箱：自動控溫，附排氣設備，</w:t>
      </w:r>
      <w:r w:rsidR="00506299" w:rsidRPr="00BE7C5C">
        <w:rPr>
          <w:rFonts w:eastAsia="標楷體" w:hAnsi="標楷體"/>
          <w:snapToGrid w:val="0"/>
          <w:kern w:val="0"/>
          <w:szCs w:val="24"/>
        </w:rPr>
        <w:t>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00506299" w:rsidRPr="00BE7C5C">
          <w:rPr>
            <w:rFonts w:eastAsia="標楷體"/>
            <w:snapToGrid w:val="0"/>
            <w:kern w:val="0"/>
            <w:szCs w:val="24"/>
          </w:rPr>
          <w:t>70</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506299" w:rsidRPr="00BE7C5C">
          <w:rPr>
            <w:rFonts w:eastAsia="標楷體"/>
            <w:snapToGrid w:val="0"/>
            <w:kern w:val="0"/>
            <w:szCs w:val="24"/>
          </w:rPr>
          <w:t>2</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及</w:t>
      </w:r>
      <w:smartTag w:uri="urn:schemas-microsoft-com:office:smarttags" w:element="chmetcnv">
        <w:smartTagPr>
          <w:attr w:name="TCSC" w:val="0"/>
          <w:attr w:name="NumberType" w:val="1"/>
          <w:attr w:name="Negative" w:val="False"/>
          <w:attr w:name="HasSpace" w:val="False"/>
          <w:attr w:name="SourceValue" w:val="105"/>
          <w:attr w:name="UnitName" w:val="℃"/>
        </w:smartTagPr>
        <w:r w:rsidR="00506299" w:rsidRPr="00BE7C5C">
          <w:rPr>
            <w:rFonts w:eastAsia="標楷體"/>
            <w:snapToGrid w:val="0"/>
            <w:kern w:val="0"/>
            <w:szCs w:val="24"/>
          </w:rPr>
          <w:t>105</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06299" w:rsidRPr="00BE7C5C">
          <w:rPr>
            <w:rFonts w:eastAsia="標楷體"/>
            <w:snapToGrid w:val="0"/>
            <w:kern w:val="0"/>
            <w:szCs w:val="24"/>
          </w:rPr>
          <w:t>5</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者</w:t>
      </w:r>
      <w:r w:rsidR="00C66E6E"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3.2</w:t>
      </w:r>
      <w:r w:rsidR="00C66E6E"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01"/>
          <w:attr w:name="UnitName" w:val="g"/>
        </w:smartTagPr>
        <w:r w:rsidR="00C66E6E" w:rsidRPr="00BE7C5C">
          <w:rPr>
            <w:rFonts w:eastAsia="標楷體"/>
            <w:snapToGrid w:val="0"/>
            <w:kern w:val="0"/>
            <w:szCs w:val="24"/>
          </w:rPr>
          <w:t>0.001 g</w:t>
        </w:r>
      </w:smartTag>
      <w:r w:rsidR="00C66E6E" w:rsidRPr="00BE7C5C">
        <w:rPr>
          <w:rFonts w:eastAsia="標楷體" w:hAnsi="標楷體"/>
          <w:snapToGrid w:val="0"/>
          <w:kern w:val="0"/>
          <w:szCs w:val="24"/>
        </w:rPr>
        <w:t>。</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3.3</w:t>
      </w:r>
      <w:r w:rsidR="00A859F8" w:rsidRPr="00BE7C5C">
        <w:rPr>
          <w:rFonts w:eastAsia="標楷體" w:hAnsi="標楷體"/>
          <w:snapToGrid w:val="0"/>
          <w:kern w:val="0"/>
          <w:szCs w:val="24"/>
        </w:rPr>
        <w:t>高溫灰化爐：自動控溫，可維持溫度</w:t>
      </w:r>
      <w:smartTag w:uri="urn:schemas-microsoft-com:office:smarttags" w:element="chmetcnv">
        <w:smartTagPr>
          <w:attr w:name="TCSC" w:val="0"/>
          <w:attr w:name="NumberType" w:val="1"/>
          <w:attr w:name="Negative" w:val="False"/>
          <w:attr w:name="HasSpace" w:val="False"/>
          <w:attr w:name="SourceValue" w:val="600"/>
          <w:attr w:name="UnitName" w:val="℃"/>
        </w:smartTagPr>
        <w:r w:rsidR="00A859F8" w:rsidRPr="00BE7C5C">
          <w:rPr>
            <w:rFonts w:eastAsia="標楷體"/>
            <w:snapToGrid w:val="0"/>
            <w:kern w:val="0"/>
            <w:szCs w:val="24"/>
          </w:rPr>
          <w:t>600</w:t>
        </w:r>
        <w:r w:rsidR="00B469A3" w:rsidRPr="00BE7C5C">
          <w:rPr>
            <w:rFonts w:ascii="標楷體" w:eastAsia="標楷體" w:hAnsi="標楷體"/>
            <w:snapToGrid w:val="0"/>
            <w:kern w:val="0"/>
            <w:szCs w:val="24"/>
          </w:rPr>
          <w:t>℃</w:t>
        </w:r>
      </w:smartTag>
      <w:r w:rsidR="00A859F8"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00A859F8" w:rsidRPr="00BE7C5C">
          <w:rPr>
            <w:rFonts w:eastAsia="標楷體"/>
            <w:snapToGrid w:val="0"/>
            <w:kern w:val="0"/>
            <w:szCs w:val="24"/>
          </w:rPr>
          <w:t>30</w:t>
        </w:r>
        <w:r w:rsidR="00A859F8" w:rsidRPr="00BE7C5C">
          <w:rPr>
            <w:rFonts w:ascii="標楷體" w:eastAsia="標楷體" w:hAnsi="標楷體"/>
            <w:snapToGrid w:val="0"/>
            <w:kern w:val="0"/>
            <w:szCs w:val="24"/>
          </w:rPr>
          <w:t>℃</w:t>
        </w:r>
      </w:smartTag>
      <w:r w:rsidR="00A859F8" w:rsidRPr="00BE7C5C">
        <w:rPr>
          <w:rFonts w:eastAsia="標楷體" w:hAnsi="標楷體"/>
          <w:snapToGrid w:val="0"/>
          <w:kern w:val="0"/>
          <w:szCs w:val="24"/>
        </w:rPr>
        <w:t>者。</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3.4</w:t>
      </w:r>
      <w:r w:rsidR="00C66E6E" w:rsidRPr="00BE7C5C">
        <w:rPr>
          <w:rFonts w:eastAsia="標楷體" w:hAnsi="標楷體"/>
          <w:snapToGrid w:val="0"/>
          <w:kern w:val="0"/>
          <w:szCs w:val="24"/>
        </w:rPr>
        <w:t>分析篩：</w:t>
      </w:r>
      <w:r w:rsidR="00C66E6E" w:rsidRPr="00BE7C5C">
        <w:rPr>
          <w:rFonts w:eastAsia="標楷體"/>
          <w:snapToGrid w:val="0"/>
          <w:kern w:val="0"/>
          <w:szCs w:val="24"/>
        </w:rPr>
        <w:t>35</w:t>
      </w:r>
      <w:r w:rsidR="00864998">
        <w:rPr>
          <w:rFonts w:eastAsia="標楷體" w:hint="eastAsia"/>
          <w:snapToGrid w:val="0"/>
          <w:kern w:val="0"/>
          <w:szCs w:val="24"/>
        </w:rPr>
        <w:t xml:space="preserve"> </w:t>
      </w:r>
      <w:r w:rsidR="00C66E6E" w:rsidRPr="00BE7C5C">
        <w:rPr>
          <w:rFonts w:eastAsia="標楷體"/>
          <w:snapToGrid w:val="0"/>
          <w:kern w:val="0"/>
          <w:szCs w:val="24"/>
        </w:rPr>
        <w:t>mesh</w:t>
      </w:r>
      <w:r w:rsidR="00C66E6E" w:rsidRPr="00BE7C5C">
        <w:rPr>
          <w:rFonts w:eastAsia="標楷體" w:hAnsi="標楷體"/>
          <w:snapToGrid w:val="0"/>
          <w:kern w:val="0"/>
          <w:szCs w:val="24"/>
        </w:rPr>
        <w:t>。</w:t>
      </w:r>
    </w:p>
    <w:p w:rsidR="00CD1069" w:rsidRPr="00BE7C5C" w:rsidRDefault="00CD1069" w:rsidP="00BE7C5C">
      <w:pPr>
        <w:spacing w:line="400" w:lineRule="exact"/>
        <w:ind w:leftChars="250" w:left="600"/>
        <w:rPr>
          <w:rFonts w:eastAsia="標楷體"/>
          <w:snapToGrid w:val="0"/>
          <w:kern w:val="0"/>
          <w:szCs w:val="24"/>
        </w:rPr>
      </w:pPr>
      <w:r w:rsidRPr="00BE7C5C">
        <w:rPr>
          <w:rFonts w:eastAsia="標楷體"/>
          <w:snapToGrid w:val="0"/>
          <w:kern w:val="0"/>
          <w:szCs w:val="24"/>
        </w:rPr>
        <w:t>3.5</w:t>
      </w:r>
      <w:r w:rsidRPr="00BE7C5C">
        <w:rPr>
          <w:rFonts w:eastAsia="標楷體" w:hAnsi="標楷體"/>
          <w:snapToGrid w:val="0"/>
          <w:kern w:val="0"/>
          <w:szCs w:val="24"/>
        </w:rPr>
        <w:t>坩鍋：附蓋，陶瓷材質。</w:t>
      </w:r>
    </w:p>
    <w:p w:rsidR="007211B7" w:rsidRDefault="00C66E6E" w:rsidP="007211B7">
      <w:pPr>
        <w:spacing w:line="400" w:lineRule="exact"/>
        <w:ind w:leftChars="250" w:left="600"/>
        <w:rPr>
          <w:rFonts w:eastAsia="標楷體" w:hAnsi="標楷體" w:hint="eastAsia"/>
          <w:snapToGrid w:val="0"/>
          <w:kern w:val="0"/>
          <w:szCs w:val="24"/>
        </w:rPr>
      </w:pPr>
      <w:r w:rsidRPr="00BE7C5C">
        <w:rPr>
          <w:rFonts w:eastAsia="標楷體"/>
          <w:snapToGrid w:val="0"/>
          <w:kern w:val="0"/>
          <w:szCs w:val="24"/>
        </w:rPr>
        <w:t>3.6</w:t>
      </w:r>
      <w:r w:rsidRPr="00BE7C5C">
        <w:rPr>
          <w:rFonts w:eastAsia="標楷體" w:hAnsi="標楷體"/>
          <w:snapToGrid w:val="0"/>
          <w:kern w:val="0"/>
          <w:szCs w:val="24"/>
        </w:rPr>
        <w:t>乾燥器</w:t>
      </w:r>
      <w:r w:rsidR="00465577" w:rsidRPr="00BE7C5C">
        <w:rPr>
          <w:rFonts w:eastAsia="標楷體" w:hAnsi="標楷體"/>
          <w:snapToGrid w:val="0"/>
          <w:kern w:val="0"/>
          <w:szCs w:val="24"/>
        </w:rPr>
        <w:t>：內部放置之乾燥劑使用無水氯化鈣或樹脂</w:t>
      </w:r>
      <w:r w:rsidRPr="00BE7C5C">
        <w:rPr>
          <w:rFonts w:eastAsia="標楷體" w:hAnsi="標楷體"/>
          <w:snapToGrid w:val="0"/>
          <w:kern w:val="0"/>
          <w:szCs w:val="24"/>
        </w:rPr>
        <w:t>。</w:t>
      </w:r>
    </w:p>
    <w:p w:rsidR="007211B7" w:rsidRPr="00BE7C5C" w:rsidRDefault="007211B7" w:rsidP="007211B7">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3.7</w:t>
      </w:r>
      <w:r w:rsidRPr="00BE7C5C">
        <w:rPr>
          <w:rFonts w:eastAsia="標楷體" w:hAnsi="標楷體"/>
          <w:snapToGrid w:val="0"/>
          <w:kern w:val="0"/>
          <w:szCs w:val="24"/>
        </w:rPr>
        <w:t>磨碎機</w:t>
      </w:r>
      <w:r>
        <w:rPr>
          <w:rFonts w:eastAsia="標楷體" w:hAnsi="標楷體" w:hint="eastAsia"/>
          <w:snapToGrid w:val="0"/>
          <w:kern w:val="0"/>
          <w:szCs w:val="24"/>
        </w:rPr>
        <w:t>。</w:t>
      </w:r>
    </w:p>
    <w:p w:rsidR="00D63C72" w:rsidRPr="00BE7C5C" w:rsidRDefault="00D63C72" w:rsidP="00BE7C5C">
      <w:pPr>
        <w:spacing w:line="400" w:lineRule="exact"/>
        <w:ind w:leftChars="125" w:left="300"/>
        <w:rPr>
          <w:rFonts w:eastAsia="標楷體"/>
          <w:snapToGrid w:val="0"/>
          <w:kern w:val="0"/>
          <w:szCs w:val="24"/>
        </w:rPr>
      </w:pPr>
      <w:r w:rsidRPr="00BE7C5C">
        <w:rPr>
          <w:rFonts w:eastAsia="標楷體"/>
          <w:snapToGrid w:val="0"/>
          <w:kern w:val="0"/>
          <w:szCs w:val="24"/>
        </w:rPr>
        <w:t>4.</w:t>
      </w:r>
      <w:r w:rsidRPr="00BE7C5C">
        <w:rPr>
          <w:rFonts w:eastAsia="標楷體" w:hAnsi="標楷體"/>
          <w:snapToGrid w:val="0"/>
          <w:kern w:val="0"/>
          <w:szCs w:val="24"/>
        </w:rPr>
        <w:t>試劑：</w:t>
      </w:r>
      <w:r w:rsidR="00E928B4" w:rsidRPr="00BE7C5C">
        <w:rPr>
          <w:rFonts w:eastAsia="標楷體" w:hAnsi="標楷體"/>
          <w:snapToGrid w:val="0"/>
          <w:kern w:val="0"/>
          <w:szCs w:val="24"/>
        </w:rPr>
        <w:t>無</w:t>
      </w:r>
      <w:r w:rsidRPr="00BE7C5C">
        <w:rPr>
          <w:rFonts w:eastAsia="標楷體" w:hAnsi="標楷體"/>
          <w:snapToGrid w:val="0"/>
          <w:kern w:val="0"/>
          <w:szCs w:val="24"/>
        </w:rPr>
        <w:t>。</w:t>
      </w:r>
    </w:p>
    <w:p w:rsidR="00CD1069" w:rsidRPr="00BE7C5C" w:rsidRDefault="00CD1069" w:rsidP="00BE7C5C">
      <w:pPr>
        <w:spacing w:line="400" w:lineRule="exact"/>
        <w:ind w:leftChars="125" w:left="300"/>
        <w:rPr>
          <w:rFonts w:eastAsia="標楷體"/>
          <w:snapToGrid w:val="0"/>
          <w:kern w:val="0"/>
          <w:szCs w:val="24"/>
        </w:rPr>
      </w:pPr>
      <w:r w:rsidRPr="00BE7C5C">
        <w:rPr>
          <w:rFonts w:eastAsia="標楷體"/>
          <w:snapToGrid w:val="0"/>
          <w:kern w:val="0"/>
          <w:szCs w:val="24"/>
        </w:rPr>
        <w:t>5.</w:t>
      </w:r>
      <w:r w:rsidRPr="00BE7C5C">
        <w:rPr>
          <w:rFonts w:eastAsia="標楷體" w:hAnsi="標楷體"/>
          <w:snapToGrid w:val="0"/>
          <w:kern w:val="0"/>
          <w:szCs w:val="24"/>
        </w:rPr>
        <w:t>步驟</w:t>
      </w:r>
    </w:p>
    <w:p w:rsidR="00CD1069" w:rsidRPr="00BE7C5C" w:rsidRDefault="00CD1069"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5.1</w:t>
      </w:r>
      <w:r w:rsidRPr="00BE7C5C">
        <w:rPr>
          <w:rFonts w:eastAsia="標楷體" w:hAnsi="標楷體"/>
          <w:snapToGrid w:val="0"/>
          <w:kern w:val="0"/>
          <w:szCs w:val="24"/>
        </w:rPr>
        <w:t>樣品乾燥及粉碎：樣品在</w:t>
      </w:r>
      <w:smartTag w:uri="urn:schemas-microsoft-com:office:smarttags" w:element="chmetcnv">
        <w:smartTagPr>
          <w:attr w:name="TCSC" w:val="0"/>
          <w:attr w:name="NumberType" w:val="1"/>
          <w:attr w:name="Negative" w:val="False"/>
          <w:attr w:name="HasSpace" w:val="False"/>
          <w:attr w:name="SourceValue" w:val="70"/>
          <w:attr w:name="UnitName" w:val="℃"/>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下烘乾至恆重，以磨碎機磨碎，並通過</w:t>
      </w:r>
      <w:r w:rsidRPr="00BE7C5C">
        <w:rPr>
          <w:rFonts w:eastAsia="標楷體"/>
          <w:snapToGrid w:val="0"/>
          <w:kern w:val="0"/>
          <w:szCs w:val="24"/>
        </w:rPr>
        <w:t>35 mesh</w:t>
      </w:r>
      <w:r w:rsidRPr="00BE7C5C">
        <w:rPr>
          <w:rFonts w:eastAsia="標楷體" w:hAnsi="標楷體"/>
          <w:snapToGrid w:val="0"/>
          <w:kern w:val="0"/>
          <w:szCs w:val="24"/>
        </w:rPr>
        <w:t>篩網，再在</w:t>
      </w:r>
      <w:smartTag w:uri="urn:schemas-microsoft-com:office:smarttags" w:element="chmetcnv">
        <w:smartTagPr>
          <w:attr w:name="TCSC" w:val="0"/>
          <w:attr w:name="NumberType" w:val="1"/>
          <w:attr w:name="Negative" w:val="False"/>
          <w:attr w:name="HasSpace" w:val="False"/>
          <w:attr w:name="SourceValue" w:val="70"/>
          <w:attr w:name="UnitName" w:val="℃"/>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w:t>
      </w:r>
    </w:p>
    <w:p w:rsidR="00496EC6" w:rsidRPr="00BE7C5C" w:rsidRDefault="00CD1069"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5.2</w:t>
      </w:r>
      <w:r w:rsidR="00494B38" w:rsidRPr="00BE7C5C">
        <w:rPr>
          <w:rFonts w:eastAsia="標楷體" w:hAnsi="標楷體"/>
          <w:snapToGrid w:val="0"/>
          <w:kern w:val="0"/>
          <w:szCs w:val="24"/>
        </w:rPr>
        <w:t>去除</w:t>
      </w:r>
      <w:r w:rsidRPr="00BE7C5C">
        <w:rPr>
          <w:rFonts w:eastAsia="標楷體" w:hAnsi="標楷體"/>
          <w:snapToGrid w:val="0"/>
          <w:kern w:val="0"/>
          <w:szCs w:val="24"/>
        </w:rPr>
        <w:t>水分：取乾淨坩鍋，置於烘箱內，以</w:t>
      </w:r>
      <w:smartTag w:uri="urn:schemas-microsoft-com:office:smarttags" w:element="chmetcnv">
        <w:smartTagPr>
          <w:attr w:name="TCSC" w:val="0"/>
          <w:attr w:name="NumberType" w:val="1"/>
          <w:attr w:name="Negative" w:val="False"/>
          <w:attr w:name="HasSpace" w:val="False"/>
          <w:attr w:name="SourceValue" w:val="105"/>
          <w:attr w:name="UnitName" w:val="℃"/>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w:t>
      </w:r>
      <w:r w:rsidRPr="00BE7C5C">
        <w:rPr>
          <w:rFonts w:eastAsia="標楷體"/>
          <w:snapToGrid w:val="0"/>
          <w:kern w:val="0"/>
          <w:szCs w:val="24"/>
        </w:rPr>
        <w:t>4</w:t>
      </w:r>
      <w:r w:rsidRPr="00BE7C5C">
        <w:rPr>
          <w:rFonts w:eastAsia="標楷體" w:hAnsi="標楷體"/>
          <w:snapToGrid w:val="0"/>
          <w:kern w:val="0"/>
          <w:szCs w:val="24"/>
        </w:rPr>
        <w:t>小時，移至乾燥器內冷卻至少</w:t>
      </w:r>
      <w:r w:rsidRPr="00BE7C5C">
        <w:rPr>
          <w:rFonts w:eastAsia="標楷體"/>
          <w:snapToGrid w:val="0"/>
          <w:kern w:val="0"/>
          <w:szCs w:val="24"/>
        </w:rPr>
        <w:t>45</w:t>
      </w:r>
      <w:r w:rsidRPr="00BE7C5C">
        <w:rPr>
          <w:rFonts w:eastAsia="標楷體" w:hAnsi="標楷體"/>
          <w:snapToGrid w:val="0"/>
          <w:kern w:val="0"/>
          <w:szCs w:val="24"/>
        </w:rPr>
        <w:t>分鐘，稱取坩鍋空重</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r w:rsidRPr="00BE7C5C">
        <w:rPr>
          <w:rFonts w:eastAsia="標楷體" w:hAnsi="標楷體"/>
          <w:snapToGrid w:val="0"/>
          <w:kern w:val="0"/>
          <w:szCs w:val="24"/>
        </w:rPr>
        <w:t>。取於</w:t>
      </w:r>
      <w:smartTag w:uri="urn:schemas-microsoft-com:office:smarttags" w:element="chmetcnv">
        <w:smartTagPr>
          <w:attr w:name="TCSC" w:val="0"/>
          <w:attr w:name="NumberType" w:val="1"/>
          <w:attr w:name="Negative" w:val="False"/>
          <w:attr w:name="HasSpace" w:val="False"/>
          <w:attr w:name="SourceValue" w:val="70"/>
          <w:attr w:name="UnitName" w:val="℃"/>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烘乾、磨碎並過</w:t>
      </w:r>
      <w:r w:rsidRPr="00BE7C5C">
        <w:rPr>
          <w:rFonts w:eastAsia="標楷體"/>
          <w:snapToGrid w:val="0"/>
          <w:kern w:val="0"/>
          <w:szCs w:val="24"/>
        </w:rPr>
        <w:t>35 mesh</w:t>
      </w:r>
      <w:r w:rsidRPr="00BE7C5C">
        <w:rPr>
          <w:rFonts w:eastAsia="標楷體" w:hAnsi="標楷體"/>
          <w:snapToGrid w:val="0"/>
          <w:kern w:val="0"/>
          <w:szCs w:val="24"/>
        </w:rPr>
        <w:t>篩網之樣品</w:t>
      </w:r>
      <w:r w:rsidR="00B469A3" w:rsidRPr="00BE7C5C">
        <w:rPr>
          <w:rFonts w:eastAsia="標楷體" w:hAnsi="標楷體"/>
          <w:snapToGrid w:val="0"/>
          <w:kern w:val="0"/>
          <w:szCs w:val="24"/>
        </w:rPr>
        <w:t>約</w:t>
      </w:r>
      <w:smartTag w:uri="urn:schemas-microsoft-com:office:smarttags" w:element="chmetcnv">
        <w:smartTagPr>
          <w:attr w:name="TCSC" w:val="0"/>
          <w:attr w:name="NumberType" w:val="1"/>
          <w:attr w:name="Negative" w:val="False"/>
          <w:attr w:name="HasSpace" w:val="True"/>
          <w:attr w:name="SourceValue" w:val="2"/>
          <w:attr w:name="UnitName" w:val="g"/>
        </w:smartTagPr>
        <w:r w:rsidRPr="00BE7C5C">
          <w:rPr>
            <w:rFonts w:eastAsia="標楷體"/>
            <w:snapToGrid w:val="0"/>
            <w:kern w:val="0"/>
            <w:szCs w:val="24"/>
          </w:rPr>
          <w:t>2 g</w:t>
        </w:r>
      </w:smartTag>
      <w:r w:rsidR="00606571">
        <w:rPr>
          <w:rFonts w:eastAsia="標楷體" w:hint="eastAsia"/>
          <w:snapToGrid w:val="0"/>
          <w:kern w:val="0"/>
          <w:szCs w:val="24"/>
        </w:rPr>
        <w:t>（液態者直接稱取）</w:t>
      </w:r>
      <w:r w:rsidRPr="00BE7C5C">
        <w:rPr>
          <w:rFonts w:eastAsia="標楷體" w:hAnsi="標楷體"/>
          <w:snapToGrid w:val="0"/>
          <w:kern w:val="0"/>
          <w:szCs w:val="24"/>
        </w:rPr>
        <w:t>置於坩鍋中，加蓋</w:t>
      </w:r>
      <w:r w:rsidR="002E36B1" w:rsidRPr="00BE7C5C">
        <w:rPr>
          <w:rFonts w:eastAsia="標楷體" w:hAnsi="標楷體"/>
          <w:snapToGrid w:val="0"/>
          <w:kern w:val="0"/>
          <w:szCs w:val="24"/>
        </w:rPr>
        <w:t>後</w:t>
      </w:r>
      <w:r w:rsidR="00C961CF" w:rsidRPr="00BE7C5C">
        <w:rPr>
          <w:rFonts w:eastAsia="標楷體" w:hAnsi="標楷體"/>
          <w:snapToGrid w:val="0"/>
          <w:kern w:val="0"/>
          <w:szCs w:val="24"/>
        </w:rPr>
        <w:t>置入</w:t>
      </w:r>
      <w:smartTag w:uri="urn:schemas-microsoft-com:office:smarttags" w:element="chmetcnv">
        <w:smartTagPr>
          <w:attr w:name="TCSC" w:val="0"/>
          <w:attr w:name="NumberType" w:val="1"/>
          <w:attr w:name="Negative" w:val="False"/>
          <w:attr w:name="HasSpace" w:val="False"/>
          <w:attr w:name="SourceValue" w:val="105"/>
          <w:attr w:name="UnitName" w:val="℃"/>
        </w:smartTagPr>
        <w:r w:rsidR="00C961CF" w:rsidRPr="00BE7C5C">
          <w:rPr>
            <w:rFonts w:eastAsia="標楷體"/>
            <w:snapToGrid w:val="0"/>
            <w:kern w:val="0"/>
            <w:szCs w:val="24"/>
          </w:rPr>
          <w:t>105</w:t>
        </w:r>
        <w:r w:rsidR="00C961CF" w:rsidRPr="00BE7C5C">
          <w:rPr>
            <w:rFonts w:eastAsia="標楷體" w:hAnsi="標楷體"/>
            <w:snapToGrid w:val="0"/>
            <w:kern w:val="0"/>
            <w:szCs w:val="24"/>
          </w:rPr>
          <w:t>℃</w:t>
        </w:r>
      </w:smartTag>
      <w:r w:rsidR="00C961CF" w:rsidRPr="00BE7C5C">
        <w:rPr>
          <w:rFonts w:eastAsia="標楷體" w:hAnsi="標楷體"/>
          <w:snapToGrid w:val="0"/>
          <w:kern w:val="0"/>
          <w:szCs w:val="24"/>
        </w:rPr>
        <w:t>烘箱中，烘乾</w:t>
      </w:r>
      <w:r w:rsidR="00AD5C35" w:rsidRPr="00BE7C5C">
        <w:rPr>
          <w:rFonts w:eastAsia="標楷體"/>
          <w:snapToGrid w:val="0"/>
          <w:kern w:val="0"/>
          <w:szCs w:val="24"/>
        </w:rPr>
        <w:t>2</w:t>
      </w:r>
      <w:r w:rsidR="00C961CF" w:rsidRPr="00BE7C5C">
        <w:rPr>
          <w:rFonts w:eastAsia="標楷體"/>
          <w:snapToGrid w:val="0"/>
          <w:kern w:val="0"/>
          <w:szCs w:val="24"/>
        </w:rPr>
        <w:t>4</w:t>
      </w:r>
      <w:r w:rsidR="00C961CF" w:rsidRPr="00BE7C5C">
        <w:rPr>
          <w:rFonts w:eastAsia="標楷體" w:hAnsi="標楷體"/>
          <w:snapToGrid w:val="0"/>
          <w:kern w:val="0"/>
          <w:szCs w:val="24"/>
        </w:rPr>
        <w:t>小時。取出，置入乾燥器中，待冷卻後稱重</w:t>
      </w:r>
      <w:r w:rsidR="00C961CF" w:rsidRPr="00BE7C5C">
        <w:rPr>
          <w:rFonts w:eastAsia="標楷體"/>
          <w:snapToGrid w:val="0"/>
          <w:kern w:val="0"/>
          <w:szCs w:val="24"/>
        </w:rPr>
        <w:t>(W</w:t>
      </w:r>
      <w:r w:rsidR="002E36B1" w:rsidRPr="00BE7C5C">
        <w:rPr>
          <w:rFonts w:eastAsia="標楷體"/>
          <w:snapToGrid w:val="0"/>
          <w:kern w:val="0"/>
          <w:szCs w:val="24"/>
          <w:vertAlign w:val="subscript"/>
        </w:rPr>
        <w:t>1</w:t>
      </w:r>
      <w:r w:rsidR="00C961CF" w:rsidRPr="00BE7C5C">
        <w:rPr>
          <w:rFonts w:eastAsia="標楷體"/>
          <w:snapToGrid w:val="0"/>
          <w:kern w:val="0"/>
          <w:szCs w:val="24"/>
        </w:rPr>
        <w:t>)</w:t>
      </w:r>
      <w:r w:rsidR="00C961CF" w:rsidRPr="00BE7C5C">
        <w:rPr>
          <w:rFonts w:eastAsia="標楷體" w:hAnsi="標楷體"/>
          <w:snapToGrid w:val="0"/>
          <w:kern w:val="0"/>
          <w:szCs w:val="24"/>
        </w:rPr>
        <w:t>。</w:t>
      </w:r>
    </w:p>
    <w:p w:rsidR="00496EC6" w:rsidRPr="00BE7C5C" w:rsidRDefault="00D63C7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w:t>
      </w:r>
      <w:r w:rsidR="00496EC6" w:rsidRPr="00BE7C5C">
        <w:rPr>
          <w:rFonts w:eastAsia="標楷體"/>
          <w:snapToGrid w:val="0"/>
          <w:kern w:val="0"/>
          <w:szCs w:val="24"/>
        </w:rPr>
        <w:t>.3</w:t>
      </w:r>
      <w:r w:rsidR="00C961CF" w:rsidRPr="00BE7C5C">
        <w:rPr>
          <w:rFonts w:eastAsia="標楷體" w:hAnsi="標楷體"/>
          <w:snapToGrid w:val="0"/>
          <w:kern w:val="0"/>
          <w:szCs w:val="24"/>
        </w:rPr>
        <w:t>樣品灰化：</w:t>
      </w:r>
      <w:r w:rsidR="00C961CF" w:rsidRPr="00BE7C5C">
        <w:rPr>
          <w:rFonts w:eastAsia="標楷體" w:hAnsi="標楷體"/>
          <w:szCs w:val="24"/>
        </w:rPr>
        <w:t>將前項</w:t>
      </w:r>
      <w:r w:rsidR="006020E0" w:rsidRPr="00BE7C5C">
        <w:rPr>
          <w:rFonts w:eastAsia="標楷體" w:hAnsi="標楷體"/>
          <w:szCs w:val="24"/>
        </w:rPr>
        <w:t>經</w:t>
      </w:r>
      <w:smartTag w:uri="urn:schemas-microsoft-com:office:smarttags" w:element="chmetcnv">
        <w:smartTagPr>
          <w:attr w:name="UnitName" w:val="℃"/>
          <w:attr w:name="SourceValue" w:val="105"/>
          <w:attr w:name="HasSpace" w:val="False"/>
          <w:attr w:name="Negative" w:val="False"/>
          <w:attr w:name="NumberType" w:val="1"/>
          <w:attr w:name="TCSC" w:val="0"/>
        </w:smartTagPr>
        <w:r w:rsidR="006020E0" w:rsidRPr="00BE7C5C">
          <w:rPr>
            <w:rFonts w:eastAsia="標楷體"/>
            <w:snapToGrid w:val="0"/>
            <w:kern w:val="0"/>
            <w:szCs w:val="24"/>
          </w:rPr>
          <w:t>105</w:t>
        </w:r>
        <w:r w:rsidR="006020E0" w:rsidRPr="00BE7C5C">
          <w:rPr>
            <w:rFonts w:eastAsia="標楷體" w:hAnsi="標楷體"/>
            <w:snapToGrid w:val="0"/>
            <w:kern w:val="0"/>
            <w:szCs w:val="24"/>
          </w:rPr>
          <w:t>℃</w:t>
        </w:r>
      </w:smartTag>
      <w:r w:rsidR="006020E0" w:rsidRPr="00BE7C5C">
        <w:rPr>
          <w:rFonts w:eastAsia="標楷體" w:hAnsi="標楷體"/>
          <w:snapToGrid w:val="0"/>
          <w:kern w:val="0"/>
          <w:szCs w:val="24"/>
        </w:rPr>
        <w:t>烘乾</w:t>
      </w:r>
      <w:r w:rsidR="00C961CF" w:rsidRPr="00BE7C5C">
        <w:rPr>
          <w:rFonts w:eastAsia="標楷體" w:hAnsi="標楷體"/>
          <w:szCs w:val="24"/>
        </w:rPr>
        <w:t>後之樣品</w:t>
      </w:r>
      <w:r w:rsidR="006020E0" w:rsidRPr="00BE7C5C">
        <w:rPr>
          <w:rFonts w:eastAsia="標楷體" w:hAnsi="標楷體"/>
          <w:szCs w:val="24"/>
        </w:rPr>
        <w:t>置入</w:t>
      </w:r>
      <w:r w:rsidR="002E36B1" w:rsidRPr="00BE7C5C">
        <w:rPr>
          <w:rFonts w:eastAsia="標楷體" w:hAnsi="標楷體"/>
          <w:szCs w:val="24"/>
        </w:rPr>
        <w:t>高溫</w:t>
      </w:r>
      <w:r w:rsidR="00C961CF" w:rsidRPr="00BE7C5C">
        <w:rPr>
          <w:rFonts w:eastAsia="標楷體" w:hAnsi="標楷體"/>
          <w:szCs w:val="24"/>
        </w:rPr>
        <w:t>灰化爐內以階段加溫的方式</w:t>
      </w:r>
      <w:r w:rsidR="00494B38" w:rsidRPr="00BE7C5C">
        <w:rPr>
          <w:rFonts w:eastAsia="標楷體" w:hAnsi="標楷體"/>
          <w:szCs w:val="24"/>
        </w:rPr>
        <w:t>（</w:t>
      </w:r>
      <w:r w:rsidR="00C961CF" w:rsidRPr="00BE7C5C">
        <w:rPr>
          <w:rFonts w:eastAsia="標楷體" w:hAnsi="標楷體"/>
          <w:szCs w:val="24"/>
        </w:rPr>
        <w:t>如先在</w:t>
      </w:r>
      <w:smartTag w:uri="urn:schemas-microsoft-com:office:smarttags" w:element="chmetcnv">
        <w:smartTagPr>
          <w:attr w:name="UnitName" w:val="℃"/>
          <w:attr w:name="SourceValue" w:val="250"/>
          <w:attr w:name="HasSpace" w:val="False"/>
          <w:attr w:name="Negative" w:val="False"/>
          <w:attr w:name="NumberType" w:val="1"/>
          <w:attr w:name="TCSC" w:val="0"/>
        </w:smartTagPr>
        <w:r w:rsidR="00C961CF" w:rsidRPr="00BE7C5C">
          <w:rPr>
            <w:rFonts w:eastAsia="標楷體"/>
            <w:szCs w:val="24"/>
          </w:rPr>
          <w:t>250</w:t>
        </w:r>
        <w:r w:rsidR="00C961CF" w:rsidRPr="00BE7C5C">
          <w:rPr>
            <w:rFonts w:ascii="標楷體" w:eastAsia="標楷體" w:hAnsi="標楷體"/>
            <w:szCs w:val="24"/>
          </w:rPr>
          <w:t>℃</w:t>
        </w:r>
      </w:smartTag>
      <w:r w:rsidR="00C961CF" w:rsidRPr="00BE7C5C">
        <w:rPr>
          <w:rFonts w:eastAsia="標楷體" w:hAnsi="標楷體"/>
          <w:szCs w:val="24"/>
        </w:rPr>
        <w:t>恆溫</w:t>
      </w:r>
      <w:r w:rsidR="00C961CF" w:rsidRPr="00BE7C5C">
        <w:rPr>
          <w:rFonts w:eastAsia="標楷體"/>
          <w:szCs w:val="24"/>
        </w:rPr>
        <w:t>2</w:t>
      </w:r>
      <w:r w:rsidR="00C961CF" w:rsidRPr="00BE7C5C">
        <w:rPr>
          <w:rFonts w:eastAsia="標楷體" w:hAnsi="標楷體"/>
          <w:szCs w:val="24"/>
        </w:rPr>
        <w:t>小時，再緩慢升溫至</w:t>
      </w:r>
      <w:smartTag w:uri="urn:schemas-microsoft-com:office:smarttags" w:element="chmetcnv">
        <w:smartTagPr>
          <w:attr w:name="UnitName" w:val="℃"/>
          <w:attr w:name="SourceValue" w:val="600"/>
          <w:attr w:name="HasSpace" w:val="False"/>
          <w:attr w:name="Negative" w:val="False"/>
          <w:attr w:name="NumberType" w:val="1"/>
          <w:attr w:name="TCSC" w:val="0"/>
        </w:smartTagPr>
        <w:r w:rsidR="00C961CF" w:rsidRPr="00BE7C5C">
          <w:rPr>
            <w:rFonts w:eastAsia="標楷體"/>
            <w:szCs w:val="24"/>
          </w:rPr>
          <w:t>600</w:t>
        </w:r>
        <w:r w:rsidR="00C961CF" w:rsidRPr="00BE7C5C">
          <w:rPr>
            <w:rFonts w:ascii="標楷體" w:eastAsia="標楷體" w:hAnsi="標楷體"/>
            <w:szCs w:val="24"/>
          </w:rPr>
          <w:t>℃</w:t>
        </w:r>
      </w:smartTag>
      <w:r w:rsidR="00C961CF" w:rsidRPr="00BE7C5C">
        <w:rPr>
          <w:rFonts w:eastAsia="標楷體" w:hAnsi="標楷體"/>
          <w:szCs w:val="24"/>
        </w:rPr>
        <w:t>，恆溫</w:t>
      </w:r>
      <w:r w:rsidR="00C961CF" w:rsidRPr="00BE7C5C">
        <w:rPr>
          <w:rFonts w:eastAsia="標楷體"/>
          <w:szCs w:val="24"/>
        </w:rPr>
        <w:t>4</w:t>
      </w:r>
      <w:r w:rsidR="00C961CF" w:rsidRPr="00BE7C5C">
        <w:rPr>
          <w:rFonts w:eastAsia="標楷體" w:hAnsi="標楷體"/>
          <w:szCs w:val="24"/>
        </w:rPr>
        <w:t>小時</w:t>
      </w:r>
      <w:r w:rsidR="00494B38" w:rsidRPr="00BE7C5C">
        <w:rPr>
          <w:rFonts w:eastAsia="標楷體" w:hAnsi="標楷體"/>
          <w:szCs w:val="24"/>
        </w:rPr>
        <w:t>）</w:t>
      </w:r>
      <w:r w:rsidR="00C961CF" w:rsidRPr="00BE7C5C">
        <w:rPr>
          <w:rFonts w:eastAsia="標楷體" w:hAnsi="標楷體"/>
          <w:szCs w:val="24"/>
        </w:rPr>
        <w:t>加熱灰化，待降溫</w:t>
      </w:r>
      <w:r w:rsidR="00C961CF" w:rsidRPr="00BE7C5C">
        <w:rPr>
          <w:rFonts w:eastAsia="標楷體" w:hAnsi="標楷體"/>
          <w:snapToGrid w:val="0"/>
          <w:kern w:val="0"/>
          <w:szCs w:val="24"/>
        </w:rPr>
        <w:t>至約</w:t>
      </w:r>
      <w:smartTag w:uri="urn:schemas-microsoft-com:office:smarttags" w:element="chmetcnv">
        <w:smartTagPr>
          <w:attr w:name="UnitName" w:val="℃"/>
          <w:attr w:name="SourceValue" w:val="100"/>
          <w:attr w:name="HasSpace" w:val="False"/>
          <w:attr w:name="Negative" w:val="False"/>
          <w:attr w:name="NumberType" w:val="1"/>
          <w:attr w:name="TCSC" w:val="0"/>
        </w:smartTagPr>
        <w:r w:rsidR="00C961CF" w:rsidRPr="00BE7C5C">
          <w:rPr>
            <w:rFonts w:eastAsia="標楷體"/>
            <w:snapToGrid w:val="0"/>
            <w:kern w:val="0"/>
            <w:szCs w:val="24"/>
          </w:rPr>
          <w:t>100</w:t>
        </w:r>
        <w:r w:rsidR="00C961CF" w:rsidRPr="00BE7C5C">
          <w:rPr>
            <w:rFonts w:ascii="標楷體" w:eastAsia="標楷體" w:hAnsi="標楷體"/>
            <w:snapToGrid w:val="0"/>
            <w:kern w:val="0"/>
            <w:szCs w:val="24"/>
          </w:rPr>
          <w:t>℃</w:t>
        </w:r>
      </w:smartTag>
      <w:r w:rsidR="00C961CF" w:rsidRPr="00BE7C5C">
        <w:rPr>
          <w:rFonts w:eastAsia="標楷體" w:hAnsi="標楷體"/>
          <w:szCs w:val="24"/>
        </w:rPr>
        <w:t>後，取出置於乾燥器內</w:t>
      </w:r>
      <w:r w:rsidR="002E36B1" w:rsidRPr="00BE7C5C">
        <w:rPr>
          <w:rFonts w:eastAsia="標楷體" w:hAnsi="標楷體"/>
          <w:snapToGrid w:val="0"/>
          <w:kern w:val="0"/>
          <w:szCs w:val="24"/>
        </w:rPr>
        <w:t>，待冷卻後稱重</w:t>
      </w:r>
      <w:r w:rsidR="00C961CF" w:rsidRPr="00BE7C5C">
        <w:rPr>
          <w:rFonts w:eastAsia="標楷體"/>
          <w:szCs w:val="24"/>
        </w:rPr>
        <w:t>(W</w:t>
      </w:r>
      <w:r w:rsidR="002E36B1" w:rsidRPr="00BE7C5C">
        <w:rPr>
          <w:rFonts w:eastAsia="標楷體"/>
          <w:szCs w:val="24"/>
          <w:vertAlign w:val="subscript"/>
        </w:rPr>
        <w:t>2</w:t>
      </w:r>
      <w:r w:rsidR="00C961CF" w:rsidRPr="00BE7C5C">
        <w:rPr>
          <w:rFonts w:eastAsia="標楷體"/>
          <w:szCs w:val="24"/>
        </w:rPr>
        <w:t>)</w:t>
      </w:r>
      <w:r w:rsidR="00C961CF" w:rsidRPr="00BE7C5C">
        <w:rPr>
          <w:rFonts w:eastAsia="標楷體" w:hAnsi="標楷體"/>
          <w:szCs w:val="24"/>
        </w:rPr>
        <w:t>。</w:t>
      </w:r>
    </w:p>
    <w:p w:rsidR="00494B38" w:rsidRPr="00BE7C5C" w:rsidRDefault="00494B38" w:rsidP="00BE7C5C">
      <w:pPr>
        <w:spacing w:line="400" w:lineRule="exact"/>
        <w:ind w:leftChars="125" w:left="300"/>
        <w:rPr>
          <w:rFonts w:eastAsia="標楷體"/>
          <w:snapToGrid w:val="0"/>
          <w:kern w:val="0"/>
          <w:szCs w:val="24"/>
        </w:rPr>
      </w:pPr>
      <w:r w:rsidRPr="00BE7C5C">
        <w:rPr>
          <w:rFonts w:eastAsia="標楷體"/>
          <w:snapToGrid w:val="0"/>
          <w:kern w:val="0"/>
          <w:szCs w:val="24"/>
        </w:rPr>
        <w:t>6.</w:t>
      </w:r>
      <w:r w:rsidRPr="00BE7C5C">
        <w:rPr>
          <w:rFonts w:eastAsia="標楷體" w:hAnsi="標楷體"/>
          <w:snapToGrid w:val="0"/>
          <w:kern w:val="0"/>
          <w:szCs w:val="24"/>
        </w:rPr>
        <w:t>結果處理</w:t>
      </w:r>
    </w:p>
    <w:p w:rsidR="00713D0A" w:rsidRPr="00BE7C5C" w:rsidRDefault="003042CE" w:rsidP="00BE7C5C">
      <w:pPr>
        <w:spacing w:beforeLines="100" w:before="360" w:afterLines="100" w:after="360" w:line="400" w:lineRule="exact"/>
        <w:ind w:leftChars="400" w:left="960"/>
        <w:rPr>
          <w:rFonts w:eastAsia="標楷體"/>
          <w:szCs w:val="24"/>
        </w:rPr>
      </w:pPr>
      <w:r w:rsidRPr="00BE7C5C">
        <w:rPr>
          <w:rFonts w:eastAsia="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15pt;margin-top:15pt;width:78.9pt;height:33.2pt;z-index:251657728;mso-wrap-distance-left:0;mso-wrap-distance-right:0">
            <v:imagedata r:id="rId7" o:title=""/>
            <w10:wrap type="square"/>
          </v:shape>
          <o:OLEObject Type="Embed" ProgID="Equation.3" ShapeID="_x0000_s1027" DrawAspect="Content" ObjectID="_1691678595" r:id="rId8"/>
        </w:pict>
      </w:r>
      <w:r w:rsidR="002E36B1" w:rsidRPr="00BE7C5C">
        <w:rPr>
          <w:rFonts w:eastAsia="標楷體" w:hAnsi="標楷體"/>
          <w:szCs w:val="24"/>
        </w:rPr>
        <w:t>樣品</w:t>
      </w:r>
      <w:r w:rsidR="00713D0A" w:rsidRPr="00BE7C5C">
        <w:rPr>
          <w:rFonts w:eastAsia="標楷體" w:hAnsi="標楷體"/>
          <w:szCs w:val="24"/>
        </w:rPr>
        <w:t>有機質含量</w:t>
      </w:r>
      <w:r w:rsidR="00713D0A" w:rsidRPr="00BE7C5C">
        <w:rPr>
          <w:rFonts w:eastAsia="標楷體"/>
          <w:szCs w:val="24"/>
        </w:rPr>
        <w:t>(%)</w:t>
      </w:r>
      <w:r w:rsidR="00713D0A" w:rsidRPr="00BE7C5C">
        <w:rPr>
          <w:rFonts w:eastAsia="標楷體" w:hAnsi="標楷體"/>
          <w:szCs w:val="24"/>
        </w:rPr>
        <w:t>＝</w:t>
      </w:r>
    </w:p>
    <w:p w:rsidR="00496EC6" w:rsidRPr="00BE7C5C" w:rsidRDefault="00496EC6" w:rsidP="00A92E98">
      <w:pPr>
        <w:spacing w:line="400" w:lineRule="exact"/>
        <w:ind w:leftChars="1000" w:left="2400"/>
        <w:rPr>
          <w:rFonts w:eastAsia="標楷體"/>
          <w:snapToGrid w:val="0"/>
          <w:kern w:val="0"/>
          <w:szCs w:val="24"/>
        </w:rPr>
      </w:pPr>
      <w:r w:rsidRPr="00BE7C5C">
        <w:rPr>
          <w:rFonts w:eastAsia="標楷體"/>
          <w:i/>
          <w:snapToGrid w:val="0"/>
          <w:kern w:val="0"/>
          <w:szCs w:val="24"/>
        </w:rPr>
        <w:t>W</w:t>
      </w:r>
      <w:r w:rsidRPr="00BE7C5C">
        <w:rPr>
          <w:rFonts w:eastAsia="標楷體"/>
          <w:i/>
          <w:snapToGrid w:val="0"/>
          <w:kern w:val="0"/>
          <w:szCs w:val="24"/>
          <w:vertAlign w:val="subscript"/>
        </w:rPr>
        <w:t>0</w:t>
      </w:r>
      <w:r w:rsidRPr="00BE7C5C">
        <w:rPr>
          <w:rFonts w:eastAsia="標楷體" w:hAnsi="標楷體"/>
          <w:snapToGrid w:val="0"/>
          <w:kern w:val="0"/>
          <w:szCs w:val="24"/>
        </w:rPr>
        <w:t>：含蓋坩鍋空重</w:t>
      </w:r>
      <w:r w:rsidRPr="00BE7C5C">
        <w:rPr>
          <w:rFonts w:eastAsia="標楷體"/>
          <w:snapToGrid w:val="0"/>
          <w:kern w:val="0"/>
          <w:szCs w:val="24"/>
        </w:rPr>
        <w:t>(g)</w:t>
      </w:r>
    </w:p>
    <w:p w:rsidR="00496EC6" w:rsidRPr="00BE7C5C" w:rsidRDefault="00496EC6" w:rsidP="00A92E98">
      <w:pPr>
        <w:spacing w:line="400" w:lineRule="exact"/>
        <w:ind w:leftChars="1000" w:left="2400"/>
        <w:rPr>
          <w:rFonts w:eastAsia="標楷體"/>
          <w:snapToGrid w:val="0"/>
          <w:kern w:val="0"/>
          <w:szCs w:val="24"/>
        </w:rPr>
      </w:pPr>
      <w:r w:rsidRPr="00BE7C5C">
        <w:rPr>
          <w:rFonts w:eastAsia="標楷體"/>
          <w:i/>
          <w:snapToGrid w:val="0"/>
          <w:kern w:val="0"/>
          <w:szCs w:val="24"/>
        </w:rPr>
        <w:t>W</w:t>
      </w:r>
      <w:r w:rsidRPr="00BE7C5C">
        <w:rPr>
          <w:rFonts w:eastAsia="標楷體"/>
          <w:i/>
          <w:snapToGrid w:val="0"/>
          <w:kern w:val="0"/>
          <w:szCs w:val="24"/>
          <w:vertAlign w:val="subscript"/>
        </w:rPr>
        <w:t>1</w:t>
      </w:r>
      <w:r w:rsidRPr="00BE7C5C">
        <w:rPr>
          <w:rFonts w:eastAsia="標楷體" w:hAnsi="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105"/>
          <w:attr w:name="UnitName" w:val="℃"/>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烘乾後之含蓋坩鍋及肥料重</w:t>
      </w:r>
      <w:r w:rsidRPr="00BE7C5C">
        <w:rPr>
          <w:rFonts w:eastAsia="標楷體"/>
          <w:snapToGrid w:val="0"/>
          <w:kern w:val="0"/>
          <w:szCs w:val="24"/>
        </w:rPr>
        <w:t>(g)</w:t>
      </w:r>
    </w:p>
    <w:p w:rsidR="00496EC6" w:rsidRPr="00BE7C5C" w:rsidRDefault="00496EC6" w:rsidP="00A92E98">
      <w:pPr>
        <w:spacing w:line="400" w:lineRule="exact"/>
        <w:ind w:leftChars="1000" w:left="2400"/>
        <w:rPr>
          <w:rFonts w:eastAsia="標楷體"/>
          <w:snapToGrid w:val="0"/>
          <w:kern w:val="0"/>
          <w:szCs w:val="24"/>
        </w:rPr>
      </w:pPr>
      <w:r w:rsidRPr="00BE7C5C">
        <w:rPr>
          <w:rFonts w:eastAsia="標楷體"/>
          <w:i/>
          <w:snapToGrid w:val="0"/>
          <w:kern w:val="0"/>
          <w:szCs w:val="24"/>
        </w:rPr>
        <w:t>W</w:t>
      </w:r>
      <w:r w:rsidRPr="00BE7C5C">
        <w:rPr>
          <w:rFonts w:eastAsia="標楷體"/>
          <w:i/>
          <w:snapToGrid w:val="0"/>
          <w:kern w:val="0"/>
          <w:szCs w:val="24"/>
          <w:vertAlign w:val="subscript"/>
        </w:rPr>
        <w:t>2</w:t>
      </w:r>
      <w:r w:rsidRPr="00BE7C5C">
        <w:rPr>
          <w:rFonts w:eastAsia="標楷體" w:hAnsi="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600"/>
          <w:attr w:name="UnitName" w:val="℃"/>
        </w:smartTagPr>
        <w:r w:rsidRPr="00BE7C5C">
          <w:rPr>
            <w:rFonts w:eastAsia="標楷體"/>
            <w:snapToGrid w:val="0"/>
            <w:kern w:val="0"/>
            <w:szCs w:val="24"/>
          </w:rPr>
          <w:t>600</w:t>
        </w:r>
        <w:r w:rsidRPr="00BE7C5C">
          <w:rPr>
            <w:rFonts w:ascii="標楷體" w:eastAsia="標楷體" w:hAnsi="標楷體"/>
            <w:snapToGrid w:val="0"/>
            <w:kern w:val="0"/>
            <w:szCs w:val="24"/>
          </w:rPr>
          <w:t>℃</w:t>
        </w:r>
      </w:smartTag>
      <w:r w:rsidRPr="00BE7C5C">
        <w:rPr>
          <w:rFonts w:eastAsia="標楷體" w:hAnsi="標楷體"/>
          <w:snapToGrid w:val="0"/>
          <w:kern w:val="0"/>
          <w:szCs w:val="24"/>
        </w:rPr>
        <w:t>灰化後之含蓋坩鍋及</w:t>
      </w:r>
      <w:r w:rsidR="002E36B1" w:rsidRPr="00BE7C5C">
        <w:rPr>
          <w:rFonts w:eastAsia="標楷體" w:hAnsi="標楷體"/>
          <w:snapToGrid w:val="0"/>
          <w:kern w:val="0"/>
          <w:szCs w:val="24"/>
        </w:rPr>
        <w:t>灰分</w:t>
      </w:r>
      <w:r w:rsidRPr="00BE7C5C">
        <w:rPr>
          <w:rFonts w:eastAsia="標楷體" w:hAnsi="標楷體"/>
          <w:snapToGrid w:val="0"/>
          <w:kern w:val="0"/>
          <w:szCs w:val="24"/>
        </w:rPr>
        <w:t>重</w:t>
      </w:r>
      <w:r w:rsidRPr="00BE7C5C">
        <w:rPr>
          <w:rFonts w:eastAsia="標楷體"/>
          <w:snapToGrid w:val="0"/>
          <w:kern w:val="0"/>
          <w:szCs w:val="24"/>
        </w:rPr>
        <w:t>(g)</w:t>
      </w:r>
    </w:p>
    <w:p w:rsidR="00496EC6" w:rsidRPr="00BE7C5C" w:rsidRDefault="00D63C72"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7.</w:t>
      </w:r>
      <w:r w:rsidR="00496EC6" w:rsidRPr="00BE7C5C">
        <w:rPr>
          <w:rFonts w:eastAsia="標楷體" w:hAnsi="標楷體"/>
          <w:snapToGrid w:val="0"/>
          <w:kern w:val="0"/>
          <w:szCs w:val="24"/>
        </w:rPr>
        <w:t>品質管制</w:t>
      </w:r>
      <w:r w:rsidR="00713D0A" w:rsidRPr="00BE7C5C">
        <w:rPr>
          <w:rFonts w:eastAsia="標楷體" w:hAnsi="標楷體"/>
          <w:snapToGrid w:val="0"/>
          <w:kern w:val="0"/>
          <w:szCs w:val="24"/>
        </w:rPr>
        <w:t>：</w:t>
      </w:r>
      <w:r w:rsidR="00496EC6" w:rsidRPr="00BE7C5C">
        <w:rPr>
          <w:rFonts w:eastAsia="標楷體" w:hAnsi="標楷體"/>
          <w:snapToGrid w:val="0"/>
          <w:kern w:val="0"/>
          <w:szCs w:val="24"/>
        </w:rPr>
        <w:t>每批次或每</w:t>
      </w:r>
      <w:r w:rsidR="00496EC6" w:rsidRPr="00BE7C5C">
        <w:rPr>
          <w:rFonts w:eastAsia="標楷體"/>
          <w:snapToGrid w:val="0"/>
          <w:kern w:val="0"/>
          <w:szCs w:val="24"/>
        </w:rPr>
        <w:t>10</w:t>
      </w:r>
      <w:r w:rsidR="00496EC6" w:rsidRPr="00BE7C5C">
        <w:rPr>
          <w:rFonts w:eastAsia="標楷體" w:hAnsi="標楷體"/>
          <w:snapToGrid w:val="0"/>
          <w:kern w:val="0"/>
          <w:szCs w:val="24"/>
        </w:rPr>
        <w:t>個肥料樣品隨機抽一個樣品做</w:t>
      </w:r>
      <w:r w:rsidR="00496EC6" w:rsidRPr="00BE7C5C">
        <w:rPr>
          <w:rFonts w:eastAsia="標楷體"/>
          <w:snapToGrid w:val="0"/>
          <w:kern w:val="0"/>
          <w:szCs w:val="24"/>
        </w:rPr>
        <w:t>2</w:t>
      </w:r>
      <w:r w:rsidR="00496EC6" w:rsidRPr="00BE7C5C">
        <w:rPr>
          <w:rFonts w:eastAsia="標楷體" w:hAnsi="標楷體"/>
          <w:snapToGrid w:val="0"/>
          <w:kern w:val="0"/>
          <w:szCs w:val="24"/>
        </w:rPr>
        <w:t>重複分析，其相對差異百分比</w:t>
      </w:r>
      <w:r w:rsidR="00496EC6" w:rsidRPr="00BE7C5C">
        <w:rPr>
          <w:rFonts w:eastAsia="標楷體"/>
          <w:snapToGrid w:val="0"/>
          <w:kern w:val="0"/>
          <w:szCs w:val="24"/>
        </w:rPr>
        <w:t>(RPD)</w:t>
      </w:r>
      <w:r w:rsidR="00496EC6" w:rsidRPr="00BE7C5C">
        <w:rPr>
          <w:rFonts w:eastAsia="標楷體" w:hAnsi="標楷體"/>
          <w:snapToGrid w:val="0"/>
          <w:kern w:val="0"/>
          <w:szCs w:val="24"/>
        </w:rPr>
        <w:t>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，或符合管制圖之規定。</w:t>
      </w:r>
    </w:p>
    <w:p w:rsidR="004C0B7D" w:rsidRDefault="004C0B7D" w:rsidP="00BE7C5C">
      <w:pPr>
        <w:tabs>
          <w:tab w:val="left" w:pos="1384"/>
        </w:tabs>
        <w:spacing w:line="400" w:lineRule="exact"/>
        <w:rPr>
          <w:rFonts w:eastAsia="標楷體" w:hAnsi="標楷體" w:hint="eastAsia"/>
          <w:snapToGrid w:val="0"/>
          <w:kern w:val="0"/>
          <w:sz w:val="28"/>
          <w:szCs w:val="28"/>
        </w:rPr>
      </w:pPr>
    </w:p>
    <w:p w:rsidR="004C0B7D" w:rsidRDefault="004C0B7D" w:rsidP="00BE7C5C">
      <w:pPr>
        <w:tabs>
          <w:tab w:val="left" w:pos="1384"/>
        </w:tabs>
        <w:spacing w:line="400" w:lineRule="exact"/>
        <w:rPr>
          <w:rFonts w:eastAsia="標楷體" w:hAnsi="標楷體" w:hint="eastAsia"/>
          <w:snapToGrid w:val="0"/>
          <w:kern w:val="0"/>
          <w:sz w:val="28"/>
          <w:szCs w:val="28"/>
        </w:rPr>
      </w:pPr>
    </w:p>
    <w:p w:rsidR="0026575A" w:rsidRPr="00BE7C5C" w:rsidRDefault="0026575A" w:rsidP="00BE7C5C">
      <w:pPr>
        <w:tabs>
          <w:tab w:val="left" w:pos="1384"/>
        </w:tabs>
        <w:spacing w:line="400" w:lineRule="exact"/>
        <w:rPr>
          <w:rFonts w:eastAsia="標楷體"/>
          <w:snapToGrid w:val="0"/>
          <w:kern w:val="0"/>
          <w:sz w:val="28"/>
          <w:szCs w:val="28"/>
        </w:rPr>
      </w:pPr>
      <w:r w:rsidRPr="00BE7C5C">
        <w:rPr>
          <w:rFonts w:eastAsia="標楷體" w:hAnsi="標楷體"/>
          <w:snapToGrid w:val="0"/>
          <w:kern w:val="0"/>
          <w:sz w:val="28"/>
          <w:szCs w:val="28"/>
        </w:rPr>
        <w:t>二、有機質肥料有害成分（含登記有機質成分之肥料）</w:t>
      </w:r>
    </w:p>
    <w:p w:rsidR="00B74876" w:rsidRPr="00BE7C5C" w:rsidRDefault="0026575A" w:rsidP="00BE7C5C">
      <w:pPr>
        <w:tabs>
          <w:tab w:val="left" w:pos="1384"/>
        </w:tabs>
        <w:spacing w:line="400" w:lineRule="exact"/>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一</w:t>
      </w:r>
      <w:r w:rsidRPr="00BE7C5C">
        <w:rPr>
          <w:rFonts w:eastAsia="標楷體"/>
          <w:snapToGrid w:val="0"/>
          <w:kern w:val="0"/>
          <w:szCs w:val="24"/>
        </w:rPr>
        <w:t>)</w:t>
      </w:r>
      <w:r w:rsidR="00B74876" w:rsidRPr="00BE7C5C">
        <w:rPr>
          <w:rFonts w:eastAsia="標楷體" w:hAnsi="標楷體"/>
          <w:snapToGrid w:val="0"/>
          <w:kern w:val="0"/>
          <w:szCs w:val="24"/>
        </w:rPr>
        <w:t>鎘、鉻、銅、鎳、鉛、鋅</w:t>
      </w:r>
    </w:p>
    <w:p w:rsidR="00314620" w:rsidRPr="00BE7C5C" w:rsidRDefault="008A4577"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1.</w:t>
      </w:r>
      <w:r w:rsidRPr="00BE7C5C">
        <w:rPr>
          <w:rFonts w:ascii="Times New Roman" w:eastAsia="標楷體" w:hAnsi="標楷體"/>
          <w:snapToGrid w:val="0"/>
        </w:rPr>
        <w:t>適用範圍</w:t>
      </w:r>
      <w:r w:rsidR="00B74876" w:rsidRPr="00BE7C5C">
        <w:rPr>
          <w:rFonts w:ascii="Times New Roman" w:eastAsia="標楷體" w:hAnsi="標楷體"/>
          <w:snapToGrid w:val="0"/>
        </w:rPr>
        <w:t>：</w:t>
      </w:r>
      <w:r w:rsidRPr="00BE7C5C">
        <w:rPr>
          <w:rFonts w:ascii="Times New Roman" w:eastAsia="標楷體" w:hAnsi="標楷體"/>
          <w:snapToGrid w:val="0"/>
        </w:rPr>
        <w:t>有機質肥料中重金屬</w:t>
      </w:r>
      <w:r w:rsidR="00B74876" w:rsidRPr="00BE7C5C">
        <w:rPr>
          <w:rFonts w:ascii="Times New Roman" w:eastAsia="標楷體" w:hAnsi="標楷體"/>
          <w:snapToGrid w:val="0"/>
        </w:rPr>
        <w:t>鎘、鉻、銅、鎳、鉛及鋅</w:t>
      </w:r>
      <w:r w:rsidRPr="00BE7C5C">
        <w:rPr>
          <w:rFonts w:ascii="Times New Roman" w:eastAsia="標楷體" w:hAnsi="標楷體"/>
          <w:snapToGrid w:val="0"/>
        </w:rPr>
        <w:t>含量之測定。</w:t>
      </w:r>
    </w:p>
    <w:p w:rsidR="00314620" w:rsidRPr="00BE7C5C" w:rsidRDefault="008A4577"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2.</w:t>
      </w:r>
      <w:r w:rsidR="00496EC6" w:rsidRPr="00BE7C5C">
        <w:rPr>
          <w:rFonts w:ascii="Times New Roman" w:eastAsia="標楷體" w:hAnsi="標楷體"/>
          <w:snapToGrid w:val="0"/>
        </w:rPr>
        <w:t>方法概要</w:t>
      </w:r>
      <w:r w:rsidR="00B10B94" w:rsidRPr="00BE7C5C">
        <w:rPr>
          <w:rFonts w:ascii="Times New Roman" w:eastAsia="標楷體" w:hAnsi="標楷體"/>
          <w:snapToGrid w:val="0"/>
        </w:rPr>
        <w:t>：</w:t>
      </w:r>
      <w:r w:rsidR="00496EC6" w:rsidRPr="00BE7C5C">
        <w:rPr>
          <w:rFonts w:ascii="Times New Roman" w:eastAsia="標楷體" w:hAnsi="標楷體"/>
          <w:snapToGrid w:val="0"/>
        </w:rPr>
        <w:t>有機質肥料經二酸</w:t>
      </w:r>
      <w:r w:rsidR="00B10B94" w:rsidRPr="00BE7C5C">
        <w:rPr>
          <w:rFonts w:ascii="Times New Roman" w:eastAsia="標楷體" w:hAnsi="標楷體"/>
          <w:snapToGrid w:val="0"/>
        </w:rPr>
        <w:t>（</w:t>
      </w:r>
      <w:r w:rsidR="00496EC6" w:rsidRPr="00BE7C5C">
        <w:rPr>
          <w:rFonts w:ascii="Times New Roman" w:eastAsia="標楷體" w:hAnsi="標楷體"/>
          <w:snapToGrid w:val="0"/>
        </w:rPr>
        <w:t>硝酸與過氯酸</w:t>
      </w:r>
      <w:r w:rsidR="00B10B94" w:rsidRPr="00BE7C5C">
        <w:rPr>
          <w:rFonts w:ascii="Times New Roman" w:eastAsia="標楷體" w:hAnsi="標楷體"/>
          <w:snapToGrid w:val="0"/>
        </w:rPr>
        <w:t>）</w:t>
      </w:r>
      <w:r w:rsidR="005E7EDA" w:rsidRPr="00BE7C5C">
        <w:rPr>
          <w:rFonts w:ascii="Times New Roman" w:eastAsia="標楷體" w:hAnsi="標楷體"/>
          <w:snapToGrid w:val="0"/>
        </w:rPr>
        <w:t>分</w:t>
      </w:r>
      <w:r w:rsidR="00496EC6" w:rsidRPr="00BE7C5C">
        <w:rPr>
          <w:rFonts w:ascii="Times New Roman" w:eastAsia="標楷體" w:hAnsi="標楷體"/>
          <w:snapToGrid w:val="0"/>
        </w:rPr>
        <w:t>解後，利用感應耦合電漿</w:t>
      </w:r>
      <w:r w:rsidR="00845663" w:rsidRPr="00BE7C5C">
        <w:rPr>
          <w:rFonts w:ascii="Times New Roman" w:eastAsia="標楷體" w:hAnsi="標楷體"/>
          <w:snapToGrid w:val="0"/>
        </w:rPr>
        <w:t>原子發射</w:t>
      </w:r>
      <w:r w:rsidR="00496EC6" w:rsidRPr="00BE7C5C">
        <w:rPr>
          <w:rFonts w:ascii="Times New Roman" w:eastAsia="標楷體" w:hAnsi="標楷體"/>
          <w:snapToGrid w:val="0"/>
        </w:rPr>
        <w:t>光譜儀</w:t>
      </w:r>
      <w:r w:rsidR="007466FE" w:rsidRPr="00BE7C5C">
        <w:rPr>
          <w:rFonts w:ascii="Times New Roman" w:eastAsia="標楷體" w:hAnsi="標楷體"/>
          <w:snapToGrid w:val="0"/>
        </w:rPr>
        <w:t>（</w:t>
      </w:r>
      <w:r w:rsidR="007466FE" w:rsidRPr="00BE7C5C">
        <w:rPr>
          <w:rFonts w:ascii="Times New Roman" w:eastAsia="標楷體" w:hAnsi="Times New Roman"/>
          <w:snapToGrid w:val="0"/>
        </w:rPr>
        <w:t>ICP-AES</w:t>
      </w:r>
      <w:r w:rsidR="007466FE" w:rsidRPr="00BE7C5C">
        <w:rPr>
          <w:rFonts w:ascii="Times New Roman" w:eastAsia="標楷體" w:hAnsi="標楷體"/>
          <w:snapToGrid w:val="0"/>
        </w:rPr>
        <w:t>）</w:t>
      </w:r>
      <w:r w:rsidR="00496EC6" w:rsidRPr="00BE7C5C">
        <w:rPr>
          <w:rFonts w:ascii="Times New Roman" w:eastAsia="標楷體" w:hAnsi="標楷體"/>
          <w:snapToGrid w:val="0"/>
        </w:rPr>
        <w:t>檢測有機質肥料中</w:t>
      </w:r>
      <w:r w:rsidR="00B10B94" w:rsidRPr="00BE7C5C">
        <w:rPr>
          <w:rFonts w:ascii="Times New Roman" w:eastAsia="標楷體" w:hAnsi="標楷體"/>
          <w:snapToGrid w:val="0"/>
        </w:rPr>
        <w:t>重金屬鎘、鉻、銅、鎳、鉛及鋅含量</w:t>
      </w:r>
      <w:r w:rsidR="00496EC6" w:rsidRPr="00BE7C5C">
        <w:rPr>
          <w:rFonts w:ascii="Times New Roman" w:eastAsia="標楷體" w:hAnsi="標楷體"/>
          <w:snapToGrid w:val="0"/>
        </w:rPr>
        <w:t>。</w:t>
      </w:r>
    </w:p>
    <w:p w:rsidR="00496EC6" w:rsidRPr="00BE7C5C" w:rsidRDefault="008A4577"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3.</w:t>
      </w:r>
      <w:r w:rsidR="00496EC6" w:rsidRPr="00BE7C5C">
        <w:rPr>
          <w:rFonts w:ascii="Times New Roman" w:eastAsia="標楷體" w:hAnsi="標楷體"/>
          <w:snapToGrid w:val="0"/>
        </w:rPr>
        <w:t>儀器與設備</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Pr="00BE7C5C">
        <w:rPr>
          <w:rFonts w:eastAsia="標楷體" w:hAnsi="標楷體"/>
          <w:snapToGrid w:val="0"/>
          <w:kern w:val="0"/>
          <w:szCs w:val="24"/>
        </w:rPr>
        <w:t>烘箱：附排氣設備自動控溫，</w:t>
      </w:r>
      <w:r w:rsidR="00506299" w:rsidRPr="00BE7C5C">
        <w:rPr>
          <w:rFonts w:eastAsia="標楷體" w:hAnsi="標楷體"/>
          <w:snapToGrid w:val="0"/>
          <w:kern w:val="0"/>
          <w:szCs w:val="24"/>
        </w:rPr>
        <w:t>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00506299" w:rsidRPr="00BE7C5C">
          <w:rPr>
            <w:rFonts w:eastAsia="標楷體"/>
            <w:snapToGrid w:val="0"/>
            <w:kern w:val="0"/>
            <w:szCs w:val="24"/>
          </w:rPr>
          <w:t>70</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506299" w:rsidRPr="00BE7C5C">
          <w:rPr>
            <w:rFonts w:eastAsia="標楷體"/>
            <w:snapToGrid w:val="0"/>
            <w:kern w:val="0"/>
            <w:szCs w:val="24"/>
          </w:rPr>
          <w:t>2</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及</w:t>
      </w:r>
      <w:smartTag w:uri="urn:schemas-microsoft-com:office:smarttags" w:element="chmetcnv">
        <w:smartTagPr>
          <w:attr w:name="TCSC" w:val="0"/>
          <w:attr w:name="NumberType" w:val="1"/>
          <w:attr w:name="Negative" w:val="False"/>
          <w:attr w:name="HasSpace" w:val="False"/>
          <w:attr w:name="SourceValue" w:val="105"/>
          <w:attr w:name="UnitName" w:val="℃"/>
        </w:smartTagPr>
        <w:r w:rsidR="00506299" w:rsidRPr="00BE7C5C">
          <w:rPr>
            <w:rFonts w:eastAsia="標楷體"/>
            <w:snapToGrid w:val="0"/>
            <w:kern w:val="0"/>
            <w:szCs w:val="24"/>
          </w:rPr>
          <w:t>105</w:t>
        </w:r>
        <w:r w:rsidR="00506299" w:rsidRPr="00BE7C5C">
          <w:rPr>
            <w:rFonts w:ascii="標楷體" w:eastAsia="標楷體" w:hAnsi="標楷體"/>
            <w:snapToGrid w:val="0"/>
            <w:kern w:val="0"/>
            <w:szCs w:val="24"/>
          </w:rPr>
          <w:t>℃</w:t>
        </w:r>
      </w:smartTag>
      <w:r w:rsidR="00506299"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06299" w:rsidRPr="00BE7C5C">
          <w:rPr>
            <w:rFonts w:eastAsia="標楷體"/>
            <w:snapToGrid w:val="0"/>
            <w:kern w:val="0"/>
            <w:szCs w:val="24"/>
          </w:rPr>
          <w:t>5</w:t>
        </w:r>
        <w:r w:rsidR="00506299" w:rsidRPr="00BE7C5C">
          <w:rPr>
            <w:rFonts w:ascii="標楷體" w:eastAsia="標楷體" w:hAnsi="標楷體"/>
            <w:snapToGrid w:val="0"/>
            <w:kern w:val="0"/>
            <w:szCs w:val="24"/>
          </w:rPr>
          <w:t>℃</w:t>
        </w:r>
      </w:smartTag>
      <w:r w:rsidR="00506299" w:rsidRPr="00BE7C5C">
        <w:rPr>
          <w:rFonts w:eastAsia="標楷體" w:hAnsi="標楷體"/>
          <w:snapToGrid w:val="0"/>
          <w:kern w:val="0"/>
          <w:szCs w:val="24"/>
        </w:rPr>
        <w:t>者</w:t>
      </w:r>
      <w:r w:rsidRPr="00BE7C5C">
        <w:rPr>
          <w:rFonts w:eastAsia="標楷體" w:hAnsi="標楷體"/>
          <w:snapToGrid w:val="0"/>
          <w:kern w:val="0"/>
          <w:szCs w:val="24"/>
        </w:rPr>
        <w:t>。</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3.2</w:t>
      </w:r>
      <w:r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001"/>
          <w:attr w:name="UnitName" w:val="g"/>
        </w:smartTagPr>
        <w:r w:rsidRPr="00BE7C5C">
          <w:rPr>
            <w:rFonts w:eastAsia="標楷體"/>
            <w:snapToGrid w:val="0"/>
            <w:kern w:val="0"/>
            <w:szCs w:val="24"/>
          </w:rPr>
          <w:t>0.0001 g</w:t>
        </w:r>
      </w:smartTag>
      <w:r w:rsidRPr="00BE7C5C">
        <w:rPr>
          <w:rFonts w:eastAsia="標楷體" w:hAnsi="標楷體"/>
          <w:snapToGrid w:val="0"/>
          <w:kern w:val="0"/>
          <w:szCs w:val="24"/>
        </w:rPr>
        <w:t>。</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3.3</w:t>
      </w:r>
      <w:r w:rsidRPr="00BE7C5C">
        <w:rPr>
          <w:rFonts w:eastAsia="標楷體" w:hAnsi="標楷體"/>
          <w:snapToGrid w:val="0"/>
          <w:kern w:val="0"/>
          <w:szCs w:val="24"/>
        </w:rPr>
        <w:t>高溫加熱分解爐：自動控溫，可維持溫度</w:t>
      </w:r>
      <w:smartTag w:uri="urn:schemas-microsoft-com:office:smarttags" w:element="chmetcnv">
        <w:smartTagPr>
          <w:attr w:name="TCSC" w:val="0"/>
          <w:attr w:name="NumberType" w:val="1"/>
          <w:attr w:name="Negative" w:val="False"/>
          <w:attr w:name="HasSpace" w:val="False"/>
          <w:attr w:name="SourceValue" w:val="180"/>
          <w:attr w:name="UnitName" w:val="℃"/>
        </w:smartTagPr>
        <w:r w:rsidRPr="00BE7C5C">
          <w:rPr>
            <w:rFonts w:eastAsia="標楷體"/>
            <w:snapToGrid w:val="0"/>
            <w:kern w:val="0"/>
            <w:szCs w:val="24"/>
          </w:rPr>
          <w:t>180</w:t>
        </w:r>
        <w:r w:rsidRPr="00BE7C5C">
          <w:rPr>
            <w:rFonts w:ascii="標楷體" w:eastAsia="標楷體" w:hAnsi="標楷體"/>
            <w:snapToGrid w:val="0"/>
            <w:kern w:val="0"/>
            <w:szCs w:val="24"/>
          </w:rPr>
          <w:t>℃</w:t>
        </w:r>
      </w:smartTag>
      <w:r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BE7C5C">
          <w:rPr>
            <w:rFonts w:eastAsia="標楷體"/>
            <w:snapToGrid w:val="0"/>
            <w:kern w:val="0"/>
            <w:szCs w:val="24"/>
          </w:rPr>
          <w:t>5</w:t>
        </w:r>
        <w:r w:rsidRPr="00BE7C5C">
          <w:rPr>
            <w:rFonts w:ascii="標楷體" w:eastAsia="標楷體" w:hAnsi="標楷體"/>
            <w:snapToGrid w:val="0"/>
            <w:kern w:val="0"/>
            <w:szCs w:val="24"/>
          </w:rPr>
          <w:t>℃</w:t>
        </w:r>
      </w:smartTag>
      <w:r w:rsidRPr="00BE7C5C">
        <w:rPr>
          <w:rFonts w:eastAsia="標楷體" w:hAnsi="標楷體"/>
          <w:snapToGrid w:val="0"/>
          <w:kern w:val="0"/>
          <w:szCs w:val="24"/>
        </w:rPr>
        <w:t>者。</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3.4</w:t>
      </w:r>
      <w:r w:rsidRPr="00BE7C5C">
        <w:rPr>
          <w:rFonts w:eastAsia="標楷體" w:hAnsi="標楷體"/>
          <w:snapToGrid w:val="0"/>
          <w:kern w:val="0"/>
          <w:szCs w:val="24"/>
        </w:rPr>
        <w:t>火焰光度計。</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3.5</w:t>
      </w:r>
      <w:r w:rsidRPr="00BE7C5C">
        <w:rPr>
          <w:rFonts w:eastAsia="標楷體" w:hAnsi="標楷體"/>
          <w:snapToGrid w:val="0"/>
          <w:kern w:val="0"/>
          <w:szCs w:val="24"/>
        </w:rPr>
        <w:t>感應耦合電漿</w:t>
      </w:r>
      <w:r w:rsidR="00845663" w:rsidRPr="00BE7C5C">
        <w:rPr>
          <w:rFonts w:eastAsia="標楷體" w:hAnsi="標楷體"/>
          <w:snapToGrid w:val="0"/>
          <w:szCs w:val="24"/>
        </w:rPr>
        <w:t>原子發射</w:t>
      </w:r>
      <w:r w:rsidRPr="00BE7C5C">
        <w:rPr>
          <w:rFonts w:eastAsia="標楷體" w:hAnsi="標楷體"/>
          <w:snapToGrid w:val="0"/>
          <w:kern w:val="0"/>
          <w:szCs w:val="24"/>
        </w:rPr>
        <w:t>光譜儀</w:t>
      </w:r>
      <w:r w:rsidR="007466FE" w:rsidRPr="00BE7C5C">
        <w:rPr>
          <w:rFonts w:eastAsia="標楷體" w:hAnsi="標楷體"/>
          <w:snapToGrid w:val="0"/>
          <w:kern w:val="0"/>
          <w:szCs w:val="24"/>
        </w:rPr>
        <w:t>（</w:t>
      </w:r>
      <w:r w:rsidR="007466FE" w:rsidRPr="00BE7C5C">
        <w:rPr>
          <w:rFonts w:eastAsia="標楷體"/>
          <w:snapToGrid w:val="0"/>
          <w:kern w:val="0"/>
          <w:szCs w:val="24"/>
        </w:rPr>
        <w:t>ICP-AES</w:t>
      </w:r>
      <w:r w:rsidR="007466FE" w:rsidRPr="00BE7C5C">
        <w:rPr>
          <w:rFonts w:eastAsia="標楷體" w:hAnsi="標楷體"/>
          <w:snapToGrid w:val="0"/>
          <w:kern w:val="0"/>
          <w:szCs w:val="24"/>
        </w:rPr>
        <w:t>）</w:t>
      </w:r>
      <w:r w:rsidRPr="00BE7C5C">
        <w:rPr>
          <w:rFonts w:eastAsia="標楷體" w:hAnsi="標楷體"/>
          <w:snapToGrid w:val="0"/>
          <w:kern w:val="0"/>
          <w:szCs w:val="24"/>
        </w:rPr>
        <w:t>。</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3.6</w:t>
      </w:r>
      <w:r w:rsidRPr="00BE7C5C">
        <w:rPr>
          <w:rFonts w:eastAsia="標楷體" w:hAnsi="標楷體"/>
          <w:snapToGrid w:val="0"/>
          <w:kern w:val="0"/>
          <w:szCs w:val="24"/>
        </w:rPr>
        <w:t>分析篩：</w:t>
      </w:r>
      <w:r w:rsidRPr="00BE7C5C">
        <w:rPr>
          <w:rFonts w:eastAsia="標楷體"/>
          <w:snapToGrid w:val="0"/>
          <w:kern w:val="0"/>
          <w:szCs w:val="24"/>
        </w:rPr>
        <w:t>35 mesh</w:t>
      </w:r>
      <w:r w:rsidRPr="00BE7C5C">
        <w:rPr>
          <w:rFonts w:eastAsia="標楷體" w:hAnsi="標楷體"/>
          <w:snapToGrid w:val="0"/>
          <w:kern w:val="0"/>
          <w:szCs w:val="24"/>
        </w:rPr>
        <w:t>。</w:t>
      </w:r>
    </w:p>
    <w:p w:rsidR="00845663" w:rsidRPr="00BE7C5C" w:rsidRDefault="00845663" w:rsidP="00BE7C5C">
      <w:pPr>
        <w:spacing w:line="400" w:lineRule="exact"/>
        <w:ind w:leftChars="250" w:left="600"/>
        <w:rPr>
          <w:rFonts w:eastAsia="標楷體"/>
          <w:snapToGrid w:val="0"/>
          <w:kern w:val="0"/>
          <w:szCs w:val="24"/>
        </w:rPr>
      </w:pPr>
      <w:r w:rsidRPr="00BE7C5C">
        <w:rPr>
          <w:rFonts w:eastAsia="標楷體"/>
          <w:snapToGrid w:val="0"/>
          <w:kern w:val="0"/>
          <w:szCs w:val="24"/>
        </w:rPr>
        <w:t>3.7</w:t>
      </w:r>
      <w:r w:rsidRPr="00BE7C5C">
        <w:rPr>
          <w:rFonts w:eastAsia="標楷體" w:hAnsi="標楷體"/>
          <w:snapToGrid w:val="0"/>
          <w:kern w:val="0"/>
          <w:szCs w:val="24"/>
        </w:rPr>
        <w:t>坩鍋或稱量瓶：附蓋，玻璃或陶瓷材質。</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3.8</w:t>
      </w:r>
      <w:r w:rsidRPr="00BE7C5C">
        <w:rPr>
          <w:rFonts w:eastAsia="標楷體" w:hAnsi="標楷體"/>
          <w:snapToGrid w:val="0"/>
          <w:kern w:val="0"/>
          <w:szCs w:val="24"/>
        </w:rPr>
        <w:t>乾燥器</w:t>
      </w:r>
      <w:r w:rsidR="00465577" w:rsidRPr="00BE7C5C">
        <w:rPr>
          <w:rFonts w:eastAsia="標楷體" w:hAnsi="標楷體"/>
          <w:snapToGrid w:val="0"/>
          <w:kern w:val="0"/>
          <w:szCs w:val="24"/>
        </w:rPr>
        <w:t>：內部放置之乾燥劑使用無水氯化鈣或樹脂</w:t>
      </w:r>
      <w:r w:rsidRPr="00BE7C5C">
        <w:rPr>
          <w:rFonts w:eastAsia="標楷體" w:hAnsi="標楷體"/>
          <w:snapToGrid w:val="0"/>
          <w:kern w:val="0"/>
          <w:szCs w:val="24"/>
        </w:rPr>
        <w:t>。</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3.9</w:t>
      </w:r>
      <w:r w:rsidRPr="00BE7C5C">
        <w:rPr>
          <w:rFonts w:eastAsia="標楷體" w:hAnsi="標楷體"/>
          <w:snapToGrid w:val="0"/>
          <w:kern w:val="0"/>
          <w:szCs w:val="24"/>
        </w:rPr>
        <w:t>分解管：</w:t>
      </w:r>
      <w:r w:rsidRPr="00BE7C5C">
        <w:rPr>
          <w:rFonts w:eastAsia="標楷體"/>
          <w:snapToGrid w:val="0"/>
          <w:kern w:val="0"/>
          <w:szCs w:val="24"/>
        </w:rPr>
        <w:t>100 mL</w:t>
      </w:r>
      <w:r w:rsidRPr="00BE7C5C">
        <w:rPr>
          <w:rFonts w:eastAsia="標楷體" w:hAnsi="標楷體"/>
          <w:snapToGrid w:val="0"/>
          <w:kern w:val="0"/>
          <w:szCs w:val="24"/>
        </w:rPr>
        <w:t>。</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3.10</w:t>
      </w:r>
      <w:r w:rsidRPr="00BE7C5C">
        <w:rPr>
          <w:rFonts w:eastAsia="標楷體" w:hAnsi="標楷體"/>
          <w:snapToGrid w:val="0"/>
          <w:kern w:val="0"/>
          <w:szCs w:val="24"/>
        </w:rPr>
        <w:t>定量瓶：</w:t>
      </w:r>
      <w:r w:rsidRPr="00BE7C5C">
        <w:rPr>
          <w:rFonts w:eastAsia="標楷體"/>
          <w:snapToGrid w:val="0"/>
          <w:kern w:val="0"/>
          <w:szCs w:val="24"/>
        </w:rPr>
        <w:t>50 mL</w:t>
      </w:r>
      <w:r w:rsidRPr="00BE7C5C">
        <w:rPr>
          <w:rFonts w:eastAsia="標楷體" w:hAnsi="標楷體"/>
          <w:snapToGrid w:val="0"/>
          <w:kern w:val="0"/>
          <w:szCs w:val="24"/>
        </w:rPr>
        <w:t>、</w:t>
      </w:r>
      <w:r w:rsidRPr="00BE7C5C">
        <w:rPr>
          <w:rFonts w:eastAsia="標楷體"/>
          <w:snapToGrid w:val="0"/>
          <w:kern w:val="0"/>
          <w:szCs w:val="24"/>
        </w:rPr>
        <w:t>100 mL</w:t>
      </w:r>
      <w:r w:rsidRPr="00BE7C5C">
        <w:rPr>
          <w:rFonts w:eastAsia="標楷體" w:hAnsi="標楷體"/>
          <w:snapToGrid w:val="0"/>
          <w:kern w:val="0"/>
          <w:szCs w:val="24"/>
        </w:rPr>
        <w:t>、</w:t>
      </w:r>
      <w:r w:rsidRPr="00BE7C5C">
        <w:rPr>
          <w:rFonts w:eastAsia="標楷體"/>
          <w:snapToGrid w:val="0"/>
          <w:kern w:val="0"/>
          <w:szCs w:val="24"/>
        </w:rPr>
        <w:t>200</w:t>
      </w:r>
      <w:r w:rsidR="00864998">
        <w:rPr>
          <w:rFonts w:eastAsia="標楷體" w:hint="eastAsia"/>
          <w:snapToGrid w:val="0"/>
          <w:kern w:val="0"/>
          <w:szCs w:val="24"/>
        </w:rPr>
        <w:t xml:space="preserve"> </w:t>
      </w:r>
      <w:r w:rsidRPr="00BE7C5C">
        <w:rPr>
          <w:rFonts w:eastAsia="標楷體"/>
          <w:snapToGrid w:val="0"/>
          <w:kern w:val="0"/>
          <w:szCs w:val="24"/>
        </w:rPr>
        <w:t>mL</w:t>
      </w:r>
      <w:r w:rsidRPr="00BE7C5C">
        <w:rPr>
          <w:rFonts w:eastAsia="標楷體" w:hAnsi="標楷體"/>
          <w:snapToGrid w:val="0"/>
          <w:kern w:val="0"/>
          <w:szCs w:val="24"/>
        </w:rPr>
        <w:t>、</w:t>
      </w:r>
      <w:r w:rsidRPr="00BE7C5C">
        <w:rPr>
          <w:rFonts w:eastAsia="標楷體"/>
          <w:snapToGrid w:val="0"/>
          <w:kern w:val="0"/>
          <w:szCs w:val="24"/>
        </w:rPr>
        <w:t>1000</w:t>
      </w:r>
      <w:r w:rsidR="00864998">
        <w:rPr>
          <w:rFonts w:eastAsia="標楷體" w:hint="eastAsia"/>
          <w:snapToGrid w:val="0"/>
          <w:kern w:val="0"/>
          <w:szCs w:val="24"/>
        </w:rPr>
        <w:t xml:space="preserve"> </w:t>
      </w:r>
      <w:r w:rsidRPr="00BE7C5C">
        <w:rPr>
          <w:rFonts w:eastAsia="標楷體"/>
          <w:snapToGrid w:val="0"/>
          <w:kern w:val="0"/>
          <w:szCs w:val="24"/>
        </w:rPr>
        <w:t>mL</w:t>
      </w:r>
      <w:r w:rsidRPr="00BE7C5C">
        <w:rPr>
          <w:rFonts w:eastAsia="標楷體" w:hAnsi="標楷體"/>
          <w:snapToGrid w:val="0"/>
          <w:kern w:val="0"/>
          <w:szCs w:val="24"/>
        </w:rPr>
        <w:t>。</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3.11</w:t>
      </w:r>
      <w:r w:rsidRPr="00BE7C5C">
        <w:rPr>
          <w:rFonts w:eastAsia="標楷體" w:hAnsi="標楷體"/>
          <w:snapToGrid w:val="0"/>
          <w:kern w:val="0"/>
          <w:szCs w:val="24"/>
        </w:rPr>
        <w:t>吸量管：</w:t>
      </w:r>
      <w:r w:rsidRPr="00BE7C5C">
        <w:rPr>
          <w:rFonts w:eastAsia="標楷體"/>
          <w:snapToGrid w:val="0"/>
          <w:kern w:val="0"/>
          <w:szCs w:val="24"/>
        </w:rPr>
        <w:t>5</w:t>
      </w:r>
      <w:r w:rsidR="00864998">
        <w:rPr>
          <w:rFonts w:eastAsia="標楷體" w:hint="eastAsia"/>
          <w:snapToGrid w:val="0"/>
          <w:kern w:val="0"/>
          <w:szCs w:val="24"/>
        </w:rPr>
        <w:t xml:space="preserve"> </w:t>
      </w:r>
      <w:r w:rsidRPr="00BE7C5C">
        <w:rPr>
          <w:rFonts w:eastAsia="標楷體"/>
          <w:snapToGrid w:val="0"/>
          <w:kern w:val="0"/>
          <w:szCs w:val="24"/>
        </w:rPr>
        <w:t>mL</w:t>
      </w:r>
      <w:r w:rsidRPr="00BE7C5C">
        <w:rPr>
          <w:rFonts w:eastAsia="標楷體" w:hAnsi="標楷體"/>
          <w:snapToGrid w:val="0"/>
          <w:kern w:val="0"/>
          <w:szCs w:val="24"/>
        </w:rPr>
        <w:t>、</w:t>
      </w:r>
      <w:r w:rsidRPr="00BE7C5C">
        <w:rPr>
          <w:rFonts w:eastAsia="標楷體"/>
          <w:snapToGrid w:val="0"/>
          <w:kern w:val="0"/>
          <w:szCs w:val="24"/>
        </w:rPr>
        <w:t>10 mL</w:t>
      </w:r>
      <w:r w:rsidRPr="00BE7C5C">
        <w:rPr>
          <w:rFonts w:eastAsia="標楷體" w:hAnsi="標楷體"/>
          <w:snapToGrid w:val="0"/>
          <w:kern w:val="0"/>
          <w:szCs w:val="24"/>
        </w:rPr>
        <w:t>（球型及刻度吸管）。</w:t>
      </w:r>
    </w:p>
    <w:p w:rsidR="00AC760F" w:rsidRPr="00BE7C5C" w:rsidRDefault="00AC760F" w:rsidP="00BE7C5C">
      <w:pPr>
        <w:spacing w:line="400" w:lineRule="exact"/>
        <w:ind w:leftChars="250" w:left="600"/>
        <w:rPr>
          <w:rFonts w:eastAsia="標楷體"/>
          <w:snapToGrid w:val="0"/>
          <w:kern w:val="0"/>
          <w:szCs w:val="24"/>
        </w:rPr>
      </w:pPr>
      <w:r w:rsidRPr="00BE7C5C">
        <w:rPr>
          <w:rFonts w:eastAsia="標楷體"/>
          <w:snapToGrid w:val="0"/>
          <w:kern w:val="0"/>
          <w:szCs w:val="24"/>
        </w:rPr>
        <w:t>3.12</w:t>
      </w:r>
      <w:r w:rsidRPr="00BE7C5C">
        <w:rPr>
          <w:rFonts w:eastAsia="標楷體" w:hAnsi="標楷體"/>
          <w:snapToGrid w:val="0"/>
          <w:kern w:val="0"/>
          <w:szCs w:val="24"/>
        </w:rPr>
        <w:t>分注器：</w:t>
      </w:r>
      <w:r w:rsidRPr="00BE7C5C">
        <w:rPr>
          <w:rFonts w:eastAsia="標楷體"/>
          <w:snapToGrid w:val="0"/>
          <w:kern w:val="0"/>
          <w:szCs w:val="24"/>
        </w:rPr>
        <w:t>10 mL</w:t>
      </w:r>
      <w:r w:rsidRPr="00BE7C5C">
        <w:rPr>
          <w:rFonts w:eastAsia="標楷體" w:hAnsi="標楷體"/>
          <w:snapToGrid w:val="0"/>
          <w:kern w:val="0"/>
          <w:szCs w:val="24"/>
        </w:rPr>
        <w:t>。</w:t>
      </w:r>
    </w:p>
    <w:p w:rsidR="00AC760F" w:rsidRDefault="00AC760F" w:rsidP="00BE7C5C">
      <w:pPr>
        <w:spacing w:line="400" w:lineRule="exact"/>
        <w:ind w:leftChars="250" w:left="600"/>
        <w:rPr>
          <w:rFonts w:eastAsia="標楷體" w:hAnsi="標楷體" w:hint="eastAsia"/>
          <w:snapToGrid w:val="0"/>
          <w:kern w:val="0"/>
          <w:szCs w:val="24"/>
        </w:rPr>
      </w:pPr>
      <w:r w:rsidRPr="00BE7C5C">
        <w:rPr>
          <w:rFonts w:eastAsia="標楷體"/>
          <w:snapToGrid w:val="0"/>
          <w:kern w:val="0"/>
          <w:szCs w:val="24"/>
        </w:rPr>
        <w:t>3.13</w:t>
      </w:r>
      <w:r w:rsidRPr="00BE7C5C">
        <w:rPr>
          <w:rFonts w:eastAsia="標楷體" w:hAnsi="標楷體"/>
          <w:snapToGrid w:val="0"/>
          <w:kern w:val="0"/>
          <w:szCs w:val="24"/>
        </w:rPr>
        <w:t>濾紙：</w:t>
      </w:r>
      <w:r w:rsidRPr="00BE7C5C">
        <w:rPr>
          <w:rFonts w:eastAsia="標楷體"/>
          <w:snapToGrid w:val="0"/>
          <w:kern w:val="0"/>
          <w:szCs w:val="24"/>
        </w:rPr>
        <w:t>Whatman No.42</w:t>
      </w:r>
      <w:r w:rsidRPr="00BE7C5C">
        <w:rPr>
          <w:rFonts w:eastAsia="標楷體" w:hAnsi="標楷體"/>
          <w:snapToGrid w:val="0"/>
          <w:kern w:val="0"/>
          <w:szCs w:val="24"/>
        </w:rPr>
        <w:t>或相同規格之濾紙。</w:t>
      </w:r>
    </w:p>
    <w:p w:rsidR="00F52998" w:rsidRPr="007211B7" w:rsidRDefault="00F52998" w:rsidP="007211B7">
      <w:pPr>
        <w:spacing w:line="400" w:lineRule="exact"/>
        <w:ind w:leftChars="250" w:left="1080" w:hangingChars="200" w:hanging="480"/>
        <w:rPr>
          <w:rFonts w:eastAsia="標楷體" w:hint="eastAsia"/>
          <w:snapToGrid w:val="0"/>
          <w:kern w:val="0"/>
          <w:szCs w:val="24"/>
        </w:rPr>
      </w:pPr>
      <w:r w:rsidRPr="007211B7">
        <w:rPr>
          <w:rFonts w:eastAsia="標楷體" w:hAnsi="標楷體" w:hint="eastAsia"/>
          <w:snapToGrid w:val="0"/>
          <w:kern w:val="0"/>
          <w:szCs w:val="24"/>
        </w:rPr>
        <w:t>3.1</w:t>
      </w:r>
      <w:r w:rsidR="007211B7">
        <w:rPr>
          <w:rFonts w:eastAsia="標楷體" w:hAnsi="標楷體" w:hint="eastAsia"/>
          <w:snapToGrid w:val="0"/>
          <w:kern w:val="0"/>
          <w:szCs w:val="24"/>
        </w:rPr>
        <w:t>4</w:t>
      </w:r>
      <w:r w:rsidRPr="007211B7">
        <w:rPr>
          <w:rFonts w:eastAsia="標楷體" w:hAnsi="標楷體"/>
          <w:snapToGrid w:val="0"/>
          <w:kern w:val="0"/>
          <w:szCs w:val="24"/>
        </w:rPr>
        <w:t>磨碎機</w:t>
      </w:r>
      <w:r w:rsidRPr="007211B7">
        <w:rPr>
          <w:rFonts w:eastAsia="標楷體" w:hAnsi="標楷體" w:hint="eastAsia"/>
          <w:snapToGrid w:val="0"/>
          <w:kern w:val="0"/>
          <w:szCs w:val="24"/>
        </w:rPr>
        <w:t>：能避免</w:t>
      </w:r>
      <w:r w:rsidR="007211B7" w:rsidRPr="007211B7">
        <w:rPr>
          <w:rFonts w:eastAsia="標楷體" w:hAnsi="標楷體"/>
          <w:snapToGrid w:val="0"/>
        </w:rPr>
        <w:t>重金屬鎘、鉻、銅、鎳、鉛及鋅</w:t>
      </w:r>
      <w:r w:rsidR="007211B7" w:rsidRPr="007211B7">
        <w:rPr>
          <w:rFonts w:eastAsia="標楷體" w:hAnsi="標楷體" w:hint="eastAsia"/>
          <w:snapToGrid w:val="0"/>
        </w:rPr>
        <w:t>污染之</w:t>
      </w:r>
      <w:r w:rsidRPr="007211B7">
        <w:rPr>
          <w:rFonts w:ascii="標楷體" w:eastAsia="標楷體" w:hAnsi="標楷體" w:hint="eastAsia"/>
          <w:snapToGrid w:val="0"/>
        </w:rPr>
        <w:t>純鈦製刀具</w:t>
      </w:r>
      <w:r w:rsidR="007211B7" w:rsidRPr="007211B7">
        <w:rPr>
          <w:rFonts w:ascii="標楷體" w:eastAsia="標楷體" w:hAnsi="標楷體" w:hint="eastAsia"/>
          <w:snapToGrid w:val="0"/>
        </w:rPr>
        <w:t>或相同功能之刀具。</w:t>
      </w:r>
    </w:p>
    <w:p w:rsidR="00FC0D83" w:rsidRPr="00BE7C5C" w:rsidRDefault="00FC0D83" w:rsidP="00BE7C5C">
      <w:pPr>
        <w:pStyle w:val="2"/>
        <w:spacing w:after="0" w:line="400" w:lineRule="exact"/>
        <w:ind w:leftChars="125" w:hangingChars="75" w:hanging="180"/>
        <w:rPr>
          <w:rFonts w:eastAsia="標楷體"/>
          <w:szCs w:val="24"/>
        </w:rPr>
      </w:pPr>
      <w:r w:rsidRPr="007211B7">
        <w:rPr>
          <w:rFonts w:eastAsia="標楷體"/>
          <w:snapToGrid w:val="0"/>
          <w:kern w:val="0"/>
          <w:szCs w:val="24"/>
        </w:rPr>
        <w:t>4.</w:t>
      </w:r>
      <w:r w:rsidRPr="007211B7">
        <w:rPr>
          <w:rFonts w:eastAsia="標楷體" w:hAnsi="標楷體"/>
          <w:snapToGrid w:val="0"/>
          <w:kern w:val="0"/>
          <w:szCs w:val="24"/>
        </w:rPr>
        <w:t>試劑：</w:t>
      </w:r>
      <w:r w:rsidRPr="007211B7">
        <w:rPr>
          <w:rFonts w:eastAsia="標楷體" w:hAnsi="標楷體"/>
          <w:szCs w:val="24"/>
        </w:rPr>
        <w:t>所有試劑</w:t>
      </w:r>
      <w:r w:rsidRPr="007211B7">
        <w:rPr>
          <w:rFonts w:eastAsia="標楷體" w:hAnsi="標楷體" w:hint="eastAsia"/>
          <w:szCs w:val="24"/>
        </w:rPr>
        <w:t>如未</w:t>
      </w:r>
      <w:r w:rsidRPr="007211B7">
        <w:rPr>
          <w:rFonts w:eastAsia="標楷體" w:hAnsi="標楷體"/>
          <w:szCs w:val="24"/>
        </w:rPr>
        <w:t>另有說明，必須是分析試藥級以上之等級。若須使用其他等</w:t>
      </w:r>
      <w:r w:rsidRPr="00BE7C5C">
        <w:rPr>
          <w:rFonts w:eastAsia="標楷體" w:hAnsi="標楷體"/>
          <w:szCs w:val="24"/>
        </w:rPr>
        <w:t>級試藥，在使用前必須要確認該試劑的純度足夠高，干擾物最少，使檢測結果的準確度不致降低。</w:t>
      </w:r>
    </w:p>
    <w:p w:rsidR="00314620" w:rsidRPr="00BE7C5C" w:rsidRDefault="00314620"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4.1</w:t>
      </w:r>
      <w:r w:rsidRPr="00BE7C5C">
        <w:rPr>
          <w:rFonts w:eastAsia="標楷體" w:hAnsi="標楷體"/>
          <w:snapToGrid w:val="0"/>
          <w:kern w:val="0"/>
          <w:szCs w:val="24"/>
          <w:lang w:bidi="x-none"/>
        </w:rPr>
        <w:t>試劑水：</w:t>
      </w:r>
      <w:r w:rsidRPr="00BE7C5C">
        <w:rPr>
          <w:rFonts w:eastAsia="標楷體" w:hAnsi="標楷體"/>
          <w:snapToGrid w:val="0"/>
          <w:kern w:val="0"/>
          <w:szCs w:val="24"/>
        </w:rPr>
        <w:t>電阻大於等於</w:t>
      </w:r>
      <w:r w:rsidRPr="00BE7C5C">
        <w:rPr>
          <w:rFonts w:eastAsia="標楷體"/>
          <w:snapToGrid w:val="0"/>
          <w:kern w:val="0"/>
          <w:szCs w:val="24"/>
        </w:rPr>
        <w:t>18 MΩ-cm</w:t>
      </w:r>
      <w:r w:rsidRPr="00BE7C5C">
        <w:rPr>
          <w:rFonts w:eastAsia="標楷體" w:hAnsi="標楷體"/>
          <w:snapToGrid w:val="0"/>
          <w:kern w:val="0"/>
          <w:szCs w:val="24"/>
        </w:rPr>
        <w:t>之純水。</w:t>
      </w:r>
    </w:p>
    <w:p w:rsidR="00314620" w:rsidRPr="00BE7C5C" w:rsidRDefault="00314620"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4.2</w:t>
      </w:r>
      <w:r w:rsidRPr="00BE7C5C">
        <w:rPr>
          <w:rFonts w:eastAsia="標楷體" w:hAnsi="標楷體"/>
          <w:snapToGrid w:val="0"/>
          <w:szCs w:val="24"/>
        </w:rPr>
        <w:t>二酸</w:t>
      </w:r>
      <w:r w:rsidR="00976A9E" w:rsidRPr="00BE7C5C">
        <w:rPr>
          <w:rFonts w:eastAsia="標楷體" w:hAnsi="標楷體"/>
          <w:snapToGrid w:val="0"/>
          <w:szCs w:val="24"/>
        </w:rPr>
        <w:t>分</w:t>
      </w:r>
      <w:r w:rsidRPr="00BE7C5C">
        <w:rPr>
          <w:rFonts w:eastAsia="標楷體" w:hAnsi="標楷體"/>
          <w:snapToGrid w:val="0"/>
          <w:szCs w:val="24"/>
        </w:rPr>
        <w:t>解液：濃硝酸（</w:t>
      </w:r>
      <w:r w:rsidRPr="00BE7C5C">
        <w:rPr>
          <w:rFonts w:eastAsia="標楷體"/>
          <w:snapToGrid w:val="0"/>
          <w:szCs w:val="24"/>
        </w:rPr>
        <w:t>HNO</w:t>
      </w:r>
      <w:r w:rsidRPr="00BE7C5C">
        <w:rPr>
          <w:rFonts w:eastAsia="標楷體"/>
          <w:snapToGrid w:val="0"/>
          <w:szCs w:val="24"/>
          <w:vertAlign w:val="subscript"/>
        </w:rPr>
        <w:t>3</w:t>
      </w:r>
      <w:r w:rsidRPr="00BE7C5C">
        <w:rPr>
          <w:rFonts w:eastAsia="標楷體" w:hAnsi="標楷體"/>
          <w:snapToGrid w:val="0"/>
          <w:szCs w:val="24"/>
        </w:rPr>
        <w:t>，</w:t>
      </w:r>
      <w:r w:rsidRPr="00BE7C5C">
        <w:rPr>
          <w:rFonts w:eastAsia="標楷體"/>
          <w:snapToGrid w:val="0"/>
          <w:szCs w:val="24"/>
        </w:rPr>
        <w:t>65%</w:t>
      </w:r>
      <w:r w:rsidRPr="00BE7C5C">
        <w:rPr>
          <w:rFonts w:eastAsia="標楷體" w:hAnsi="標楷體"/>
          <w:snapToGrid w:val="0"/>
          <w:szCs w:val="24"/>
        </w:rPr>
        <w:t>）</w:t>
      </w:r>
      <w:r w:rsidRPr="00BE7C5C">
        <w:rPr>
          <w:rFonts w:eastAsia="標楷體" w:hAnsi="標楷體"/>
          <w:szCs w:val="24"/>
        </w:rPr>
        <w:t>及</w:t>
      </w:r>
      <w:r w:rsidRPr="00BE7C5C">
        <w:rPr>
          <w:rFonts w:eastAsia="標楷體" w:hAnsi="標楷體"/>
          <w:snapToGrid w:val="0"/>
          <w:szCs w:val="24"/>
        </w:rPr>
        <w:t>濃過氯酸（</w:t>
      </w:r>
      <w:r w:rsidRPr="00BE7C5C">
        <w:rPr>
          <w:rFonts w:eastAsia="標楷體"/>
          <w:snapToGrid w:val="0"/>
          <w:szCs w:val="24"/>
        </w:rPr>
        <w:t>HClO</w:t>
      </w:r>
      <w:r w:rsidRPr="00BE7C5C">
        <w:rPr>
          <w:rFonts w:eastAsia="標楷體"/>
          <w:snapToGrid w:val="0"/>
          <w:szCs w:val="24"/>
          <w:vertAlign w:val="subscript"/>
        </w:rPr>
        <w:t>4</w:t>
      </w:r>
      <w:r w:rsidRPr="00BE7C5C">
        <w:rPr>
          <w:rFonts w:eastAsia="標楷體" w:hAnsi="標楷體"/>
          <w:snapToGrid w:val="0"/>
          <w:szCs w:val="24"/>
        </w:rPr>
        <w:t>，</w:t>
      </w:r>
      <w:r w:rsidRPr="00BE7C5C">
        <w:rPr>
          <w:rFonts w:eastAsia="標楷體"/>
          <w:snapToGrid w:val="0"/>
          <w:szCs w:val="24"/>
        </w:rPr>
        <w:t>70-72%</w:t>
      </w:r>
      <w:r w:rsidRPr="00BE7C5C">
        <w:rPr>
          <w:rFonts w:eastAsia="標楷體" w:hAnsi="標楷體"/>
          <w:snapToGrid w:val="0"/>
          <w:szCs w:val="24"/>
        </w:rPr>
        <w:t>）以體積比</w:t>
      </w:r>
      <w:r w:rsidRPr="00BE7C5C">
        <w:rPr>
          <w:rFonts w:eastAsia="標楷體"/>
          <w:snapToGrid w:val="0"/>
          <w:szCs w:val="24"/>
        </w:rPr>
        <w:t>5</w:t>
      </w:r>
      <w:r w:rsidRPr="00BE7C5C">
        <w:rPr>
          <w:rFonts w:eastAsia="標楷體" w:hAnsi="標楷體"/>
          <w:szCs w:val="24"/>
        </w:rPr>
        <w:t>：</w:t>
      </w:r>
      <w:r w:rsidRPr="00BE7C5C">
        <w:rPr>
          <w:rFonts w:eastAsia="標楷體"/>
          <w:szCs w:val="24"/>
        </w:rPr>
        <w:t>1</w:t>
      </w:r>
      <w:r w:rsidRPr="00BE7C5C">
        <w:rPr>
          <w:rFonts w:eastAsia="標楷體" w:hAnsi="標楷體"/>
          <w:szCs w:val="24"/>
        </w:rPr>
        <w:t>混合，貯存於棕色玻璃瓶中備用。</w:t>
      </w:r>
    </w:p>
    <w:p w:rsidR="00314620" w:rsidRPr="00BE7C5C" w:rsidRDefault="00314620"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 xml:space="preserve">4.3 </w:t>
      </w:r>
      <w:smartTag w:uri="urn:schemas-microsoft-com:office:smarttags" w:element="chmetcnv">
        <w:smartTagPr>
          <w:attr w:name="UnitName" w:val="m"/>
          <w:attr w:name="SourceValue" w:val="3"/>
          <w:attr w:name="HasSpace" w:val="True"/>
          <w:attr w:name="Negative" w:val="False"/>
          <w:attr w:name="NumberType" w:val="1"/>
          <w:attr w:name="TCSC" w:val="0"/>
        </w:smartTagPr>
        <w:r w:rsidR="00506299" w:rsidRPr="00BE7C5C">
          <w:rPr>
            <w:rFonts w:eastAsia="標楷體"/>
            <w:snapToGrid w:val="0"/>
            <w:kern w:val="0"/>
            <w:szCs w:val="24"/>
          </w:rPr>
          <w:t>3</w:t>
        </w:r>
        <w:r w:rsidRPr="00BE7C5C">
          <w:rPr>
            <w:rFonts w:eastAsia="標楷體"/>
            <w:snapToGrid w:val="0"/>
            <w:kern w:val="0"/>
            <w:szCs w:val="24"/>
          </w:rPr>
          <w:t xml:space="preserve"> </w:t>
        </w:r>
        <w:r w:rsidR="00864998">
          <w:rPr>
            <w:rFonts w:eastAsia="標楷體"/>
            <w:snapToGrid w:val="0"/>
            <w:kern w:val="0"/>
            <w:szCs w:val="24"/>
          </w:rPr>
          <w:t>M</w:t>
        </w:r>
      </w:smartTag>
      <w:r w:rsidRPr="00BE7C5C">
        <w:rPr>
          <w:rFonts w:eastAsia="標楷體" w:hAnsi="標楷體"/>
          <w:snapToGrid w:val="0"/>
          <w:kern w:val="0"/>
          <w:szCs w:val="24"/>
        </w:rPr>
        <w:t>鹽酸溶液：取</w:t>
      </w:r>
      <w:r w:rsidR="00B80AAD" w:rsidRPr="00BE7C5C">
        <w:rPr>
          <w:rFonts w:eastAsia="標楷體" w:hAnsi="標楷體"/>
          <w:snapToGrid w:val="0"/>
          <w:kern w:val="0"/>
          <w:szCs w:val="24"/>
        </w:rPr>
        <w:t>約</w:t>
      </w:r>
      <w:r w:rsidR="00B80AAD" w:rsidRPr="00BE7C5C">
        <w:rPr>
          <w:rFonts w:eastAsia="標楷體"/>
          <w:snapToGrid w:val="0"/>
          <w:kern w:val="0"/>
          <w:szCs w:val="24"/>
        </w:rPr>
        <w:t>500 mL</w:t>
      </w:r>
      <w:r w:rsidRPr="00BE7C5C">
        <w:rPr>
          <w:rFonts w:eastAsia="標楷體" w:hAnsi="標楷體"/>
          <w:snapToGrid w:val="0"/>
          <w:kern w:val="0"/>
          <w:szCs w:val="24"/>
        </w:rPr>
        <w:t>試劑水，加入</w:t>
      </w:r>
      <w:r w:rsidRPr="00BE7C5C">
        <w:rPr>
          <w:rFonts w:eastAsia="標楷體"/>
          <w:snapToGrid w:val="0"/>
          <w:kern w:val="0"/>
          <w:szCs w:val="24"/>
        </w:rPr>
        <w:t>1000 mL</w:t>
      </w:r>
      <w:r w:rsidRPr="00BE7C5C">
        <w:rPr>
          <w:rFonts w:eastAsia="標楷體" w:hAnsi="標楷體"/>
          <w:snapToGrid w:val="0"/>
          <w:kern w:val="0"/>
          <w:szCs w:val="24"/>
        </w:rPr>
        <w:t>定量瓶中，正確量取</w:t>
      </w:r>
      <w:r w:rsidR="00506299" w:rsidRPr="00BE7C5C">
        <w:rPr>
          <w:rFonts w:eastAsia="標楷體"/>
          <w:snapToGrid w:val="0"/>
          <w:kern w:val="0"/>
          <w:szCs w:val="24"/>
        </w:rPr>
        <w:t>250</w:t>
      </w:r>
      <w:r w:rsidRPr="00BE7C5C">
        <w:rPr>
          <w:rFonts w:eastAsia="標楷體"/>
          <w:snapToGrid w:val="0"/>
          <w:kern w:val="0"/>
          <w:szCs w:val="24"/>
        </w:rPr>
        <w:t xml:space="preserve"> mL</w:t>
      </w:r>
      <w:r w:rsidRPr="00BE7C5C">
        <w:rPr>
          <w:rFonts w:eastAsia="標楷體" w:hAnsi="標楷體"/>
          <w:snapToGrid w:val="0"/>
          <w:kern w:val="0"/>
          <w:szCs w:val="24"/>
        </w:rPr>
        <w:t>濃鹽酸（</w:t>
      </w:r>
      <w:r w:rsidRPr="00BE7C5C">
        <w:rPr>
          <w:rFonts w:eastAsia="標楷體"/>
          <w:snapToGrid w:val="0"/>
          <w:kern w:val="0"/>
          <w:szCs w:val="24"/>
        </w:rPr>
        <w:t>HCl</w:t>
      </w:r>
      <w:r w:rsidRPr="00BE7C5C">
        <w:rPr>
          <w:rFonts w:eastAsia="標楷體" w:hAnsi="標楷體"/>
          <w:snapToGrid w:val="0"/>
          <w:kern w:val="0"/>
          <w:szCs w:val="24"/>
        </w:rPr>
        <w:t>，</w:t>
      </w:r>
      <w:r w:rsidRPr="00BE7C5C">
        <w:rPr>
          <w:rFonts w:eastAsia="標楷體"/>
          <w:snapToGrid w:val="0"/>
          <w:kern w:val="0"/>
          <w:szCs w:val="24"/>
        </w:rPr>
        <w:t>37%</w:t>
      </w:r>
      <w:r w:rsidRPr="00BE7C5C">
        <w:rPr>
          <w:rFonts w:eastAsia="標楷體" w:hAnsi="標楷體"/>
          <w:snapToGrid w:val="0"/>
          <w:kern w:val="0"/>
          <w:szCs w:val="24"/>
        </w:rPr>
        <w:t>），加入定量瓶中，混合均勻，加試劑水至近刻度，待冷卻至室溫，以試劑水定量。</w:t>
      </w:r>
    </w:p>
    <w:p w:rsidR="001647EE" w:rsidRDefault="00834A46" w:rsidP="00BE7C5C">
      <w:pPr>
        <w:spacing w:line="400" w:lineRule="exact"/>
        <w:ind w:leftChars="250" w:left="960" w:hangingChars="150" w:hanging="360"/>
        <w:rPr>
          <w:rFonts w:eastAsia="標楷體" w:hAnsi="標楷體" w:hint="eastAsia"/>
          <w:snapToGrid w:val="0"/>
          <w:kern w:val="0"/>
          <w:szCs w:val="24"/>
        </w:rPr>
      </w:pPr>
      <w:r w:rsidRPr="00BE7C5C">
        <w:rPr>
          <w:rFonts w:eastAsia="標楷體"/>
          <w:szCs w:val="24"/>
        </w:rPr>
        <w:t>4.</w:t>
      </w:r>
      <w:r w:rsidR="00FF6AF7" w:rsidRPr="00BE7C5C">
        <w:rPr>
          <w:rFonts w:eastAsia="標楷體"/>
          <w:szCs w:val="24"/>
        </w:rPr>
        <w:t>4</w:t>
      </w:r>
      <w:r w:rsidR="009C2BCB" w:rsidRPr="00BE7C5C">
        <w:rPr>
          <w:rFonts w:eastAsia="標楷體" w:hAnsi="標楷體"/>
          <w:snapToGrid w:val="0"/>
          <w:kern w:val="0"/>
          <w:szCs w:val="24"/>
        </w:rPr>
        <w:t>鎘、鉻、銅、鎳、鉛、鋅等</w:t>
      </w:r>
      <w:r w:rsidR="009C2BCB" w:rsidRPr="00BE7C5C">
        <w:rPr>
          <w:rFonts w:eastAsia="標楷體"/>
          <w:snapToGrid w:val="0"/>
          <w:kern w:val="0"/>
          <w:szCs w:val="24"/>
        </w:rPr>
        <w:t>6</w:t>
      </w:r>
      <w:r w:rsidR="009C2BCB" w:rsidRPr="00BE7C5C">
        <w:rPr>
          <w:rFonts w:eastAsia="標楷體" w:hAnsi="標楷體"/>
          <w:snapToGrid w:val="0"/>
          <w:kern w:val="0"/>
          <w:szCs w:val="24"/>
        </w:rPr>
        <w:t>項</w:t>
      </w:r>
      <w:r w:rsidRPr="00BE7C5C">
        <w:rPr>
          <w:rFonts w:eastAsia="標楷體" w:hAnsi="標楷體"/>
          <w:szCs w:val="24"/>
        </w:rPr>
        <w:t>重金屬</w:t>
      </w:r>
      <w:r w:rsidR="00EF14C6" w:rsidRPr="00BE7C5C">
        <w:rPr>
          <w:rFonts w:eastAsia="標楷體"/>
          <w:szCs w:val="24"/>
        </w:rPr>
        <w:t>1000</w:t>
      </w:r>
      <w:r w:rsidR="009C2BCB" w:rsidRPr="00BE7C5C">
        <w:rPr>
          <w:rFonts w:eastAsia="標楷體"/>
          <w:szCs w:val="24"/>
        </w:rPr>
        <w:t xml:space="preserve"> </w:t>
      </w:r>
      <w:r w:rsidR="00EF14C6" w:rsidRPr="00BE7C5C">
        <w:rPr>
          <w:rFonts w:eastAsia="標楷體"/>
          <w:szCs w:val="24"/>
        </w:rPr>
        <w:t>mg/L</w:t>
      </w:r>
      <w:r w:rsidRPr="00BE7C5C">
        <w:rPr>
          <w:rFonts w:eastAsia="標楷體" w:hAnsi="標楷體"/>
          <w:szCs w:val="24"/>
        </w:rPr>
        <w:t>標準液：</w:t>
      </w:r>
      <w:r w:rsidR="00EF14C6" w:rsidRPr="00BE7C5C">
        <w:rPr>
          <w:rFonts w:eastAsia="標楷體" w:hAnsi="標楷體"/>
          <w:snapToGrid w:val="0"/>
          <w:kern w:val="0"/>
          <w:szCs w:val="24"/>
        </w:rPr>
        <w:t>使用市售之</w:t>
      </w:r>
      <w:r w:rsidR="00220B63" w:rsidRPr="00BE7C5C">
        <w:rPr>
          <w:rFonts w:eastAsia="標楷體"/>
          <w:snapToGrid w:val="0"/>
          <w:kern w:val="0"/>
          <w:szCs w:val="24"/>
        </w:rPr>
        <w:t>ICP</w:t>
      </w:r>
      <w:r w:rsidR="00220B63" w:rsidRPr="00BE7C5C">
        <w:rPr>
          <w:rFonts w:eastAsia="標楷體" w:hAnsi="標楷體"/>
          <w:snapToGrid w:val="0"/>
          <w:kern w:val="0"/>
          <w:szCs w:val="24"/>
        </w:rPr>
        <w:t>分析</w:t>
      </w:r>
      <w:r w:rsidR="00EF14C6" w:rsidRPr="00BE7C5C">
        <w:rPr>
          <w:rFonts w:eastAsia="標楷體" w:hAnsi="標楷體"/>
          <w:snapToGrid w:val="0"/>
          <w:kern w:val="0"/>
          <w:szCs w:val="24"/>
        </w:rPr>
        <w:t>級標準液。</w:t>
      </w:r>
    </w:p>
    <w:p w:rsidR="00FF6AF7" w:rsidRPr="001647EE" w:rsidRDefault="001647EE" w:rsidP="00BE7C5C">
      <w:pPr>
        <w:spacing w:line="400" w:lineRule="exact"/>
        <w:ind w:leftChars="250" w:left="960" w:hangingChars="150" w:hanging="360"/>
        <w:rPr>
          <w:rFonts w:eastAsia="標楷體"/>
          <w:szCs w:val="24"/>
        </w:rPr>
      </w:pPr>
      <w:r w:rsidRPr="001647EE">
        <w:rPr>
          <w:rFonts w:eastAsia="標楷體"/>
          <w:snapToGrid w:val="0"/>
          <w:kern w:val="0"/>
          <w:szCs w:val="24"/>
        </w:rPr>
        <w:t>4.5</w:t>
      </w:r>
      <w:r w:rsidRPr="001647EE">
        <w:rPr>
          <w:rFonts w:eastAsia="標楷體" w:hAnsi="標楷體"/>
          <w:snapToGrid w:val="0"/>
          <w:kern w:val="0"/>
          <w:szCs w:val="24"/>
        </w:rPr>
        <w:t>鎘、鉻、銅、鎳、鉛、鋅等</w:t>
      </w:r>
      <w:r w:rsidRPr="001647EE">
        <w:rPr>
          <w:rFonts w:eastAsia="標楷體"/>
          <w:snapToGrid w:val="0"/>
          <w:kern w:val="0"/>
          <w:szCs w:val="24"/>
        </w:rPr>
        <w:t>6</w:t>
      </w:r>
      <w:r w:rsidRPr="001647EE">
        <w:rPr>
          <w:rFonts w:eastAsia="標楷體" w:hAnsi="標楷體"/>
          <w:snapToGrid w:val="0"/>
          <w:kern w:val="0"/>
          <w:szCs w:val="24"/>
        </w:rPr>
        <w:t>項</w:t>
      </w:r>
      <w:r w:rsidRPr="001647EE">
        <w:rPr>
          <w:rFonts w:eastAsia="標楷體" w:hAnsi="標楷體"/>
          <w:szCs w:val="24"/>
        </w:rPr>
        <w:t>重金屬</w:t>
      </w:r>
      <w:r w:rsidRPr="001647EE">
        <w:rPr>
          <w:rFonts w:eastAsia="標楷體"/>
          <w:snapToGrid w:val="0"/>
          <w:kern w:val="0"/>
          <w:szCs w:val="24"/>
        </w:rPr>
        <w:t>100 mg/L</w:t>
      </w:r>
      <w:r w:rsidRPr="001647EE">
        <w:rPr>
          <w:rFonts w:eastAsia="標楷體" w:hAnsi="標楷體"/>
          <w:snapToGrid w:val="0"/>
          <w:kern w:val="0"/>
          <w:szCs w:val="24"/>
        </w:rPr>
        <w:t>、</w:t>
      </w:r>
      <w:r w:rsidRPr="001647EE">
        <w:rPr>
          <w:rFonts w:eastAsia="標楷體"/>
          <w:snapToGrid w:val="0"/>
          <w:kern w:val="0"/>
          <w:szCs w:val="24"/>
        </w:rPr>
        <w:t>10.0 mg/L</w:t>
      </w:r>
      <w:r w:rsidRPr="001647EE">
        <w:rPr>
          <w:rFonts w:eastAsia="標楷體" w:hAnsi="標楷體"/>
          <w:snapToGrid w:val="0"/>
          <w:kern w:val="0"/>
          <w:szCs w:val="24"/>
        </w:rPr>
        <w:t>、</w:t>
      </w:r>
      <w:r w:rsidRPr="001647EE">
        <w:rPr>
          <w:rFonts w:eastAsia="標楷體"/>
          <w:snapToGrid w:val="0"/>
          <w:kern w:val="0"/>
          <w:szCs w:val="24"/>
        </w:rPr>
        <w:t>1.0 mg/L</w:t>
      </w:r>
      <w:r w:rsidRPr="001647EE">
        <w:rPr>
          <w:rFonts w:eastAsia="標楷體" w:hAnsi="標楷體"/>
          <w:szCs w:val="24"/>
        </w:rPr>
        <w:t>標準液</w:t>
      </w:r>
      <w:r>
        <w:rPr>
          <w:rFonts w:eastAsia="標楷體" w:hAnsi="標楷體" w:hint="eastAsia"/>
          <w:szCs w:val="24"/>
        </w:rPr>
        <w:t>：</w:t>
      </w:r>
      <w:r w:rsidR="00FF6AF7" w:rsidRPr="001647EE">
        <w:rPr>
          <w:rFonts w:eastAsia="標楷體" w:hAnsi="標楷體"/>
          <w:snapToGrid w:val="0"/>
          <w:kern w:val="0"/>
          <w:szCs w:val="24"/>
        </w:rPr>
        <w:t>以試劑水稀釋</w:t>
      </w:r>
      <w:r w:rsidR="00FF6AF7" w:rsidRPr="001647EE">
        <w:rPr>
          <w:rFonts w:eastAsia="標楷體" w:hAnsi="標楷體"/>
          <w:szCs w:val="24"/>
        </w:rPr>
        <w:t>定量</w:t>
      </w:r>
      <w:r w:rsidRPr="001647EE">
        <w:rPr>
          <w:rFonts w:eastAsia="標楷體" w:hAnsi="標楷體"/>
          <w:snapToGrid w:val="0"/>
          <w:kern w:val="0"/>
          <w:szCs w:val="24"/>
        </w:rPr>
        <w:t>配製</w:t>
      </w:r>
      <w:r w:rsidR="00FF6AF7" w:rsidRPr="001647EE">
        <w:rPr>
          <w:rFonts w:eastAsia="標楷體" w:hAnsi="標楷體"/>
          <w:szCs w:val="24"/>
        </w:rPr>
        <w:t>。</w:t>
      </w:r>
    </w:p>
    <w:p w:rsidR="00B469A3" w:rsidRPr="00BE7C5C" w:rsidRDefault="00B469A3" w:rsidP="00BE7C5C">
      <w:pPr>
        <w:spacing w:line="400" w:lineRule="exact"/>
        <w:ind w:leftChars="125" w:left="300"/>
        <w:rPr>
          <w:rFonts w:eastAsia="標楷體"/>
          <w:snapToGrid w:val="0"/>
          <w:kern w:val="0"/>
          <w:szCs w:val="24"/>
        </w:rPr>
      </w:pPr>
      <w:r w:rsidRPr="00BE7C5C">
        <w:rPr>
          <w:rFonts w:eastAsia="標楷體"/>
          <w:snapToGrid w:val="0"/>
          <w:kern w:val="0"/>
          <w:szCs w:val="24"/>
        </w:rPr>
        <w:t>5.</w:t>
      </w:r>
      <w:r w:rsidRPr="00BE7C5C">
        <w:rPr>
          <w:rFonts w:eastAsia="標楷體" w:hAnsi="標楷體"/>
          <w:snapToGrid w:val="0"/>
          <w:kern w:val="0"/>
          <w:szCs w:val="24"/>
        </w:rPr>
        <w:t>步驟</w:t>
      </w:r>
    </w:p>
    <w:p w:rsidR="009E373A" w:rsidRPr="00BE7C5C" w:rsidRDefault="009E373A" w:rsidP="009E373A">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5.1</w:t>
      </w:r>
      <w:r w:rsidRPr="00BE7C5C">
        <w:rPr>
          <w:rFonts w:eastAsia="標楷體" w:hAnsi="標楷體"/>
          <w:snapToGrid w:val="0"/>
          <w:kern w:val="0"/>
          <w:szCs w:val="24"/>
        </w:rPr>
        <w:t>樣品乾燥及粉碎：有機質肥料樣品在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下烘乾至恆重，以磨碎機磨碎，並通過</w:t>
      </w:r>
      <w:r w:rsidRPr="00BE7C5C">
        <w:rPr>
          <w:rFonts w:eastAsia="標楷體"/>
          <w:snapToGrid w:val="0"/>
          <w:kern w:val="0"/>
          <w:szCs w:val="24"/>
        </w:rPr>
        <w:t>35 mesh</w:t>
      </w:r>
      <w:r w:rsidRPr="00BE7C5C">
        <w:rPr>
          <w:rFonts w:eastAsia="標楷體" w:hAnsi="標楷體"/>
          <w:snapToGrid w:val="0"/>
          <w:kern w:val="0"/>
          <w:szCs w:val="24"/>
        </w:rPr>
        <w:t>篩網，再在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下烘乾至恆重。</w:t>
      </w:r>
    </w:p>
    <w:p w:rsidR="009E373A" w:rsidRPr="00BE7C5C" w:rsidRDefault="009E373A" w:rsidP="009E373A">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5.2</w:t>
      </w:r>
      <w:r w:rsidRPr="00BE7C5C">
        <w:rPr>
          <w:rFonts w:eastAsia="標楷體" w:hAnsi="標楷體"/>
          <w:snapToGrid w:val="0"/>
          <w:kern w:val="0"/>
          <w:szCs w:val="24"/>
        </w:rPr>
        <w:t>水分校正：取乾淨坩鍋或稱量瓶，置於烘箱內，以</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w:t>
      </w:r>
      <w:r w:rsidRPr="00BE7C5C">
        <w:rPr>
          <w:rFonts w:eastAsia="標楷體"/>
          <w:snapToGrid w:val="0"/>
          <w:kern w:val="0"/>
          <w:szCs w:val="24"/>
        </w:rPr>
        <w:t>4</w:t>
      </w:r>
      <w:r w:rsidRPr="00BE7C5C">
        <w:rPr>
          <w:rFonts w:eastAsia="標楷體" w:hAnsi="標楷體"/>
          <w:snapToGrid w:val="0"/>
          <w:kern w:val="0"/>
          <w:szCs w:val="24"/>
        </w:rPr>
        <w:t>小時，移至乾燥器內冷卻至少</w:t>
      </w:r>
      <w:r w:rsidRPr="00BE7C5C">
        <w:rPr>
          <w:rFonts w:eastAsia="標楷體"/>
          <w:snapToGrid w:val="0"/>
          <w:kern w:val="0"/>
          <w:szCs w:val="24"/>
        </w:rPr>
        <w:t>45</w:t>
      </w:r>
      <w:r w:rsidRPr="00BE7C5C">
        <w:rPr>
          <w:rFonts w:eastAsia="標楷體" w:hAnsi="標楷體"/>
          <w:snapToGrid w:val="0"/>
          <w:kern w:val="0"/>
          <w:szCs w:val="24"/>
        </w:rPr>
        <w:t>分鐘，稱取坩鍋或稱量瓶空重</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r w:rsidRPr="00BE7C5C">
        <w:rPr>
          <w:rFonts w:eastAsia="標楷體" w:hAnsi="標楷體"/>
          <w:snapToGrid w:val="0"/>
          <w:kern w:val="0"/>
          <w:szCs w:val="24"/>
        </w:rPr>
        <w:t>。取於</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eastAsia="標楷體" w:hAnsi="標楷體"/>
            <w:snapToGrid w:val="0"/>
            <w:kern w:val="0"/>
            <w:szCs w:val="24"/>
          </w:rPr>
          <w:t>℃</w:t>
        </w:r>
      </w:smartTag>
      <w:r w:rsidRPr="00BE7C5C">
        <w:rPr>
          <w:rFonts w:eastAsia="標楷體" w:hAnsi="標楷體"/>
          <w:snapToGrid w:val="0"/>
          <w:kern w:val="0"/>
          <w:szCs w:val="24"/>
        </w:rPr>
        <w:t>烘乾、</w:t>
      </w:r>
      <w:r w:rsidRPr="00440EF0">
        <w:rPr>
          <w:rFonts w:eastAsia="標楷體" w:hAnsi="標楷體"/>
          <w:snapToGrid w:val="0"/>
          <w:kern w:val="0"/>
          <w:szCs w:val="24"/>
        </w:rPr>
        <w:t>磨碎並過</w:t>
      </w:r>
      <w:r w:rsidRPr="00440EF0">
        <w:rPr>
          <w:rFonts w:eastAsia="標楷體"/>
          <w:snapToGrid w:val="0"/>
          <w:kern w:val="0"/>
          <w:szCs w:val="24"/>
        </w:rPr>
        <w:t>35 mesh</w:t>
      </w:r>
      <w:r w:rsidRPr="00440EF0">
        <w:rPr>
          <w:rFonts w:eastAsia="標楷體" w:hAnsi="標楷體"/>
          <w:snapToGrid w:val="0"/>
          <w:kern w:val="0"/>
          <w:szCs w:val="24"/>
        </w:rPr>
        <w:t>篩網之樣品約</w:t>
      </w:r>
      <w:smartTag w:uri="urn:schemas-microsoft-com:office:smarttags" w:element="chmetcnv">
        <w:smartTagPr>
          <w:attr w:name="UnitName" w:val="g"/>
          <w:attr w:name="SourceValue" w:val="2"/>
          <w:attr w:name="HasSpace" w:val="True"/>
          <w:attr w:name="Negative" w:val="False"/>
          <w:attr w:name="NumberType" w:val="1"/>
          <w:attr w:name="TCSC" w:val="0"/>
        </w:smartTagPr>
        <w:r w:rsidRPr="00440EF0">
          <w:rPr>
            <w:rFonts w:eastAsia="標楷體"/>
            <w:snapToGrid w:val="0"/>
            <w:kern w:val="0"/>
            <w:szCs w:val="24"/>
          </w:rPr>
          <w:t>2 g</w:t>
        </w:r>
      </w:smartTag>
      <w:r w:rsidRPr="00440EF0">
        <w:rPr>
          <w:rFonts w:eastAsia="標楷體" w:hAnsi="標楷體"/>
          <w:snapToGrid w:val="0"/>
          <w:kern w:val="0"/>
          <w:szCs w:val="24"/>
        </w:rPr>
        <w:t>，置於坩鍋或稱量瓶中，並加蓋稱重得</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t>
      </w:r>
      <w:r w:rsidRPr="00BE7C5C">
        <w:rPr>
          <w:rFonts w:eastAsia="標楷體" w:hAnsi="標楷體"/>
          <w:snapToGrid w:val="0"/>
          <w:kern w:val="0"/>
          <w:szCs w:val="24"/>
        </w:rPr>
        <w:t>，再置入</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eastAsia="標楷體" w:hAnsi="標楷體"/>
            <w:snapToGrid w:val="0"/>
            <w:kern w:val="0"/>
            <w:szCs w:val="24"/>
          </w:rPr>
          <w:t>℃</w:t>
        </w:r>
      </w:smartTag>
      <w:r w:rsidRPr="00BE7C5C">
        <w:rPr>
          <w:rFonts w:eastAsia="標楷體" w:hAnsi="標楷體"/>
          <w:snapToGrid w:val="0"/>
          <w:kern w:val="0"/>
          <w:szCs w:val="24"/>
        </w:rPr>
        <w:t>烘箱中，烘乾</w:t>
      </w:r>
      <w:r w:rsidRPr="00BE7C5C">
        <w:rPr>
          <w:rFonts w:eastAsia="標楷體"/>
          <w:snapToGrid w:val="0"/>
          <w:kern w:val="0"/>
          <w:szCs w:val="24"/>
        </w:rPr>
        <w:t>24</w:t>
      </w:r>
      <w:r w:rsidRPr="00BE7C5C">
        <w:rPr>
          <w:rFonts w:eastAsia="標楷體" w:hAnsi="標楷體"/>
          <w:snapToGrid w:val="0"/>
          <w:kern w:val="0"/>
          <w:szCs w:val="24"/>
        </w:rPr>
        <w:t>小時。取出，置入乾燥器中，待冷卻後稱重，得樣品烘乾重</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t>
      </w:r>
      <w:r w:rsidRPr="00BE7C5C">
        <w:rPr>
          <w:rFonts w:eastAsia="標楷體" w:hAnsi="標楷體"/>
          <w:snapToGrid w:val="0"/>
          <w:kern w:val="0"/>
          <w:szCs w:val="24"/>
        </w:rPr>
        <w:t>。</w:t>
      </w:r>
    </w:p>
    <w:p w:rsidR="009E373A" w:rsidRPr="00BE7C5C" w:rsidRDefault="009E373A" w:rsidP="009E373A">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5.3</w:t>
      </w:r>
      <w:r w:rsidRPr="00BE7C5C">
        <w:rPr>
          <w:rFonts w:eastAsia="標楷體" w:hAnsi="標楷體"/>
          <w:snapToGrid w:val="0"/>
          <w:kern w:val="0"/>
          <w:szCs w:val="24"/>
        </w:rPr>
        <w:t>樣品分解</w:t>
      </w:r>
    </w:p>
    <w:p w:rsidR="009E373A" w:rsidRPr="00BE7C5C" w:rsidRDefault="009E373A" w:rsidP="009E373A">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5.3.1</w:t>
        </w:r>
      </w:smartTag>
      <w:r w:rsidRPr="00BE7C5C">
        <w:rPr>
          <w:rFonts w:eastAsia="標楷體" w:hAnsi="標楷體"/>
          <w:snapToGrid w:val="0"/>
          <w:kern w:val="0"/>
          <w:szCs w:val="24"/>
        </w:rPr>
        <w:t>將</w:t>
      </w:r>
      <w:r w:rsidRPr="00BE7C5C">
        <w:rPr>
          <w:rFonts w:eastAsia="標楷體"/>
          <w:snapToGrid w:val="0"/>
          <w:kern w:val="0"/>
          <w:szCs w:val="24"/>
        </w:rPr>
        <w:t>5.1</w:t>
      </w:r>
      <w:r w:rsidRPr="00BE7C5C">
        <w:rPr>
          <w:rFonts w:eastAsia="標楷體" w:hAnsi="標楷體"/>
          <w:snapToGrid w:val="0"/>
          <w:kern w:val="0"/>
          <w:szCs w:val="24"/>
        </w:rPr>
        <w:t>處理過之樣品在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hAnsi="標楷體"/>
          <w:snapToGrid w:val="0"/>
          <w:kern w:val="0"/>
          <w:szCs w:val="24"/>
        </w:rPr>
        <w:t>下</w:t>
      </w:r>
      <w:r>
        <w:rPr>
          <w:rFonts w:eastAsia="標楷體" w:hAnsi="標楷體" w:hint="eastAsia"/>
          <w:snapToGrid w:val="0"/>
          <w:kern w:val="0"/>
          <w:szCs w:val="24"/>
        </w:rPr>
        <w:t>，</w:t>
      </w:r>
      <w:r w:rsidRPr="00BE7C5C">
        <w:rPr>
          <w:rFonts w:eastAsia="標楷體" w:hAnsi="標楷體"/>
          <w:snapToGrid w:val="0"/>
          <w:kern w:val="0"/>
          <w:szCs w:val="24"/>
        </w:rPr>
        <w:t>烘乾</w:t>
      </w:r>
      <w:r w:rsidRPr="00BE7C5C">
        <w:rPr>
          <w:rFonts w:eastAsia="標楷體"/>
          <w:snapToGrid w:val="0"/>
          <w:kern w:val="0"/>
          <w:szCs w:val="24"/>
        </w:rPr>
        <w:t>4</w:t>
      </w:r>
      <w:r w:rsidRPr="00BE7C5C">
        <w:rPr>
          <w:rFonts w:eastAsia="標楷體" w:hAnsi="標楷體"/>
          <w:snapToGrid w:val="0"/>
          <w:kern w:val="0"/>
          <w:szCs w:val="24"/>
        </w:rPr>
        <w:t>小時，移入乾燥器內，冷卻至室溫，正確稱取樣品</w:t>
      </w:r>
      <w:smartTag w:uri="urn:schemas-microsoft-com:office:smarttags" w:element="chmetcnv">
        <w:smartTagPr>
          <w:attr w:name="UnitName" w:val="g"/>
          <w:attr w:name="SourceValue" w:val="0.4"/>
          <w:attr w:name="HasSpace" w:val="True"/>
          <w:attr w:name="Negative" w:val="False"/>
          <w:attr w:name="NumberType" w:val="1"/>
          <w:attr w:name="TCSC" w:val="0"/>
        </w:smartTagPr>
        <w:r w:rsidRPr="00BE7C5C">
          <w:rPr>
            <w:rFonts w:eastAsia="標楷體"/>
            <w:snapToGrid w:val="0"/>
            <w:kern w:val="0"/>
            <w:szCs w:val="24"/>
          </w:rPr>
          <w:t>0.400 g</w:t>
        </w:r>
      </w:smartTag>
      <w:r>
        <w:rPr>
          <w:rFonts w:eastAsia="標楷體" w:hint="eastAsia"/>
          <w:snapToGrid w:val="0"/>
          <w:kern w:val="0"/>
          <w:szCs w:val="24"/>
        </w:rPr>
        <w:t>（液態者直接稱取）</w:t>
      </w:r>
      <w:r w:rsidRPr="00BE7C5C">
        <w:rPr>
          <w:rFonts w:eastAsia="標楷體" w:hAnsi="標楷體"/>
          <w:snapToGrid w:val="0"/>
          <w:kern w:val="0"/>
          <w:szCs w:val="24"/>
        </w:rPr>
        <w:t>，置於</w:t>
      </w:r>
      <w:r w:rsidRPr="00BE7C5C">
        <w:rPr>
          <w:rFonts w:eastAsia="標楷體"/>
          <w:snapToGrid w:val="0"/>
          <w:kern w:val="0"/>
          <w:szCs w:val="24"/>
        </w:rPr>
        <w:t>100 mL</w:t>
      </w:r>
      <w:r w:rsidRPr="00BE7C5C">
        <w:rPr>
          <w:rFonts w:eastAsia="標楷體" w:hAnsi="標楷體"/>
          <w:snapToGrid w:val="0"/>
          <w:kern w:val="0"/>
          <w:szCs w:val="24"/>
        </w:rPr>
        <w:t>分解管中，加入二酸分解液</w:t>
      </w:r>
      <w:r w:rsidRPr="00BE7C5C">
        <w:rPr>
          <w:rFonts w:eastAsia="標楷體"/>
          <w:snapToGrid w:val="0"/>
          <w:kern w:val="0"/>
          <w:szCs w:val="24"/>
        </w:rPr>
        <w:t>6.0 mL</w:t>
      </w:r>
      <w:r w:rsidRPr="00BE7C5C">
        <w:rPr>
          <w:rFonts w:eastAsia="標楷體" w:hAnsi="標楷體"/>
          <w:snapToGrid w:val="0"/>
          <w:kern w:val="0"/>
          <w:szCs w:val="24"/>
        </w:rPr>
        <w:t>，混合均勻，靜置隔夜。</w:t>
      </w:r>
    </w:p>
    <w:p w:rsidR="00B469A3" w:rsidRPr="00BE7C5C" w:rsidRDefault="00B469A3"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5.3.2</w:t>
        </w:r>
      </w:smartTag>
      <w:r w:rsidRPr="00BE7C5C">
        <w:rPr>
          <w:rFonts w:eastAsia="標楷體" w:hAnsi="標楷體"/>
          <w:snapToGrid w:val="0"/>
          <w:kern w:val="0"/>
          <w:szCs w:val="24"/>
        </w:rPr>
        <w:t>隔天將分解管置於高溫加熱分解爐中，緩慢加熱至</w:t>
      </w:r>
      <w:smartTag w:uri="urn:schemas-microsoft-com:office:smarttags" w:element="chmetcnv">
        <w:smartTagPr>
          <w:attr w:name="UnitName" w:val="℃"/>
          <w:attr w:name="SourceValue" w:val="180"/>
          <w:attr w:name="HasSpace" w:val="False"/>
          <w:attr w:name="Negative" w:val="False"/>
          <w:attr w:name="NumberType" w:val="1"/>
          <w:attr w:name="TCSC" w:val="0"/>
        </w:smartTagPr>
        <w:r w:rsidRPr="00BE7C5C">
          <w:rPr>
            <w:rFonts w:eastAsia="標楷體"/>
            <w:snapToGrid w:val="0"/>
            <w:kern w:val="0"/>
            <w:szCs w:val="24"/>
          </w:rPr>
          <w:t>180</w:t>
        </w:r>
        <w:r w:rsidRPr="00BE7C5C">
          <w:rPr>
            <w:rFonts w:eastAsia="標楷體" w:hAnsi="標楷體"/>
            <w:snapToGrid w:val="0"/>
            <w:kern w:val="0"/>
            <w:szCs w:val="24"/>
          </w:rPr>
          <w:t>℃</w:t>
        </w:r>
      </w:smartTag>
      <w:r w:rsidRPr="00BE7C5C">
        <w:rPr>
          <w:rFonts w:eastAsia="標楷體" w:hAnsi="標楷體"/>
          <w:snapToGrid w:val="0"/>
          <w:kern w:val="0"/>
          <w:szCs w:val="24"/>
        </w:rPr>
        <w:t>，不可超過此溫度，持續加熱至澄清狀態。此步驟所需時間長短不一，少則</w:t>
      </w:r>
      <w:r w:rsidRPr="00BE7C5C">
        <w:rPr>
          <w:rFonts w:eastAsia="標楷體"/>
          <w:snapToGrid w:val="0"/>
          <w:kern w:val="0"/>
          <w:szCs w:val="24"/>
        </w:rPr>
        <w:t>1</w:t>
      </w:r>
      <w:r w:rsidRPr="00BE7C5C">
        <w:rPr>
          <w:rFonts w:eastAsia="標楷體" w:hAnsi="標楷體"/>
          <w:snapToGrid w:val="0"/>
          <w:kern w:val="0"/>
          <w:szCs w:val="24"/>
        </w:rPr>
        <w:t>天，多則數天，需至澄清狀態才可；若無法達到澄清狀態，則至少需待分解管底部之殘餘物變白或變黃為止。</w:t>
      </w:r>
    </w:p>
    <w:p w:rsidR="00B469A3" w:rsidRPr="00BE7C5C" w:rsidRDefault="00B469A3"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Year" w:val="1899"/>
          <w:attr w:name="Month" w:val="12"/>
          <w:attr w:name="Day" w:val="30"/>
          <w:attr w:name="IsLunarDate" w:val="False"/>
          <w:attr w:name="IsROCDate" w:val="False"/>
        </w:smartTagPr>
        <w:r w:rsidRPr="00BE7C5C">
          <w:rPr>
            <w:rFonts w:eastAsia="標楷體"/>
            <w:snapToGrid w:val="0"/>
            <w:kern w:val="0"/>
            <w:szCs w:val="24"/>
          </w:rPr>
          <w:t>5.3.3</w:t>
        </w:r>
      </w:smartTag>
      <w:r w:rsidRPr="00BE7C5C">
        <w:rPr>
          <w:rFonts w:eastAsia="標楷體" w:hAnsi="標楷體"/>
          <w:snapToGrid w:val="0"/>
          <w:kern w:val="0"/>
          <w:szCs w:val="24"/>
        </w:rPr>
        <w:t>待分解完成後，取出放置冷卻，再加入</w:t>
      </w:r>
      <w:r w:rsidRPr="00BE7C5C">
        <w:rPr>
          <w:rFonts w:eastAsia="標楷體"/>
          <w:snapToGrid w:val="0"/>
          <w:kern w:val="0"/>
          <w:szCs w:val="24"/>
        </w:rPr>
        <w:t xml:space="preserve">5 mL </w:t>
      </w:r>
      <w:smartTag w:uri="urn:schemas-microsoft-com:office:smarttags" w:element="chmetcnv">
        <w:smartTagPr>
          <w:attr w:name="UnitName" w:val="m"/>
          <w:attr w:name="SourceValue" w:val="3"/>
          <w:attr w:name="HasSpace" w:val="True"/>
          <w:attr w:name="Negative" w:val="False"/>
          <w:attr w:name="NumberType" w:val="1"/>
          <w:attr w:name="TCSC" w:val="0"/>
        </w:smartTagPr>
        <w:r w:rsidRPr="00BE7C5C">
          <w:rPr>
            <w:rFonts w:eastAsia="標楷體"/>
            <w:snapToGrid w:val="0"/>
            <w:kern w:val="0"/>
            <w:szCs w:val="24"/>
          </w:rPr>
          <w:t xml:space="preserve">3 </w:t>
        </w:r>
        <w:r w:rsidR="00864998">
          <w:rPr>
            <w:rFonts w:eastAsia="標楷體"/>
            <w:snapToGrid w:val="0"/>
            <w:kern w:val="0"/>
            <w:szCs w:val="24"/>
          </w:rPr>
          <w:t>M</w:t>
        </w:r>
      </w:smartTag>
      <w:r w:rsidRPr="00BE7C5C">
        <w:rPr>
          <w:rFonts w:eastAsia="標楷體" w:hAnsi="標楷體"/>
          <w:snapToGrid w:val="0"/>
          <w:kern w:val="0"/>
          <w:szCs w:val="24"/>
        </w:rPr>
        <w:t>鹽酸</w:t>
      </w:r>
      <w:r w:rsidR="00BE4940" w:rsidRPr="00BE7C5C">
        <w:rPr>
          <w:rFonts w:eastAsia="標楷體" w:hAnsi="標楷體"/>
          <w:snapToGrid w:val="0"/>
          <w:kern w:val="0"/>
          <w:szCs w:val="24"/>
        </w:rPr>
        <w:t>溶液</w:t>
      </w:r>
      <w:r w:rsidRPr="00BE7C5C">
        <w:rPr>
          <w:rFonts w:eastAsia="標楷體" w:hAnsi="標楷體"/>
          <w:snapToGrid w:val="0"/>
          <w:kern w:val="0"/>
          <w:szCs w:val="24"/>
        </w:rPr>
        <w:t>，混合均勻後，再置於分解爐上加熱至</w:t>
      </w:r>
      <w:smartTag w:uri="urn:schemas-microsoft-com:office:smarttags" w:element="chmetcnv">
        <w:smartTagPr>
          <w:attr w:name="UnitName" w:val="℃"/>
          <w:attr w:name="SourceValue" w:val="180"/>
          <w:attr w:name="HasSpace" w:val="False"/>
          <w:attr w:name="Negative" w:val="False"/>
          <w:attr w:name="NumberType" w:val="1"/>
          <w:attr w:name="TCSC" w:val="0"/>
        </w:smartTagPr>
        <w:r w:rsidRPr="00BE7C5C">
          <w:rPr>
            <w:rFonts w:eastAsia="標楷體"/>
            <w:snapToGrid w:val="0"/>
            <w:kern w:val="0"/>
            <w:szCs w:val="24"/>
          </w:rPr>
          <w:t>180</w:t>
        </w:r>
        <w:r w:rsidRPr="00BE7C5C">
          <w:rPr>
            <w:rFonts w:eastAsia="標楷體" w:hAnsi="標楷體"/>
            <w:snapToGrid w:val="0"/>
            <w:kern w:val="0"/>
            <w:szCs w:val="24"/>
          </w:rPr>
          <w:t>℃</w:t>
        </w:r>
      </w:smartTag>
      <w:r w:rsidRPr="00BE7C5C">
        <w:rPr>
          <w:rFonts w:eastAsia="標楷體" w:hAnsi="標楷體"/>
          <w:snapToGrid w:val="0"/>
          <w:kern w:val="0"/>
          <w:szCs w:val="24"/>
        </w:rPr>
        <w:t>，使棕色氣體消失為止。</w:t>
      </w:r>
    </w:p>
    <w:p w:rsidR="00B469A3" w:rsidRPr="00BE7C5C" w:rsidRDefault="00B469A3" w:rsidP="00BE7C5C">
      <w:pPr>
        <w:spacing w:line="400" w:lineRule="exact"/>
        <w:ind w:leftChars="325" w:left="1320" w:hangingChars="225" w:hanging="540"/>
        <w:rPr>
          <w:rFonts w:eastAsia="標楷體"/>
          <w:snapToGrid w:val="0"/>
          <w:kern w:val="0"/>
          <w:szCs w:val="24"/>
        </w:rPr>
      </w:pPr>
      <w:smartTag w:uri="urn:schemas-microsoft-com:office:smarttags" w:element="chsdate">
        <w:smartTagPr>
          <w:attr w:name="IsROCDate" w:val="False"/>
          <w:attr w:name="IsLunarDate" w:val="False"/>
          <w:attr w:name="Day" w:val="30"/>
          <w:attr w:name="Month" w:val="12"/>
          <w:attr w:name="Year" w:val="1899"/>
        </w:smartTagPr>
        <w:r w:rsidRPr="00BE7C5C">
          <w:rPr>
            <w:rFonts w:eastAsia="標楷體"/>
            <w:snapToGrid w:val="0"/>
            <w:kern w:val="0"/>
            <w:szCs w:val="24"/>
          </w:rPr>
          <w:t>5.3.4</w:t>
        </w:r>
      </w:smartTag>
      <w:r w:rsidRPr="00BE7C5C">
        <w:rPr>
          <w:rFonts w:eastAsia="標楷體" w:hAnsi="標楷體"/>
          <w:snapToGrid w:val="0"/>
          <w:kern w:val="0"/>
          <w:szCs w:val="24"/>
        </w:rPr>
        <w:t>完成分解處理後，取出放置冷卻，將分解管內澄清液倒入</w:t>
      </w:r>
      <w:r w:rsidRPr="00BE7C5C">
        <w:rPr>
          <w:rFonts w:eastAsia="標楷體"/>
          <w:snapToGrid w:val="0"/>
          <w:kern w:val="0"/>
          <w:szCs w:val="24"/>
        </w:rPr>
        <w:t>50 mL</w:t>
      </w:r>
      <w:r w:rsidRPr="00BE7C5C">
        <w:rPr>
          <w:rFonts w:eastAsia="標楷體" w:hAnsi="標楷體"/>
          <w:snapToGrid w:val="0"/>
          <w:kern w:val="0"/>
          <w:szCs w:val="24"/>
        </w:rPr>
        <w:t>定量瓶中，以試劑水洗滌分解管多次，一起收集於定量瓶中，以試劑水定量，再以濾紙過濾。另對試藥作樣品空白試驗。</w:t>
      </w:r>
    </w:p>
    <w:p w:rsidR="00B469A3" w:rsidRPr="00BE7C5C" w:rsidRDefault="00B469A3"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5.4</w:t>
      </w:r>
      <w:r w:rsidRPr="00BE7C5C">
        <w:rPr>
          <w:rFonts w:eastAsia="標楷體" w:hAnsi="標楷體"/>
          <w:snapToGrid w:val="0"/>
          <w:kern w:val="0"/>
          <w:szCs w:val="24"/>
        </w:rPr>
        <w:t>測定</w:t>
      </w:r>
    </w:p>
    <w:p w:rsidR="005D0C52" w:rsidRPr="001647EE" w:rsidRDefault="00506299" w:rsidP="001647EE">
      <w:pPr>
        <w:spacing w:line="400" w:lineRule="exact"/>
        <w:ind w:leftChars="325" w:left="1320" w:hangingChars="225" w:hanging="540"/>
        <w:rPr>
          <w:rFonts w:eastAsia="標楷體"/>
          <w:snapToGrid w:val="0"/>
        </w:rPr>
      </w:pPr>
      <w:smartTag w:uri="urn:schemas-microsoft-com:office:smarttags" w:element="chsdate">
        <w:smartTagPr>
          <w:attr w:name="Year" w:val="1899"/>
          <w:attr w:name="Month" w:val="12"/>
          <w:attr w:name="Day" w:val="30"/>
          <w:attr w:name="IsLunarDate" w:val="False"/>
          <w:attr w:name="IsROCDate" w:val="False"/>
        </w:smartTagPr>
        <w:r w:rsidRPr="001647EE">
          <w:rPr>
            <w:rFonts w:eastAsia="標楷體"/>
            <w:snapToGrid w:val="0"/>
            <w:kern w:val="0"/>
          </w:rPr>
          <w:t>5</w:t>
        </w:r>
        <w:r w:rsidR="009B23AA" w:rsidRPr="001647EE">
          <w:rPr>
            <w:rFonts w:eastAsia="標楷體"/>
            <w:snapToGrid w:val="0"/>
            <w:kern w:val="0"/>
          </w:rPr>
          <w:t>.</w:t>
        </w:r>
        <w:r w:rsidRPr="001647EE">
          <w:rPr>
            <w:rFonts w:eastAsia="標楷體"/>
            <w:snapToGrid w:val="0"/>
            <w:kern w:val="0"/>
          </w:rPr>
          <w:t>4</w:t>
        </w:r>
        <w:r w:rsidR="009B23AA" w:rsidRPr="001647EE">
          <w:rPr>
            <w:rFonts w:eastAsia="標楷體"/>
            <w:snapToGrid w:val="0"/>
            <w:kern w:val="0"/>
          </w:rPr>
          <w:t>.</w:t>
        </w:r>
        <w:r w:rsidR="009B23AA" w:rsidRPr="001647EE">
          <w:rPr>
            <w:rFonts w:eastAsia="標楷體"/>
            <w:snapToGrid w:val="0"/>
          </w:rPr>
          <w:t>1</w:t>
        </w:r>
      </w:smartTag>
      <w:r w:rsidR="009B23AA" w:rsidRPr="001647EE">
        <w:rPr>
          <w:rFonts w:eastAsia="標楷體" w:hAnsi="標楷體"/>
          <w:snapToGrid w:val="0"/>
        </w:rPr>
        <w:t>檢量線製作：</w:t>
      </w:r>
      <w:r w:rsidR="00480DD1" w:rsidRPr="001647EE">
        <w:rPr>
          <w:rFonts w:eastAsia="標楷體" w:hAnsi="標楷體"/>
        </w:rPr>
        <w:t>正確量</w:t>
      </w:r>
      <w:r w:rsidR="007E5DEF" w:rsidRPr="001647EE">
        <w:rPr>
          <w:rFonts w:eastAsia="標楷體" w:hAnsi="標楷體"/>
        </w:rPr>
        <w:t>取適量重金屬標準液，加</w:t>
      </w:r>
      <w:r w:rsidR="00391D93">
        <w:rPr>
          <w:rFonts w:eastAsia="標楷體" w:hAnsi="標楷體" w:hint="eastAsia"/>
        </w:rPr>
        <w:t>入</w:t>
      </w:r>
      <w:r w:rsidR="007E5DEF" w:rsidRPr="001647EE">
        <w:rPr>
          <w:rFonts w:eastAsia="標楷體" w:hAnsi="標楷體"/>
        </w:rPr>
        <w:t>適當種類</w:t>
      </w:r>
      <w:r w:rsidR="004C6934" w:rsidRPr="001647EE">
        <w:rPr>
          <w:rFonts w:eastAsia="標楷體" w:hAnsi="標楷體"/>
        </w:rPr>
        <w:t>及</w:t>
      </w:r>
      <w:r w:rsidR="007E5DEF" w:rsidRPr="001647EE">
        <w:rPr>
          <w:rFonts w:eastAsia="標楷體" w:hAnsi="標楷體"/>
        </w:rPr>
        <w:t>體積酸液，</w:t>
      </w:r>
      <w:r w:rsidR="002A1DB5" w:rsidRPr="001647EE">
        <w:rPr>
          <w:rFonts w:eastAsia="標楷體" w:hAnsi="標楷體"/>
        </w:rPr>
        <w:t>使</w:t>
      </w:r>
      <w:r w:rsidR="002A1DB5" w:rsidRPr="001647EE">
        <w:rPr>
          <w:rFonts w:eastAsia="標楷體" w:hAnsi="標楷體"/>
          <w:snapToGrid w:val="0"/>
        </w:rPr>
        <w:t>檢量線</w:t>
      </w:r>
      <w:r w:rsidR="007E5DEF" w:rsidRPr="001647EE">
        <w:rPr>
          <w:rFonts w:eastAsia="標楷體" w:hAnsi="標楷體"/>
        </w:rPr>
        <w:t>標準液與樣品</w:t>
      </w:r>
      <w:r w:rsidR="00391D93">
        <w:rPr>
          <w:rFonts w:eastAsia="標楷體" w:hAnsi="標楷體" w:hint="eastAsia"/>
        </w:rPr>
        <w:t>分解液</w:t>
      </w:r>
      <w:r w:rsidR="007E5DEF" w:rsidRPr="001647EE">
        <w:rPr>
          <w:rFonts w:eastAsia="標楷體" w:hAnsi="標楷體"/>
        </w:rPr>
        <w:t>基質相近</w:t>
      </w:r>
      <w:r w:rsidR="004C0B7D" w:rsidRPr="001647EE">
        <w:rPr>
          <w:rFonts w:eastAsia="標楷體" w:hAnsi="標楷體"/>
        </w:rPr>
        <w:t>，配製各重金屬</w:t>
      </w:r>
      <w:r w:rsidR="004C0B7D" w:rsidRPr="001647EE">
        <w:rPr>
          <w:rFonts w:eastAsia="標楷體" w:hAnsi="標楷體"/>
          <w:snapToGrid w:val="0"/>
        </w:rPr>
        <w:t>檢量線</w:t>
      </w:r>
      <w:r w:rsidR="004C0B7D" w:rsidRPr="001647EE">
        <w:rPr>
          <w:rFonts w:eastAsia="標楷體" w:hAnsi="標楷體"/>
        </w:rPr>
        <w:t>標準液。</w:t>
      </w:r>
      <w:r w:rsidR="001F1FA8" w:rsidRPr="001647EE">
        <w:rPr>
          <w:rFonts w:eastAsia="標楷體" w:hAnsi="標楷體"/>
        </w:rPr>
        <w:t>附表</w:t>
      </w:r>
      <w:r w:rsidR="007E5DEF" w:rsidRPr="001647EE">
        <w:rPr>
          <w:rFonts w:eastAsia="標楷體" w:hAnsi="標楷體"/>
        </w:rPr>
        <w:t>列出</w:t>
      </w:r>
      <w:r w:rsidR="00E3045D" w:rsidRPr="001647EE">
        <w:rPr>
          <w:rFonts w:eastAsia="標楷體" w:hAnsi="標楷體"/>
          <w:snapToGrid w:val="0"/>
        </w:rPr>
        <w:t>檢量線製作</w:t>
      </w:r>
      <w:r w:rsidR="00BE6BBC" w:rsidRPr="001647EE">
        <w:rPr>
          <w:rFonts w:eastAsia="標楷體" w:hAnsi="標楷體"/>
        </w:rPr>
        <w:t>範例</w:t>
      </w:r>
      <w:r w:rsidR="007E5DEF" w:rsidRPr="001647EE">
        <w:rPr>
          <w:rFonts w:eastAsia="標楷體" w:hAnsi="標楷體"/>
        </w:rPr>
        <w:t>供參考，</w:t>
      </w:r>
      <w:r w:rsidR="00D329AF" w:rsidRPr="001647EE">
        <w:rPr>
          <w:rFonts w:eastAsia="標楷體" w:hAnsi="標楷體"/>
        </w:rPr>
        <w:t>亦可依</w:t>
      </w:r>
      <w:r w:rsidR="00D329AF" w:rsidRPr="001647EE">
        <w:rPr>
          <w:rFonts w:eastAsia="標楷體" w:hAnsi="標楷體"/>
          <w:snapToGrid w:val="0"/>
        </w:rPr>
        <w:t>實驗室實際操作條件調整。</w:t>
      </w:r>
    </w:p>
    <w:p w:rsidR="005D0C52" w:rsidRPr="00391D93" w:rsidRDefault="005D0C52" w:rsidP="005D0C52">
      <w:pPr>
        <w:pStyle w:val="Web"/>
        <w:spacing w:before="0" w:beforeAutospacing="0" w:after="0" w:afterAutospacing="0" w:line="360" w:lineRule="exact"/>
        <w:ind w:leftChars="325" w:left="1320" w:hangingChars="225" w:hanging="540"/>
        <w:rPr>
          <w:rFonts w:ascii="Times New Roman" w:eastAsia="標楷體" w:hAnsi="Times New Roman"/>
          <w:snapToGrid w:val="0"/>
        </w:rPr>
      </w:pPr>
      <w:smartTag w:uri="urn:schemas-microsoft-com:office:smarttags" w:element="chsdate">
        <w:smartTagPr>
          <w:attr w:name="Year" w:val="1899"/>
          <w:attr w:name="Month" w:val="12"/>
          <w:attr w:name="Day" w:val="30"/>
          <w:attr w:name="IsLunarDate" w:val="False"/>
          <w:attr w:name="IsROCDate" w:val="False"/>
        </w:smartTagPr>
        <w:r w:rsidRPr="00391D93">
          <w:rPr>
            <w:rFonts w:ascii="Times New Roman" w:eastAsia="標楷體" w:hAnsi="Times New Roman"/>
            <w:snapToGrid w:val="0"/>
          </w:rPr>
          <w:t>5.4.</w:t>
        </w:r>
        <w:r w:rsidR="001647EE" w:rsidRPr="00391D93">
          <w:rPr>
            <w:rFonts w:ascii="Times New Roman" w:eastAsia="標楷體" w:hAnsi="Times New Roman"/>
            <w:snapToGrid w:val="0"/>
          </w:rPr>
          <w:t>2</w:t>
        </w:r>
      </w:smartTag>
      <w:r w:rsidRPr="00391D93">
        <w:rPr>
          <w:rFonts w:ascii="Times New Roman" w:eastAsia="標楷體" w:hAnsi="標楷體"/>
          <w:snapToGrid w:val="0"/>
        </w:rPr>
        <w:t>將配製之</w:t>
      </w:r>
      <w:r w:rsidRPr="00391D93">
        <w:rPr>
          <w:rFonts w:ascii="Times New Roman" w:eastAsia="標楷體" w:hAnsi="標楷體"/>
        </w:rPr>
        <w:t>檢量線</w:t>
      </w:r>
      <w:r w:rsidRPr="00391D93">
        <w:rPr>
          <w:rFonts w:ascii="Times New Roman" w:eastAsia="標楷體" w:hAnsi="標楷體"/>
          <w:snapToGrid w:val="0"/>
        </w:rPr>
        <w:t>標準液以</w:t>
      </w:r>
      <w:r w:rsidR="00391D93" w:rsidRPr="00391D93">
        <w:rPr>
          <w:rFonts w:ascii="Times New Roman" w:eastAsia="標楷體" w:hAnsi="標楷體"/>
          <w:snapToGrid w:val="0"/>
        </w:rPr>
        <w:t>感應耦合電漿原子發射光譜儀（</w:t>
      </w:r>
      <w:r w:rsidR="00391D93" w:rsidRPr="00391D93">
        <w:rPr>
          <w:rFonts w:ascii="Times New Roman" w:eastAsia="標楷體" w:hAnsi="Times New Roman"/>
          <w:snapToGrid w:val="0"/>
        </w:rPr>
        <w:t>ICP-AES</w:t>
      </w:r>
      <w:r w:rsidR="00391D93" w:rsidRPr="00391D93">
        <w:rPr>
          <w:rFonts w:ascii="Times New Roman" w:eastAsia="標楷體" w:hAnsi="標楷體"/>
          <w:snapToGrid w:val="0"/>
        </w:rPr>
        <w:t>）</w:t>
      </w:r>
      <w:r w:rsidRPr="00391D93">
        <w:rPr>
          <w:rFonts w:ascii="Times New Roman" w:eastAsia="標楷體" w:hAnsi="標楷體"/>
          <w:snapToGrid w:val="0"/>
        </w:rPr>
        <w:t>測定，繪製各重金屬濃度與訊號強度之檢量線。再進行樣品分解液及樣品空白溶液之測定。</w:t>
      </w:r>
    </w:p>
    <w:p w:rsidR="007E5DEF" w:rsidRPr="00BE7C5C" w:rsidRDefault="001F1FA8" w:rsidP="00BE7C5C">
      <w:pPr>
        <w:spacing w:line="400" w:lineRule="exact"/>
        <w:ind w:leftChars="224" w:left="1155" w:hangingChars="257" w:hanging="617"/>
        <w:rPr>
          <w:rFonts w:eastAsia="標楷體"/>
          <w:szCs w:val="24"/>
        </w:rPr>
      </w:pPr>
      <w:r w:rsidRPr="00BE7C5C">
        <w:rPr>
          <w:rFonts w:eastAsia="標楷體" w:hAnsi="標楷體"/>
          <w:szCs w:val="24"/>
        </w:rPr>
        <w:t>附</w:t>
      </w:r>
      <w:r w:rsidR="007E5DEF" w:rsidRPr="00BE7C5C">
        <w:rPr>
          <w:rFonts w:eastAsia="標楷體" w:hAnsi="標楷體"/>
          <w:szCs w:val="24"/>
        </w:rPr>
        <w:t>表</w:t>
      </w:r>
      <w:r w:rsidR="002A1DB5" w:rsidRPr="00BE7C5C">
        <w:rPr>
          <w:rFonts w:eastAsia="標楷體" w:hAnsi="標楷體"/>
          <w:szCs w:val="24"/>
        </w:rPr>
        <w:t>、</w:t>
      </w:r>
      <w:r w:rsidRPr="00BE7C5C">
        <w:rPr>
          <w:rFonts w:eastAsia="標楷體"/>
          <w:szCs w:val="24"/>
        </w:rPr>
        <w:t>6</w:t>
      </w:r>
      <w:r w:rsidRPr="00BE7C5C">
        <w:rPr>
          <w:rFonts w:eastAsia="標楷體" w:hAnsi="標楷體"/>
          <w:szCs w:val="24"/>
        </w:rPr>
        <w:t>個</w:t>
      </w:r>
      <w:smartTag w:uri="urn:schemas-microsoft-com:office:smarttags" w:element="chmetcnv">
        <w:smartTagPr>
          <w:attr w:name="TCSC" w:val="0"/>
          <w:attr w:name="NumberType" w:val="1"/>
          <w:attr w:name="Negative" w:val="False"/>
          <w:attr w:name="HasSpace" w:val="True"/>
          <w:attr w:name="SourceValue" w:val="100"/>
          <w:attr w:name="UnitName" w:val="m"/>
        </w:smartTagPr>
        <w:r w:rsidRPr="00BE7C5C">
          <w:rPr>
            <w:rFonts w:eastAsia="標楷體"/>
            <w:szCs w:val="24"/>
          </w:rPr>
          <w:t>100 m</w:t>
        </w:r>
      </w:smartTag>
      <w:r w:rsidRPr="00BE7C5C">
        <w:rPr>
          <w:rFonts w:eastAsia="標楷體"/>
          <w:szCs w:val="24"/>
        </w:rPr>
        <w:t>L</w:t>
      </w:r>
      <w:r w:rsidR="007E5DEF" w:rsidRPr="00BE7C5C">
        <w:rPr>
          <w:rFonts w:eastAsia="標楷體" w:hAnsi="標楷體"/>
          <w:szCs w:val="24"/>
        </w:rPr>
        <w:t>定量瓶中各重金屬標準液</w:t>
      </w:r>
      <w:r w:rsidR="00A66772" w:rsidRPr="00BE7C5C">
        <w:rPr>
          <w:rFonts w:eastAsia="標楷體" w:hAnsi="標楷體"/>
          <w:snapToGrid w:val="0"/>
          <w:kern w:val="0"/>
          <w:szCs w:val="24"/>
        </w:rPr>
        <w:t>取用濃度、量取</w:t>
      </w:r>
      <w:r w:rsidR="007E5DEF" w:rsidRPr="00BE7C5C">
        <w:rPr>
          <w:rFonts w:eastAsia="標楷體" w:hAnsi="標楷體"/>
          <w:szCs w:val="24"/>
        </w:rPr>
        <w:t>體積及其最終濃度</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701"/>
        <w:gridCol w:w="851"/>
        <w:gridCol w:w="1134"/>
        <w:gridCol w:w="964"/>
        <w:gridCol w:w="964"/>
        <w:gridCol w:w="964"/>
        <w:gridCol w:w="964"/>
      </w:tblGrid>
      <w:tr w:rsidR="00C665EC" w:rsidRPr="00BE7C5C" w:rsidTr="00E3045D">
        <w:trPr>
          <w:cantSplit/>
        </w:trPr>
        <w:tc>
          <w:tcPr>
            <w:tcW w:w="680" w:type="dxa"/>
            <w:tcBorders>
              <w:top w:val="single" w:sz="8" w:space="0" w:color="auto"/>
              <w:left w:val="single" w:sz="8" w:space="0" w:color="auto"/>
              <w:bottom w:val="single" w:sz="8" w:space="0" w:color="auto"/>
              <w:right w:val="single" w:sz="4"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hAnsi="標楷體"/>
                <w:snapToGrid w:val="0"/>
                <w:kern w:val="0"/>
                <w:szCs w:val="24"/>
              </w:rPr>
              <w:t>元素</w:t>
            </w:r>
          </w:p>
        </w:tc>
        <w:tc>
          <w:tcPr>
            <w:tcW w:w="1701" w:type="dxa"/>
            <w:tcBorders>
              <w:top w:val="single" w:sz="8" w:space="0" w:color="auto"/>
              <w:left w:val="single" w:sz="4" w:space="0" w:color="auto"/>
              <w:bottom w:val="single" w:sz="8"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hAnsi="標楷體"/>
                <w:snapToGrid w:val="0"/>
                <w:kern w:val="0"/>
                <w:szCs w:val="24"/>
              </w:rPr>
              <w:t>檢量線</w:t>
            </w:r>
          </w:p>
        </w:tc>
        <w:tc>
          <w:tcPr>
            <w:tcW w:w="851" w:type="dxa"/>
            <w:tcBorders>
              <w:top w:val="single" w:sz="8" w:space="0" w:color="auto"/>
              <w:bottom w:val="single" w:sz="8"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hAnsi="標楷體"/>
                <w:snapToGrid w:val="0"/>
                <w:kern w:val="0"/>
                <w:szCs w:val="24"/>
              </w:rPr>
              <w:t>空白</w:t>
            </w:r>
          </w:p>
        </w:tc>
        <w:tc>
          <w:tcPr>
            <w:tcW w:w="1134" w:type="dxa"/>
            <w:tcBorders>
              <w:top w:val="single" w:sz="8" w:space="0" w:color="auto"/>
              <w:bottom w:val="single" w:sz="8" w:space="0" w:color="auto"/>
              <w:right w:val="single" w:sz="8" w:space="0" w:color="auto"/>
            </w:tcBorders>
            <w:tcMar>
              <w:left w:w="0" w:type="dxa"/>
              <w:right w:w="0" w:type="dxa"/>
            </w:tcMar>
            <w:vAlign w:val="center"/>
          </w:tcPr>
          <w:p w:rsidR="00C665EC" w:rsidRPr="00BE7C5C" w:rsidRDefault="00C665EC" w:rsidP="00391D93">
            <w:pPr>
              <w:snapToGrid w:val="0"/>
              <w:spacing w:line="400" w:lineRule="exact"/>
              <w:jc w:val="center"/>
              <w:rPr>
                <w:rFonts w:eastAsia="標楷體"/>
                <w:snapToGrid w:val="0"/>
                <w:kern w:val="0"/>
                <w:szCs w:val="24"/>
              </w:rPr>
            </w:pPr>
            <w:r w:rsidRPr="00BE7C5C">
              <w:rPr>
                <w:rFonts w:eastAsia="標楷體" w:hAnsi="標楷體"/>
                <w:snapToGrid w:val="0"/>
                <w:kern w:val="0"/>
                <w:szCs w:val="24"/>
              </w:rPr>
              <w:t>第一點</w:t>
            </w:r>
          </w:p>
        </w:tc>
        <w:tc>
          <w:tcPr>
            <w:tcW w:w="964" w:type="dxa"/>
            <w:tcBorders>
              <w:top w:val="single" w:sz="8" w:space="0" w:color="auto"/>
              <w:left w:val="single" w:sz="8" w:space="0" w:color="auto"/>
              <w:bottom w:val="single" w:sz="8" w:space="0" w:color="auto"/>
            </w:tcBorders>
            <w:tcMar>
              <w:left w:w="0" w:type="dxa"/>
              <w:right w:w="0" w:type="dxa"/>
            </w:tcMar>
            <w:vAlign w:val="center"/>
          </w:tcPr>
          <w:p w:rsidR="00C665EC" w:rsidRPr="00BE7C5C" w:rsidRDefault="00C665EC" w:rsidP="00391D93">
            <w:pPr>
              <w:snapToGrid w:val="0"/>
              <w:spacing w:line="400" w:lineRule="exact"/>
              <w:jc w:val="center"/>
              <w:rPr>
                <w:rFonts w:eastAsia="標楷體"/>
                <w:snapToGrid w:val="0"/>
                <w:kern w:val="0"/>
                <w:szCs w:val="24"/>
              </w:rPr>
            </w:pPr>
            <w:r w:rsidRPr="00BE7C5C">
              <w:rPr>
                <w:rFonts w:eastAsia="標楷體" w:hAnsi="標楷體"/>
                <w:snapToGrid w:val="0"/>
                <w:kern w:val="0"/>
                <w:szCs w:val="24"/>
              </w:rPr>
              <w:t>第二點</w:t>
            </w:r>
          </w:p>
        </w:tc>
        <w:tc>
          <w:tcPr>
            <w:tcW w:w="964" w:type="dxa"/>
            <w:tcBorders>
              <w:top w:val="single" w:sz="8" w:space="0" w:color="auto"/>
              <w:bottom w:val="single" w:sz="8" w:space="0" w:color="auto"/>
            </w:tcBorders>
            <w:tcMar>
              <w:left w:w="0" w:type="dxa"/>
              <w:right w:w="0" w:type="dxa"/>
            </w:tcMar>
            <w:vAlign w:val="center"/>
          </w:tcPr>
          <w:p w:rsidR="00C665EC" w:rsidRPr="00BE7C5C" w:rsidRDefault="00C665EC" w:rsidP="00391D93">
            <w:pPr>
              <w:snapToGrid w:val="0"/>
              <w:spacing w:line="400" w:lineRule="exact"/>
              <w:jc w:val="center"/>
              <w:rPr>
                <w:rFonts w:eastAsia="標楷體"/>
                <w:snapToGrid w:val="0"/>
                <w:kern w:val="0"/>
                <w:szCs w:val="24"/>
              </w:rPr>
            </w:pPr>
            <w:r w:rsidRPr="00BE7C5C">
              <w:rPr>
                <w:rFonts w:eastAsia="標楷體" w:hAnsi="標楷體"/>
                <w:snapToGrid w:val="0"/>
                <w:kern w:val="0"/>
                <w:szCs w:val="24"/>
              </w:rPr>
              <w:t>第三點</w:t>
            </w:r>
          </w:p>
        </w:tc>
        <w:tc>
          <w:tcPr>
            <w:tcW w:w="964" w:type="dxa"/>
            <w:tcBorders>
              <w:top w:val="single" w:sz="8" w:space="0" w:color="auto"/>
              <w:bottom w:val="single" w:sz="8" w:space="0" w:color="auto"/>
            </w:tcBorders>
            <w:tcMar>
              <w:left w:w="0" w:type="dxa"/>
              <w:right w:w="0" w:type="dxa"/>
            </w:tcMar>
            <w:vAlign w:val="center"/>
          </w:tcPr>
          <w:p w:rsidR="00C665EC" w:rsidRPr="00BE7C5C" w:rsidRDefault="00C665EC" w:rsidP="00391D93">
            <w:pPr>
              <w:snapToGrid w:val="0"/>
              <w:spacing w:line="400" w:lineRule="exact"/>
              <w:jc w:val="center"/>
              <w:rPr>
                <w:rFonts w:eastAsia="標楷體"/>
                <w:snapToGrid w:val="0"/>
                <w:kern w:val="0"/>
                <w:szCs w:val="24"/>
              </w:rPr>
            </w:pPr>
            <w:r w:rsidRPr="00BE7C5C">
              <w:rPr>
                <w:rFonts w:eastAsia="標楷體" w:hAnsi="標楷體"/>
                <w:snapToGrid w:val="0"/>
                <w:kern w:val="0"/>
                <w:szCs w:val="24"/>
              </w:rPr>
              <w:t>第四點</w:t>
            </w:r>
          </w:p>
        </w:tc>
        <w:tc>
          <w:tcPr>
            <w:tcW w:w="964" w:type="dxa"/>
            <w:tcBorders>
              <w:top w:val="single" w:sz="8" w:space="0" w:color="auto"/>
              <w:bottom w:val="single" w:sz="8" w:space="0" w:color="auto"/>
              <w:right w:val="single" w:sz="8" w:space="0" w:color="auto"/>
            </w:tcBorders>
            <w:tcMar>
              <w:left w:w="0" w:type="dxa"/>
              <w:right w:w="0" w:type="dxa"/>
            </w:tcMar>
            <w:vAlign w:val="center"/>
          </w:tcPr>
          <w:p w:rsidR="00C665EC" w:rsidRPr="00BE7C5C" w:rsidRDefault="00C665EC" w:rsidP="00391D93">
            <w:pPr>
              <w:snapToGrid w:val="0"/>
              <w:spacing w:line="400" w:lineRule="exact"/>
              <w:jc w:val="center"/>
              <w:rPr>
                <w:rFonts w:eastAsia="標楷體"/>
                <w:snapToGrid w:val="0"/>
                <w:kern w:val="0"/>
                <w:szCs w:val="24"/>
              </w:rPr>
            </w:pPr>
            <w:r w:rsidRPr="00BE7C5C">
              <w:rPr>
                <w:rFonts w:eastAsia="標楷體" w:hAnsi="標楷體"/>
                <w:snapToGrid w:val="0"/>
                <w:kern w:val="0"/>
                <w:szCs w:val="24"/>
              </w:rPr>
              <w:t>第五點</w:t>
            </w:r>
          </w:p>
        </w:tc>
      </w:tr>
      <w:tr w:rsidR="00C665EC" w:rsidRPr="00BE7C5C" w:rsidTr="00E3045D">
        <w:trPr>
          <w:cantSplit/>
        </w:trPr>
        <w:tc>
          <w:tcPr>
            <w:tcW w:w="680" w:type="dxa"/>
            <w:vMerge w:val="restart"/>
            <w:tcBorders>
              <w:top w:val="single" w:sz="8" w:space="0" w:color="auto"/>
              <w:left w:val="single" w:sz="8" w:space="0" w:color="auto"/>
              <w:bottom w:val="single" w:sz="2" w:space="0" w:color="auto"/>
              <w:right w:val="single" w:sz="4"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hAnsi="標楷體"/>
                <w:snapToGrid w:val="0"/>
                <w:kern w:val="0"/>
                <w:szCs w:val="24"/>
              </w:rPr>
              <w:t>鎘</w:t>
            </w:r>
          </w:p>
        </w:tc>
        <w:tc>
          <w:tcPr>
            <w:tcW w:w="1701"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C665EC" w:rsidRPr="00BE7C5C" w:rsidRDefault="00A66772" w:rsidP="00391D93">
            <w:pPr>
              <w:spacing w:line="400" w:lineRule="exact"/>
              <w:jc w:val="center"/>
              <w:rPr>
                <w:rFonts w:eastAsia="標楷體"/>
                <w:snapToGrid w:val="0"/>
                <w:kern w:val="0"/>
                <w:szCs w:val="24"/>
              </w:rPr>
            </w:pPr>
            <w:r w:rsidRPr="00BE7C5C">
              <w:rPr>
                <w:rFonts w:eastAsia="標楷體" w:hAnsi="標楷體"/>
                <w:szCs w:val="24"/>
              </w:rPr>
              <w:t>最</w:t>
            </w:r>
            <w:r w:rsidR="00C665EC" w:rsidRPr="00BE7C5C">
              <w:rPr>
                <w:rFonts w:eastAsia="標楷體" w:hAnsi="標楷體"/>
                <w:snapToGrid w:val="0"/>
                <w:kern w:val="0"/>
                <w:szCs w:val="24"/>
              </w:rPr>
              <w:t>終濃度</w:t>
            </w:r>
            <w:r w:rsidR="00C665EC" w:rsidRPr="00BE7C5C">
              <w:rPr>
                <w:rFonts w:eastAsia="標楷體"/>
                <w:snapToGrid w:val="0"/>
                <w:kern w:val="0"/>
                <w:szCs w:val="24"/>
              </w:rPr>
              <w:t>(mg/L)</w:t>
            </w:r>
          </w:p>
        </w:tc>
        <w:tc>
          <w:tcPr>
            <w:tcW w:w="851" w:type="dxa"/>
            <w:tcBorders>
              <w:top w:val="single" w:sz="8" w:space="0" w:color="auto"/>
              <w:left w:val="single" w:sz="2" w:space="0" w:color="auto"/>
              <w:bottom w:val="single" w:sz="4" w:space="0" w:color="auto"/>
              <w:right w:val="single" w:sz="2"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8" w:space="0" w:color="auto"/>
              <w:left w:val="single" w:sz="2" w:space="0" w:color="auto"/>
              <w:bottom w:val="single" w:sz="2" w:space="0" w:color="auto"/>
              <w:right w:val="single" w:sz="8"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0.02</w:t>
            </w:r>
          </w:p>
        </w:tc>
        <w:tc>
          <w:tcPr>
            <w:tcW w:w="964" w:type="dxa"/>
            <w:tcBorders>
              <w:top w:val="single" w:sz="8" w:space="0" w:color="auto"/>
              <w:left w:val="single" w:sz="8" w:space="0" w:color="auto"/>
              <w:bottom w:val="single" w:sz="2" w:space="0" w:color="auto"/>
              <w:right w:val="single" w:sz="4"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0.05</w:t>
            </w:r>
          </w:p>
        </w:tc>
        <w:tc>
          <w:tcPr>
            <w:tcW w:w="964"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0.1</w:t>
            </w:r>
          </w:p>
        </w:tc>
        <w:tc>
          <w:tcPr>
            <w:tcW w:w="964" w:type="dxa"/>
            <w:tcBorders>
              <w:top w:val="single" w:sz="8" w:space="0" w:color="auto"/>
              <w:left w:val="single" w:sz="2" w:space="0" w:color="auto"/>
              <w:bottom w:val="single" w:sz="2" w:space="0" w:color="auto"/>
              <w:right w:val="single" w:sz="4"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0.5</w:t>
            </w:r>
          </w:p>
        </w:tc>
        <w:tc>
          <w:tcPr>
            <w:tcW w:w="964" w:type="dxa"/>
            <w:tcBorders>
              <w:top w:val="single" w:sz="8" w:space="0" w:color="auto"/>
              <w:left w:val="single" w:sz="4" w:space="0" w:color="auto"/>
              <w:bottom w:val="single" w:sz="2" w:space="0" w:color="auto"/>
              <w:right w:val="single" w:sz="8"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1</w:t>
            </w:r>
          </w:p>
        </w:tc>
      </w:tr>
      <w:tr w:rsidR="008641ED" w:rsidRPr="00BE7C5C" w:rsidTr="00E3045D">
        <w:trPr>
          <w:cantSplit/>
        </w:trPr>
        <w:tc>
          <w:tcPr>
            <w:tcW w:w="680" w:type="dxa"/>
            <w:vMerge/>
            <w:tcBorders>
              <w:top w:val="single" w:sz="2"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2" w:space="0" w:color="auto"/>
              <w:left w:val="single" w:sz="4"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取用濃度</w:t>
            </w:r>
          </w:p>
        </w:tc>
        <w:tc>
          <w:tcPr>
            <w:tcW w:w="851" w:type="dxa"/>
            <w:tcBorders>
              <w:top w:val="single" w:sz="4"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3062" w:type="dxa"/>
            <w:gridSpan w:val="3"/>
            <w:tcBorders>
              <w:top w:val="single" w:sz="2" w:space="0" w:color="auto"/>
              <w:left w:val="single" w:sz="2"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 mg/L</w:t>
            </w:r>
          </w:p>
        </w:tc>
        <w:tc>
          <w:tcPr>
            <w:tcW w:w="1928" w:type="dxa"/>
            <w:gridSpan w:val="2"/>
            <w:tcBorders>
              <w:top w:val="single" w:sz="2"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r>
      <w:tr w:rsidR="00C665EC" w:rsidRPr="00BE7C5C" w:rsidTr="00E3045D">
        <w:trPr>
          <w:cantSplit/>
        </w:trPr>
        <w:tc>
          <w:tcPr>
            <w:tcW w:w="680" w:type="dxa"/>
            <w:vMerge/>
            <w:tcBorders>
              <w:top w:val="single" w:sz="2" w:space="0" w:color="auto"/>
              <w:left w:val="single" w:sz="8" w:space="0" w:color="auto"/>
              <w:bottom w:val="single" w:sz="8" w:space="0" w:color="auto"/>
              <w:right w:val="single" w:sz="4"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p>
        </w:tc>
        <w:tc>
          <w:tcPr>
            <w:tcW w:w="1701" w:type="dxa"/>
            <w:tcBorders>
              <w:top w:val="single" w:sz="4" w:space="0" w:color="auto"/>
              <w:left w:val="single" w:sz="4" w:space="0" w:color="auto"/>
              <w:bottom w:val="single" w:sz="8" w:space="0" w:color="auto"/>
              <w:right w:val="single" w:sz="2"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hAnsi="標楷體"/>
                <w:snapToGrid w:val="0"/>
                <w:kern w:val="0"/>
                <w:szCs w:val="24"/>
              </w:rPr>
              <w:t>量取體積</w:t>
            </w:r>
          </w:p>
        </w:tc>
        <w:tc>
          <w:tcPr>
            <w:tcW w:w="851" w:type="dxa"/>
            <w:tcBorders>
              <w:top w:val="single" w:sz="4" w:space="0" w:color="auto"/>
              <w:left w:val="single" w:sz="2" w:space="0" w:color="auto"/>
              <w:bottom w:val="single" w:sz="8" w:space="0" w:color="auto"/>
              <w:right w:val="single" w:sz="2"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4" w:space="0" w:color="auto"/>
              <w:left w:val="single" w:sz="2" w:space="0" w:color="auto"/>
              <w:bottom w:val="single" w:sz="8" w:space="0" w:color="auto"/>
              <w:right w:val="single" w:sz="8"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2 mL</w:t>
            </w:r>
          </w:p>
        </w:tc>
        <w:tc>
          <w:tcPr>
            <w:tcW w:w="964" w:type="dxa"/>
            <w:tcBorders>
              <w:top w:val="single" w:sz="2" w:space="0" w:color="auto"/>
              <w:left w:val="single" w:sz="8" w:space="0" w:color="auto"/>
              <w:bottom w:val="single" w:sz="8" w:space="0" w:color="auto"/>
              <w:right w:val="single" w:sz="2"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5 mL</w:t>
            </w:r>
          </w:p>
        </w:tc>
        <w:tc>
          <w:tcPr>
            <w:tcW w:w="964"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10 mL</w:t>
            </w:r>
          </w:p>
        </w:tc>
        <w:tc>
          <w:tcPr>
            <w:tcW w:w="964" w:type="dxa"/>
            <w:tcBorders>
              <w:top w:val="single" w:sz="2" w:space="0" w:color="auto"/>
              <w:left w:val="single" w:sz="2" w:space="0" w:color="auto"/>
              <w:bottom w:val="single" w:sz="8" w:space="0" w:color="auto"/>
              <w:right w:val="single" w:sz="4"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5 mL</w:t>
            </w:r>
          </w:p>
        </w:tc>
        <w:tc>
          <w:tcPr>
            <w:tcW w:w="964" w:type="dxa"/>
            <w:tcBorders>
              <w:top w:val="single" w:sz="2" w:space="0" w:color="auto"/>
              <w:left w:val="single" w:sz="4" w:space="0" w:color="auto"/>
              <w:bottom w:val="single" w:sz="8" w:space="0" w:color="auto"/>
              <w:right w:val="single" w:sz="8" w:space="0" w:color="auto"/>
            </w:tcBorders>
            <w:tcMar>
              <w:left w:w="0" w:type="dxa"/>
              <w:right w:w="0" w:type="dxa"/>
            </w:tcMar>
            <w:vAlign w:val="center"/>
          </w:tcPr>
          <w:p w:rsidR="00C665EC" w:rsidRPr="00BE7C5C" w:rsidRDefault="00C665EC" w:rsidP="00391D93">
            <w:pPr>
              <w:spacing w:line="400" w:lineRule="exact"/>
              <w:jc w:val="center"/>
              <w:rPr>
                <w:rFonts w:eastAsia="標楷體"/>
                <w:snapToGrid w:val="0"/>
                <w:kern w:val="0"/>
                <w:szCs w:val="24"/>
              </w:rPr>
            </w:pPr>
            <w:r w:rsidRPr="00BE7C5C">
              <w:rPr>
                <w:rFonts w:eastAsia="標楷體"/>
                <w:snapToGrid w:val="0"/>
                <w:kern w:val="0"/>
                <w:szCs w:val="24"/>
              </w:rPr>
              <w:t>10 mL</w:t>
            </w:r>
          </w:p>
        </w:tc>
      </w:tr>
      <w:tr w:rsidR="008641ED" w:rsidRPr="00BE7C5C" w:rsidTr="00E3045D">
        <w:trPr>
          <w:cantSplit/>
        </w:trPr>
        <w:tc>
          <w:tcPr>
            <w:tcW w:w="680" w:type="dxa"/>
            <w:vMerge w:val="restart"/>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鉻</w:t>
            </w:r>
          </w:p>
        </w:tc>
        <w:tc>
          <w:tcPr>
            <w:tcW w:w="1701"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A66772" w:rsidP="00391D93">
            <w:pPr>
              <w:spacing w:line="400" w:lineRule="exact"/>
              <w:jc w:val="center"/>
              <w:rPr>
                <w:rFonts w:eastAsia="標楷體"/>
                <w:snapToGrid w:val="0"/>
                <w:kern w:val="0"/>
                <w:szCs w:val="24"/>
              </w:rPr>
            </w:pPr>
            <w:r w:rsidRPr="00BE7C5C">
              <w:rPr>
                <w:rFonts w:eastAsia="標楷體" w:hAnsi="標楷體"/>
                <w:szCs w:val="24"/>
              </w:rPr>
              <w:t>最</w:t>
            </w:r>
            <w:r w:rsidR="008641ED" w:rsidRPr="00BE7C5C">
              <w:rPr>
                <w:rFonts w:eastAsia="標楷體" w:hAnsi="標楷體"/>
                <w:snapToGrid w:val="0"/>
                <w:kern w:val="0"/>
                <w:szCs w:val="24"/>
              </w:rPr>
              <w:t>終濃度</w:t>
            </w:r>
            <w:r w:rsidR="008641ED" w:rsidRPr="00BE7C5C">
              <w:rPr>
                <w:rFonts w:eastAsia="標楷體"/>
                <w:snapToGrid w:val="0"/>
                <w:kern w:val="0"/>
                <w:szCs w:val="24"/>
              </w:rPr>
              <w:t>(mg/L)</w:t>
            </w:r>
          </w:p>
        </w:tc>
        <w:tc>
          <w:tcPr>
            <w:tcW w:w="851" w:type="dxa"/>
            <w:tcBorders>
              <w:top w:val="single" w:sz="8"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8"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0.5</w:t>
            </w:r>
          </w:p>
        </w:tc>
        <w:tc>
          <w:tcPr>
            <w:tcW w:w="964" w:type="dxa"/>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w:t>
            </w:r>
          </w:p>
        </w:tc>
        <w:tc>
          <w:tcPr>
            <w:tcW w:w="964"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w:t>
            </w:r>
          </w:p>
        </w:tc>
        <w:tc>
          <w:tcPr>
            <w:tcW w:w="964" w:type="dxa"/>
            <w:tcBorders>
              <w:top w:val="single" w:sz="8" w:space="0" w:color="auto"/>
              <w:left w:val="single" w:sz="2"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3</w:t>
            </w:r>
          </w:p>
        </w:tc>
        <w:tc>
          <w:tcPr>
            <w:tcW w:w="964" w:type="dxa"/>
            <w:tcBorders>
              <w:top w:val="single" w:sz="8" w:space="0" w:color="auto"/>
              <w:left w:val="single" w:sz="4"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w:t>
            </w:r>
          </w:p>
        </w:tc>
      </w:tr>
      <w:tr w:rsidR="008641ED" w:rsidRPr="00BE7C5C" w:rsidTr="00E3045D">
        <w:trPr>
          <w:cantSplit/>
        </w:trPr>
        <w:tc>
          <w:tcPr>
            <w:tcW w:w="680" w:type="dxa"/>
            <w:vMerge/>
            <w:tcBorders>
              <w:top w:val="single" w:sz="2"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2" w:space="0" w:color="auto"/>
              <w:left w:val="single" w:sz="4"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取用濃度</w:t>
            </w:r>
          </w:p>
        </w:tc>
        <w:tc>
          <w:tcPr>
            <w:tcW w:w="851" w:type="dxa"/>
            <w:tcBorders>
              <w:top w:val="single" w:sz="4"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2098" w:type="dxa"/>
            <w:gridSpan w:val="2"/>
            <w:tcBorders>
              <w:top w:val="single" w:sz="2" w:space="0" w:color="auto"/>
              <w:left w:val="single" w:sz="2"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c>
          <w:tcPr>
            <w:tcW w:w="2892" w:type="dxa"/>
            <w:gridSpan w:val="3"/>
            <w:tcBorders>
              <w:top w:val="single" w:sz="2" w:space="0" w:color="auto"/>
              <w:left w:val="single" w:sz="4"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r>
      <w:tr w:rsidR="008641ED" w:rsidRPr="00BE7C5C" w:rsidTr="00E3045D">
        <w:trPr>
          <w:cantSplit/>
        </w:trPr>
        <w:tc>
          <w:tcPr>
            <w:tcW w:w="680" w:type="dxa"/>
            <w:vMerge/>
            <w:tcBorders>
              <w:top w:val="single" w:sz="2" w:space="0" w:color="auto"/>
              <w:left w:val="single" w:sz="8"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4" w:space="0" w:color="auto"/>
              <w:left w:val="single" w:sz="4"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量取體積</w:t>
            </w:r>
          </w:p>
        </w:tc>
        <w:tc>
          <w:tcPr>
            <w:tcW w:w="851" w:type="dxa"/>
            <w:tcBorders>
              <w:top w:val="single" w:sz="4"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4" w:space="0" w:color="auto"/>
              <w:left w:val="single" w:sz="2"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5</w:t>
            </w:r>
            <w:r w:rsidR="00864998">
              <w:rPr>
                <w:rFonts w:eastAsia="標楷體" w:hint="eastAsia"/>
                <w:snapToGrid w:val="0"/>
                <w:kern w:val="0"/>
                <w:szCs w:val="24"/>
              </w:rPr>
              <w:t xml:space="preserve"> </w:t>
            </w:r>
            <w:r w:rsidRPr="00BE7C5C">
              <w:rPr>
                <w:rFonts w:eastAsia="標楷體"/>
                <w:snapToGrid w:val="0"/>
                <w:kern w:val="0"/>
                <w:szCs w:val="24"/>
              </w:rPr>
              <w:t>mL</w:t>
            </w:r>
          </w:p>
        </w:tc>
        <w:tc>
          <w:tcPr>
            <w:tcW w:w="964" w:type="dxa"/>
            <w:tcBorders>
              <w:top w:val="single" w:sz="2" w:space="0" w:color="auto"/>
              <w:left w:val="single" w:sz="8"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 mL</w:t>
            </w:r>
          </w:p>
        </w:tc>
        <w:tc>
          <w:tcPr>
            <w:tcW w:w="964"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 mL</w:t>
            </w:r>
          </w:p>
        </w:tc>
        <w:tc>
          <w:tcPr>
            <w:tcW w:w="964" w:type="dxa"/>
            <w:tcBorders>
              <w:top w:val="single" w:sz="2" w:space="0" w:color="auto"/>
              <w:left w:val="single" w:sz="2"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3 mL</w:t>
            </w:r>
          </w:p>
        </w:tc>
        <w:tc>
          <w:tcPr>
            <w:tcW w:w="964" w:type="dxa"/>
            <w:tcBorders>
              <w:top w:val="single" w:sz="2" w:space="0" w:color="auto"/>
              <w:left w:val="single" w:sz="4"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 mL</w:t>
            </w:r>
          </w:p>
        </w:tc>
      </w:tr>
      <w:tr w:rsidR="008641ED" w:rsidRPr="00BE7C5C" w:rsidTr="00E3045D">
        <w:trPr>
          <w:cantSplit/>
        </w:trPr>
        <w:tc>
          <w:tcPr>
            <w:tcW w:w="680" w:type="dxa"/>
            <w:vMerge w:val="restart"/>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銅</w:t>
            </w:r>
          </w:p>
        </w:tc>
        <w:tc>
          <w:tcPr>
            <w:tcW w:w="1701"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A66772" w:rsidP="00391D93">
            <w:pPr>
              <w:spacing w:line="400" w:lineRule="exact"/>
              <w:jc w:val="center"/>
              <w:rPr>
                <w:rFonts w:eastAsia="標楷體"/>
                <w:snapToGrid w:val="0"/>
                <w:kern w:val="0"/>
                <w:szCs w:val="24"/>
              </w:rPr>
            </w:pPr>
            <w:r w:rsidRPr="00BE7C5C">
              <w:rPr>
                <w:rFonts w:eastAsia="標楷體" w:hAnsi="標楷體"/>
                <w:szCs w:val="24"/>
              </w:rPr>
              <w:t>最</w:t>
            </w:r>
            <w:r w:rsidR="008641ED" w:rsidRPr="00BE7C5C">
              <w:rPr>
                <w:rFonts w:eastAsia="標楷體" w:hAnsi="標楷體"/>
                <w:snapToGrid w:val="0"/>
                <w:kern w:val="0"/>
                <w:szCs w:val="24"/>
              </w:rPr>
              <w:t>終濃度</w:t>
            </w:r>
            <w:r w:rsidR="008641ED" w:rsidRPr="00BE7C5C">
              <w:rPr>
                <w:rFonts w:eastAsia="標楷體"/>
                <w:snapToGrid w:val="0"/>
                <w:kern w:val="0"/>
                <w:szCs w:val="24"/>
              </w:rPr>
              <w:t>(mg/L)</w:t>
            </w:r>
          </w:p>
        </w:tc>
        <w:tc>
          <w:tcPr>
            <w:tcW w:w="851" w:type="dxa"/>
            <w:tcBorders>
              <w:top w:val="single" w:sz="8"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8"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0.5</w:t>
            </w:r>
          </w:p>
        </w:tc>
        <w:tc>
          <w:tcPr>
            <w:tcW w:w="964" w:type="dxa"/>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w:t>
            </w:r>
          </w:p>
        </w:tc>
        <w:tc>
          <w:tcPr>
            <w:tcW w:w="964"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w:t>
            </w:r>
          </w:p>
        </w:tc>
        <w:tc>
          <w:tcPr>
            <w:tcW w:w="964" w:type="dxa"/>
            <w:tcBorders>
              <w:top w:val="single" w:sz="8" w:space="0" w:color="auto"/>
              <w:left w:val="single" w:sz="2"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w:t>
            </w:r>
          </w:p>
        </w:tc>
        <w:tc>
          <w:tcPr>
            <w:tcW w:w="964" w:type="dxa"/>
            <w:tcBorders>
              <w:top w:val="single" w:sz="8" w:space="0" w:color="auto"/>
              <w:left w:val="single" w:sz="4"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16</w:t>
            </w:r>
          </w:p>
        </w:tc>
      </w:tr>
      <w:tr w:rsidR="008641ED" w:rsidRPr="00BE7C5C" w:rsidTr="00E3045D">
        <w:trPr>
          <w:cantSplit/>
        </w:trPr>
        <w:tc>
          <w:tcPr>
            <w:tcW w:w="680" w:type="dxa"/>
            <w:vMerge/>
            <w:tcBorders>
              <w:top w:val="single" w:sz="2"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2" w:space="0" w:color="auto"/>
              <w:left w:val="single" w:sz="4"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取用濃度</w:t>
            </w:r>
          </w:p>
        </w:tc>
        <w:tc>
          <w:tcPr>
            <w:tcW w:w="851" w:type="dxa"/>
            <w:tcBorders>
              <w:top w:val="single" w:sz="4"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2"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c>
          <w:tcPr>
            <w:tcW w:w="3856" w:type="dxa"/>
            <w:gridSpan w:val="4"/>
            <w:tcBorders>
              <w:top w:val="single" w:sz="2" w:space="0" w:color="auto"/>
              <w:left w:val="single" w:sz="8"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r>
      <w:tr w:rsidR="008641ED" w:rsidRPr="00BE7C5C" w:rsidTr="00E3045D">
        <w:trPr>
          <w:cantSplit/>
        </w:trPr>
        <w:tc>
          <w:tcPr>
            <w:tcW w:w="680" w:type="dxa"/>
            <w:vMerge/>
            <w:tcBorders>
              <w:top w:val="single" w:sz="2" w:space="0" w:color="auto"/>
              <w:left w:val="single" w:sz="8"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4" w:space="0" w:color="auto"/>
              <w:left w:val="single" w:sz="4"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量取體積</w:t>
            </w:r>
          </w:p>
        </w:tc>
        <w:tc>
          <w:tcPr>
            <w:tcW w:w="851" w:type="dxa"/>
            <w:tcBorders>
              <w:top w:val="single" w:sz="4"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4" w:space="0" w:color="auto"/>
              <w:left w:val="single" w:sz="2"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5 mL</w:t>
            </w:r>
          </w:p>
        </w:tc>
        <w:tc>
          <w:tcPr>
            <w:tcW w:w="964" w:type="dxa"/>
            <w:tcBorders>
              <w:top w:val="single" w:sz="2" w:space="0" w:color="auto"/>
              <w:left w:val="single" w:sz="8"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 mL</w:t>
            </w:r>
          </w:p>
        </w:tc>
        <w:tc>
          <w:tcPr>
            <w:tcW w:w="964"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 mL</w:t>
            </w:r>
          </w:p>
        </w:tc>
        <w:tc>
          <w:tcPr>
            <w:tcW w:w="964" w:type="dxa"/>
            <w:tcBorders>
              <w:top w:val="single" w:sz="2" w:space="0" w:color="auto"/>
              <w:left w:val="single" w:sz="2"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 mL</w:t>
            </w:r>
          </w:p>
        </w:tc>
        <w:tc>
          <w:tcPr>
            <w:tcW w:w="964" w:type="dxa"/>
            <w:tcBorders>
              <w:top w:val="single" w:sz="2" w:space="0" w:color="auto"/>
              <w:left w:val="single" w:sz="4"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16 mL</w:t>
            </w:r>
          </w:p>
        </w:tc>
      </w:tr>
      <w:tr w:rsidR="008641ED" w:rsidRPr="00BE7C5C" w:rsidTr="00E3045D">
        <w:trPr>
          <w:cantSplit/>
        </w:trPr>
        <w:tc>
          <w:tcPr>
            <w:tcW w:w="680" w:type="dxa"/>
            <w:vMerge w:val="restart"/>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鎳</w:t>
            </w:r>
          </w:p>
        </w:tc>
        <w:tc>
          <w:tcPr>
            <w:tcW w:w="1701"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A66772" w:rsidP="00391D93">
            <w:pPr>
              <w:spacing w:line="400" w:lineRule="exact"/>
              <w:jc w:val="center"/>
              <w:rPr>
                <w:rFonts w:eastAsia="標楷體"/>
                <w:snapToGrid w:val="0"/>
                <w:kern w:val="0"/>
                <w:szCs w:val="24"/>
              </w:rPr>
            </w:pPr>
            <w:r w:rsidRPr="00BE7C5C">
              <w:rPr>
                <w:rFonts w:eastAsia="標楷體" w:hAnsi="標楷體"/>
                <w:szCs w:val="24"/>
              </w:rPr>
              <w:t>最</w:t>
            </w:r>
            <w:r w:rsidR="008641ED" w:rsidRPr="00BE7C5C">
              <w:rPr>
                <w:rFonts w:eastAsia="標楷體" w:hAnsi="標楷體"/>
                <w:snapToGrid w:val="0"/>
                <w:kern w:val="0"/>
                <w:szCs w:val="24"/>
              </w:rPr>
              <w:t>終濃度</w:t>
            </w:r>
            <w:r w:rsidR="008641ED" w:rsidRPr="00BE7C5C">
              <w:rPr>
                <w:rFonts w:eastAsia="標楷體"/>
                <w:snapToGrid w:val="0"/>
                <w:kern w:val="0"/>
                <w:szCs w:val="24"/>
              </w:rPr>
              <w:t>(mg/L)</w:t>
            </w:r>
          </w:p>
        </w:tc>
        <w:tc>
          <w:tcPr>
            <w:tcW w:w="851" w:type="dxa"/>
            <w:tcBorders>
              <w:top w:val="single" w:sz="8"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8"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0.5</w:t>
            </w:r>
          </w:p>
        </w:tc>
        <w:tc>
          <w:tcPr>
            <w:tcW w:w="964" w:type="dxa"/>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w:t>
            </w:r>
          </w:p>
        </w:tc>
        <w:tc>
          <w:tcPr>
            <w:tcW w:w="964"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w:t>
            </w:r>
          </w:p>
        </w:tc>
        <w:tc>
          <w:tcPr>
            <w:tcW w:w="964" w:type="dxa"/>
            <w:tcBorders>
              <w:top w:val="single" w:sz="8" w:space="0" w:color="auto"/>
              <w:left w:val="single" w:sz="2"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w:t>
            </w:r>
          </w:p>
        </w:tc>
        <w:tc>
          <w:tcPr>
            <w:tcW w:w="964" w:type="dxa"/>
            <w:tcBorders>
              <w:top w:val="single" w:sz="8" w:space="0" w:color="auto"/>
              <w:left w:val="single" w:sz="4"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w:t>
            </w:r>
          </w:p>
        </w:tc>
      </w:tr>
      <w:tr w:rsidR="008641ED" w:rsidRPr="00BE7C5C" w:rsidTr="00E3045D">
        <w:trPr>
          <w:cantSplit/>
        </w:trPr>
        <w:tc>
          <w:tcPr>
            <w:tcW w:w="680" w:type="dxa"/>
            <w:vMerge/>
            <w:tcBorders>
              <w:top w:val="single" w:sz="2"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2" w:space="0" w:color="auto"/>
              <w:left w:val="single" w:sz="4"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取用濃度</w:t>
            </w:r>
          </w:p>
        </w:tc>
        <w:tc>
          <w:tcPr>
            <w:tcW w:w="851" w:type="dxa"/>
            <w:tcBorders>
              <w:top w:val="single" w:sz="4"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2"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c>
          <w:tcPr>
            <w:tcW w:w="3856" w:type="dxa"/>
            <w:gridSpan w:val="4"/>
            <w:tcBorders>
              <w:top w:val="single" w:sz="2" w:space="0" w:color="auto"/>
              <w:left w:val="single" w:sz="8"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lang w:val="de-DE"/>
              </w:rPr>
            </w:pPr>
            <w:r w:rsidRPr="00BE7C5C">
              <w:rPr>
                <w:rFonts w:eastAsia="標楷體"/>
                <w:snapToGrid w:val="0"/>
                <w:kern w:val="0"/>
                <w:szCs w:val="24"/>
                <w:lang w:val="de-DE"/>
              </w:rPr>
              <w:t>100 mg/L</w:t>
            </w:r>
          </w:p>
        </w:tc>
      </w:tr>
      <w:tr w:rsidR="008641ED" w:rsidRPr="00BE7C5C" w:rsidTr="00E3045D">
        <w:trPr>
          <w:cantSplit/>
        </w:trPr>
        <w:tc>
          <w:tcPr>
            <w:tcW w:w="680" w:type="dxa"/>
            <w:vMerge/>
            <w:tcBorders>
              <w:top w:val="single" w:sz="2" w:space="0" w:color="auto"/>
              <w:left w:val="single" w:sz="8"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4" w:space="0" w:color="auto"/>
              <w:left w:val="single" w:sz="4"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量取體積</w:t>
            </w:r>
          </w:p>
        </w:tc>
        <w:tc>
          <w:tcPr>
            <w:tcW w:w="851" w:type="dxa"/>
            <w:tcBorders>
              <w:top w:val="single" w:sz="4"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4" w:space="0" w:color="auto"/>
              <w:left w:val="single" w:sz="2"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5 mL</w:t>
            </w:r>
          </w:p>
        </w:tc>
        <w:tc>
          <w:tcPr>
            <w:tcW w:w="964" w:type="dxa"/>
            <w:tcBorders>
              <w:top w:val="single" w:sz="2" w:space="0" w:color="auto"/>
              <w:left w:val="single" w:sz="8"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 mL</w:t>
            </w:r>
          </w:p>
        </w:tc>
        <w:tc>
          <w:tcPr>
            <w:tcW w:w="964"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 mL</w:t>
            </w:r>
          </w:p>
        </w:tc>
        <w:tc>
          <w:tcPr>
            <w:tcW w:w="964" w:type="dxa"/>
            <w:tcBorders>
              <w:top w:val="single" w:sz="2" w:space="0" w:color="auto"/>
              <w:left w:val="single" w:sz="2"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 mL</w:t>
            </w:r>
          </w:p>
        </w:tc>
        <w:tc>
          <w:tcPr>
            <w:tcW w:w="964" w:type="dxa"/>
            <w:tcBorders>
              <w:top w:val="single" w:sz="2" w:space="0" w:color="auto"/>
              <w:left w:val="single" w:sz="4"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 mL</w:t>
            </w:r>
          </w:p>
        </w:tc>
      </w:tr>
      <w:tr w:rsidR="008641ED" w:rsidRPr="00BE7C5C" w:rsidTr="00E3045D">
        <w:trPr>
          <w:cantSplit/>
        </w:trPr>
        <w:tc>
          <w:tcPr>
            <w:tcW w:w="680" w:type="dxa"/>
            <w:vMerge w:val="restart"/>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鉛</w:t>
            </w:r>
          </w:p>
        </w:tc>
        <w:tc>
          <w:tcPr>
            <w:tcW w:w="1701"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A66772" w:rsidP="00391D93">
            <w:pPr>
              <w:spacing w:line="400" w:lineRule="exact"/>
              <w:jc w:val="center"/>
              <w:rPr>
                <w:rFonts w:eastAsia="標楷體"/>
                <w:snapToGrid w:val="0"/>
                <w:kern w:val="0"/>
                <w:szCs w:val="24"/>
              </w:rPr>
            </w:pPr>
            <w:r w:rsidRPr="00BE7C5C">
              <w:rPr>
                <w:rFonts w:eastAsia="標楷體" w:hAnsi="標楷體"/>
                <w:szCs w:val="24"/>
              </w:rPr>
              <w:t>最</w:t>
            </w:r>
            <w:r w:rsidR="008641ED" w:rsidRPr="00BE7C5C">
              <w:rPr>
                <w:rFonts w:eastAsia="標楷體" w:hAnsi="標楷體"/>
                <w:snapToGrid w:val="0"/>
                <w:kern w:val="0"/>
                <w:szCs w:val="24"/>
              </w:rPr>
              <w:t>終濃度</w:t>
            </w:r>
            <w:r w:rsidR="008641ED" w:rsidRPr="00BE7C5C">
              <w:rPr>
                <w:rFonts w:eastAsia="標楷體"/>
                <w:snapToGrid w:val="0"/>
                <w:kern w:val="0"/>
                <w:szCs w:val="24"/>
              </w:rPr>
              <w:t>(mg/L)</w:t>
            </w:r>
          </w:p>
        </w:tc>
        <w:tc>
          <w:tcPr>
            <w:tcW w:w="851" w:type="dxa"/>
            <w:tcBorders>
              <w:top w:val="single" w:sz="8"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8"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0.5</w:t>
            </w:r>
          </w:p>
        </w:tc>
        <w:tc>
          <w:tcPr>
            <w:tcW w:w="964" w:type="dxa"/>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w:t>
            </w:r>
          </w:p>
        </w:tc>
        <w:tc>
          <w:tcPr>
            <w:tcW w:w="964"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w:t>
            </w:r>
          </w:p>
        </w:tc>
        <w:tc>
          <w:tcPr>
            <w:tcW w:w="964" w:type="dxa"/>
            <w:tcBorders>
              <w:top w:val="single" w:sz="8" w:space="0" w:color="auto"/>
              <w:left w:val="single" w:sz="2"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w:t>
            </w:r>
          </w:p>
        </w:tc>
        <w:tc>
          <w:tcPr>
            <w:tcW w:w="964" w:type="dxa"/>
            <w:tcBorders>
              <w:top w:val="single" w:sz="8" w:space="0" w:color="auto"/>
              <w:left w:val="single" w:sz="4"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16</w:t>
            </w:r>
          </w:p>
        </w:tc>
      </w:tr>
      <w:tr w:rsidR="008641ED" w:rsidRPr="00BE7C5C" w:rsidTr="00E3045D">
        <w:trPr>
          <w:cantSplit/>
        </w:trPr>
        <w:tc>
          <w:tcPr>
            <w:tcW w:w="680" w:type="dxa"/>
            <w:vMerge/>
            <w:tcBorders>
              <w:top w:val="single" w:sz="2"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2" w:space="0" w:color="auto"/>
              <w:left w:val="single" w:sz="4"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取用濃度</w:t>
            </w:r>
          </w:p>
        </w:tc>
        <w:tc>
          <w:tcPr>
            <w:tcW w:w="851" w:type="dxa"/>
            <w:tcBorders>
              <w:top w:val="single" w:sz="4"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2"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c>
          <w:tcPr>
            <w:tcW w:w="3856" w:type="dxa"/>
            <w:gridSpan w:val="4"/>
            <w:tcBorders>
              <w:top w:val="single" w:sz="2" w:space="0" w:color="auto"/>
              <w:left w:val="single" w:sz="8"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r>
      <w:tr w:rsidR="008641ED" w:rsidRPr="00BE7C5C" w:rsidTr="00E3045D">
        <w:trPr>
          <w:cantSplit/>
        </w:trPr>
        <w:tc>
          <w:tcPr>
            <w:tcW w:w="680" w:type="dxa"/>
            <w:vMerge/>
            <w:tcBorders>
              <w:top w:val="single" w:sz="2" w:space="0" w:color="auto"/>
              <w:left w:val="single" w:sz="8"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4" w:space="0" w:color="auto"/>
              <w:left w:val="single" w:sz="4"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量取體積</w:t>
            </w:r>
          </w:p>
        </w:tc>
        <w:tc>
          <w:tcPr>
            <w:tcW w:w="851" w:type="dxa"/>
            <w:tcBorders>
              <w:top w:val="single" w:sz="4"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4" w:space="0" w:color="auto"/>
              <w:left w:val="single" w:sz="2"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5 mL</w:t>
            </w:r>
          </w:p>
        </w:tc>
        <w:tc>
          <w:tcPr>
            <w:tcW w:w="964" w:type="dxa"/>
            <w:tcBorders>
              <w:top w:val="single" w:sz="2" w:space="0" w:color="auto"/>
              <w:left w:val="single" w:sz="8"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 mL</w:t>
            </w:r>
          </w:p>
        </w:tc>
        <w:tc>
          <w:tcPr>
            <w:tcW w:w="964"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 mL</w:t>
            </w:r>
          </w:p>
        </w:tc>
        <w:tc>
          <w:tcPr>
            <w:tcW w:w="964" w:type="dxa"/>
            <w:tcBorders>
              <w:top w:val="single" w:sz="2" w:space="0" w:color="auto"/>
              <w:left w:val="single" w:sz="2"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 mL</w:t>
            </w:r>
          </w:p>
        </w:tc>
        <w:tc>
          <w:tcPr>
            <w:tcW w:w="964" w:type="dxa"/>
            <w:tcBorders>
              <w:top w:val="single" w:sz="2" w:space="0" w:color="auto"/>
              <w:left w:val="single" w:sz="4"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16 mL</w:t>
            </w:r>
          </w:p>
        </w:tc>
      </w:tr>
      <w:tr w:rsidR="008641ED" w:rsidRPr="00BE7C5C" w:rsidTr="00E3045D">
        <w:trPr>
          <w:cantSplit/>
        </w:trPr>
        <w:tc>
          <w:tcPr>
            <w:tcW w:w="680" w:type="dxa"/>
            <w:vMerge w:val="restart"/>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鋅</w:t>
            </w:r>
          </w:p>
        </w:tc>
        <w:tc>
          <w:tcPr>
            <w:tcW w:w="1701"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A66772" w:rsidP="00391D93">
            <w:pPr>
              <w:spacing w:line="400" w:lineRule="exact"/>
              <w:jc w:val="center"/>
              <w:rPr>
                <w:rFonts w:eastAsia="標楷體"/>
                <w:snapToGrid w:val="0"/>
                <w:kern w:val="0"/>
                <w:szCs w:val="24"/>
              </w:rPr>
            </w:pPr>
            <w:r w:rsidRPr="00BE7C5C">
              <w:rPr>
                <w:rFonts w:eastAsia="標楷體" w:hAnsi="標楷體"/>
                <w:szCs w:val="24"/>
              </w:rPr>
              <w:t>最</w:t>
            </w:r>
            <w:r w:rsidR="008641ED" w:rsidRPr="00BE7C5C">
              <w:rPr>
                <w:rFonts w:eastAsia="標楷體" w:hAnsi="標楷體"/>
                <w:snapToGrid w:val="0"/>
                <w:kern w:val="0"/>
                <w:szCs w:val="24"/>
              </w:rPr>
              <w:t>終濃度</w:t>
            </w:r>
            <w:r w:rsidR="008641ED" w:rsidRPr="00BE7C5C">
              <w:rPr>
                <w:rFonts w:eastAsia="標楷體"/>
                <w:snapToGrid w:val="0"/>
                <w:kern w:val="0"/>
                <w:szCs w:val="24"/>
              </w:rPr>
              <w:t>(mg/L)</w:t>
            </w:r>
          </w:p>
        </w:tc>
        <w:tc>
          <w:tcPr>
            <w:tcW w:w="851" w:type="dxa"/>
            <w:tcBorders>
              <w:top w:val="single" w:sz="8"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8"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0.5</w:t>
            </w:r>
          </w:p>
        </w:tc>
        <w:tc>
          <w:tcPr>
            <w:tcW w:w="964" w:type="dxa"/>
            <w:tcBorders>
              <w:top w:val="single" w:sz="8"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w:t>
            </w:r>
          </w:p>
        </w:tc>
        <w:tc>
          <w:tcPr>
            <w:tcW w:w="964" w:type="dxa"/>
            <w:tcBorders>
              <w:top w:val="single" w:sz="8" w:space="0" w:color="auto"/>
              <w:left w:val="single" w:sz="4" w:space="0" w:color="auto"/>
              <w:bottom w:val="single" w:sz="2"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w:t>
            </w:r>
          </w:p>
        </w:tc>
        <w:tc>
          <w:tcPr>
            <w:tcW w:w="964" w:type="dxa"/>
            <w:tcBorders>
              <w:top w:val="single" w:sz="8" w:space="0" w:color="auto"/>
              <w:left w:val="single" w:sz="2"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w:t>
            </w:r>
          </w:p>
        </w:tc>
        <w:tc>
          <w:tcPr>
            <w:tcW w:w="964" w:type="dxa"/>
            <w:tcBorders>
              <w:top w:val="single" w:sz="8" w:space="0" w:color="auto"/>
              <w:left w:val="single" w:sz="4"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12</w:t>
            </w:r>
          </w:p>
        </w:tc>
      </w:tr>
      <w:tr w:rsidR="008641ED" w:rsidRPr="00BE7C5C" w:rsidTr="00E3045D">
        <w:trPr>
          <w:cantSplit/>
        </w:trPr>
        <w:tc>
          <w:tcPr>
            <w:tcW w:w="680" w:type="dxa"/>
            <w:vMerge/>
            <w:tcBorders>
              <w:top w:val="single" w:sz="2" w:space="0" w:color="auto"/>
              <w:left w:val="single" w:sz="8" w:space="0" w:color="auto"/>
              <w:bottom w:val="single" w:sz="2"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2" w:space="0" w:color="auto"/>
              <w:left w:val="single" w:sz="4"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取用濃度</w:t>
            </w:r>
          </w:p>
        </w:tc>
        <w:tc>
          <w:tcPr>
            <w:tcW w:w="851" w:type="dxa"/>
            <w:tcBorders>
              <w:top w:val="single" w:sz="4" w:space="0" w:color="auto"/>
              <w:left w:val="single" w:sz="2" w:space="0" w:color="auto"/>
              <w:bottom w:val="single" w:sz="4"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2" w:space="0" w:color="auto"/>
              <w:left w:val="single" w:sz="2"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c>
          <w:tcPr>
            <w:tcW w:w="3856" w:type="dxa"/>
            <w:gridSpan w:val="4"/>
            <w:tcBorders>
              <w:top w:val="single" w:sz="2" w:space="0" w:color="auto"/>
              <w:left w:val="single" w:sz="8" w:space="0" w:color="auto"/>
              <w:bottom w:val="single" w:sz="2"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100 mg/L</w:t>
            </w:r>
          </w:p>
        </w:tc>
      </w:tr>
      <w:tr w:rsidR="008641ED" w:rsidRPr="00BE7C5C" w:rsidTr="00E3045D">
        <w:trPr>
          <w:cantSplit/>
        </w:trPr>
        <w:tc>
          <w:tcPr>
            <w:tcW w:w="680" w:type="dxa"/>
            <w:vMerge/>
            <w:tcBorders>
              <w:top w:val="single" w:sz="2" w:space="0" w:color="auto"/>
              <w:left w:val="single" w:sz="8"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p>
        </w:tc>
        <w:tc>
          <w:tcPr>
            <w:tcW w:w="1701" w:type="dxa"/>
            <w:tcBorders>
              <w:top w:val="single" w:sz="4" w:space="0" w:color="auto"/>
              <w:left w:val="single" w:sz="4"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量取體積</w:t>
            </w:r>
          </w:p>
        </w:tc>
        <w:tc>
          <w:tcPr>
            <w:tcW w:w="851" w:type="dxa"/>
            <w:tcBorders>
              <w:top w:val="single" w:sz="4"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0</w:t>
            </w:r>
          </w:p>
        </w:tc>
        <w:tc>
          <w:tcPr>
            <w:tcW w:w="1134" w:type="dxa"/>
            <w:tcBorders>
              <w:top w:val="single" w:sz="4" w:space="0" w:color="auto"/>
              <w:left w:val="single" w:sz="2"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5 mL</w:t>
            </w:r>
          </w:p>
        </w:tc>
        <w:tc>
          <w:tcPr>
            <w:tcW w:w="964" w:type="dxa"/>
            <w:tcBorders>
              <w:top w:val="single" w:sz="2" w:space="0" w:color="auto"/>
              <w:left w:val="single" w:sz="8"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2 mL</w:t>
            </w:r>
          </w:p>
        </w:tc>
        <w:tc>
          <w:tcPr>
            <w:tcW w:w="964" w:type="dxa"/>
            <w:tcBorders>
              <w:top w:val="single" w:sz="2" w:space="0" w:color="auto"/>
              <w:left w:val="single" w:sz="2" w:space="0" w:color="auto"/>
              <w:bottom w:val="single" w:sz="8" w:space="0" w:color="auto"/>
              <w:right w:val="single" w:sz="2"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4 mL</w:t>
            </w:r>
          </w:p>
        </w:tc>
        <w:tc>
          <w:tcPr>
            <w:tcW w:w="964" w:type="dxa"/>
            <w:tcBorders>
              <w:top w:val="single" w:sz="2" w:space="0" w:color="auto"/>
              <w:left w:val="single" w:sz="2" w:space="0" w:color="auto"/>
              <w:bottom w:val="single" w:sz="8" w:space="0" w:color="auto"/>
              <w:right w:val="single" w:sz="4"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8 mL</w:t>
            </w:r>
          </w:p>
        </w:tc>
        <w:tc>
          <w:tcPr>
            <w:tcW w:w="964" w:type="dxa"/>
            <w:tcBorders>
              <w:top w:val="single" w:sz="2" w:space="0" w:color="auto"/>
              <w:left w:val="single" w:sz="4"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snapToGrid w:val="0"/>
                <w:kern w:val="0"/>
                <w:szCs w:val="24"/>
              </w:rPr>
              <w:t>12 mL</w:t>
            </w:r>
          </w:p>
        </w:tc>
      </w:tr>
      <w:tr w:rsidR="008641ED" w:rsidRPr="00BE7C5C" w:rsidTr="00E3045D">
        <w:trPr>
          <w:cantSplit/>
        </w:trPr>
        <w:tc>
          <w:tcPr>
            <w:tcW w:w="8222" w:type="dxa"/>
            <w:gridSpan w:val="8"/>
            <w:tcBorders>
              <w:top w:val="single" w:sz="8" w:space="0" w:color="auto"/>
              <w:left w:val="single" w:sz="8" w:space="0" w:color="auto"/>
              <w:bottom w:val="single" w:sz="8" w:space="0" w:color="auto"/>
              <w:right w:val="single" w:sz="8" w:space="0" w:color="auto"/>
            </w:tcBorders>
            <w:tcMar>
              <w:left w:w="0" w:type="dxa"/>
              <w:right w:w="0" w:type="dxa"/>
            </w:tcMar>
            <w:vAlign w:val="center"/>
          </w:tcPr>
          <w:p w:rsidR="008641ED" w:rsidRPr="00BE7C5C" w:rsidRDefault="008641ED" w:rsidP="00391D93">
            <w:pPr>
              <w:spacing w:line="400" w:lineRule="exact"/>
              <w:jc w:val="center"/>
              <w:rPr>
                <w:rFonts w:eastAsia="標楷體"/>
                <w:snapToGrid w:val="0"/>
                <w:kern w:val="0"/>
                <w:szCs w:val="24"/>
              </w:rPr>
            </w:pPr>
            <w:r w:rsidRPr="00BE7C5C">
              <w:rPr>
                <w:rFonts w:eastAsia="標楷體" w:hAnsi="標楷體"/>
                <w:snapToGrid w:val="0"/>
                <w:kern w:val="0"/>
                <w:szCs w:val="24"/>
              </w:rPr>
              <w:t>在各定量瓶中皆加入</w:t>
            </w:r>
            <w:r w:rsidRPr="00BE7C5C">
              <w:rPr>
                <w:rFonts w:eastAsia="標楷體"/>
                <w:snapToGrid w:val="0"/>
                <w:kern w:val="0"/>
                <w:szCs w:val="24"/>
              </w:rPr>
              <w:t xml:space="preserve">10 mL </w:t>
            </w:r>
            <w:smartTag w:uri="urn:schemas-microsoft-com:office:smarttags" w:element="chmetcnv">
              <w:smartTagPr>
                <w:attr w:name="UnitName" w:val="m"/>
                <w:attr w:name="SourceValue" w:val="3"/>
                <w:attr w:name="HasSpace" w:val="True"/>
                <w:attr w:name="Negative" w:val="False"/>
                <w:attr w:name="NumberType" w:val="1"/>
                <w:attr w:name="TCSC" w:val="0"/>
              </w:smartTagPr>
              <w:r w:rsidR="00BE4940" w:rsidRPr="00BE7C5C">
                <w:rPr>
                  <w:rFonts w:eastAsia="標楷體" w:hint="eastAsia"/>
                  <w:snapToGrid w:val="0"/>
                  <w:kern w:val="0"/>
                  <w:szCs w:val="24"/>
                </w:rPr>
                <w:t>3</w:t>
              </w:r>
              <w:r w:rsidRPr="00BE7C5C">
                <w:rPr>
                  <w:rFonts w:eastAsia="標楷體"/>
                  <w:snapToGrid w:val="0"/>
                  <w:kern w:val="0"/>
                  <w:szCs w:val="24"/>
                </w:rPr>
                <w:t xml:space="preserve"> </w:t>
              </w:r>
              <w:r w:rsidR="00864998">
                <w:rPr>
                  <w:rFonts w:eastAsia="標楷體"/>
                  <w:snapToGrid w:val="0"/>
                  <w:kern w:val="0"/>
                  <w:szCs w:val="24"/>
                </w:rPr>
                <w:t>M</w:t>
              </w:r>
            </w:smartTag>
            <w:r w:rsidRPr="00BE7C5C">
              <w:rPr>
                <w:rFonts w:eastAsia="標楷體" w:hAnsi="標楷體"/>
                <w:snapToGrid w:val="0"/>
                <w:kern w:val="0"/>
                <w:szCs w:val="24"/>
              </w:rPr>
              <w:t>鹽酸</w:t>
            </w:r>
            <w:r w:rsidR="00BE4940" w:rsidRPr="00BE7C5C">
              <w:rPr>
                <w:rFonts w:eastAsia="標楷體" w:hAnsi="標楷體"/>
                <w:snapToGrid w:val="0"/>
                <w:kern w:val="0"/>
                <w:szCs w:val="24"/>
              </w:rPr>
              <w:t>溶液</w:t>
            </w:r>
            <w:r w:rsidRPr="00BE7C5C">
              <w:rPr>
                <w:rFonts w:eastAsia="標楷體" w:hAnsi="標楷體"/>
                <w:snapToGrid w:val="0"/>
                <w:kern w:val="0"/>
                <w:szCs w:val="24"/>
              </w:rPr>
              <w:t>，以</w:t>
            </w:r>
            <w:r w:rsidR="00BE6BBC" w:rsidRPr="00BE7C5C">
              <w:rPr>
                <w:rFonts w:eastAsia="標楷體" w:hAnsi="標楷體"/>
                <w:snapToGrid w:val="0"/>
                <w:kern w:val="0"/>
                <w:szCs w:val="24"/>
              </w:rPr>
              <w:t>試劑</w:t>
            </w:r>
            <w:r w:rsidRPr="00BE7C5C">
              <w:rPr>
                <w:rFonts w:eastAsia="標楷體" w:hAnsi="標楷體"/>
                <w:snapToGrid w:val="0"/>
                <w:kern w:val="0"/>
                <w:szCs w:val="24"/>
              </w:rPr>
              <w:t>水定量至</w:t>
            </w:r>
            <w:r w:rsidRPr="00BE7C5C">
              <w:rPr>
                <w:rFonts w:eastAsia="標楷體"/>
                <w:snapToGrid w:val="0"/>
                <w:kern w:val="0"/>
                <w:szCs w:val="24"/>
              </w:rPr>
              <w:t>100 m</w:t>
            </w:r>
            <w:r w:rsidRPr="00BE7C5C">
              <w:rPr>
                <w:rFonts w:eastAsia="標楷體"/>
                <w:szCs w:val="24"/>
              </w:rPr>
              <w:t>L</w:t>
            </w:r>
          </w:p>
        </w:tc>
      </w:tr>
    </w:tbl>
    <w:p w:rsidR="00F01DB2" w:rsidRPr="00BE7C5C" w:rsidRDefault="00F01DB2" w:rsidP="00BE7C5C">
      <w:pPr>
        <w:spacing w:line="400" w:lineRule="exact"/>
        <w:ind w:leftChars="125" w:left="300"/>
        <w:rPr>
          <w:rFonts w:eastAsia="標楷體"/>
          <w:snapToGrid w:val="0"/>
          <w:kern w:val="0"/>
          <w:szCs w:val="24"/>
        </w:rPr>
      </w:pPr>
      <w:r w:rsidRPr="00BE7C5C">
        <w:rPr>
          <w:rFonts w:eastAsia="標楷體"/>
          <w:snapToGrid w:val="0"/>
          <w:kern w:val="0"/>
          <w:szCs w:val="24"/>
        </w:rPr>
        <w:t>6.</w:t>
      </w:r>
      <w:r w:rsidRPr="00BE7C5C">
        <w:rPr>
          <w:rFonts w:eastAsia="標楷體" w:hAnsi="標楷體"/>
          <w:snapToGrid w:val="0"/>
          <w:kern w:val="0"/>
          <w:szCs w:val="24"/>
        </w:rPr>
        <w:t>結果處理</w:t>
      </w:r>
    </w:p>
    <w:p w:rsidR="00F01DB2" w:rsidRPr="00BE7C5C" w:rsidRDefault="00F01DB2" w:rsidP="00BE7C5C">
      <w:pPr>
        <w:spacing w:line="400" w:lineRule="exact"/>
        <w:ind w:leftChars="250" w:left="600"/>
        <w:rPr>
          <w:rFonts w:eastAsia="標楷體"/>
          <w:snapToGrid w:val="0"/>
          <w:kern w:val="0"/>
          <w:szCs w:val="24"/>
        </w:rPr>
      </w:pPr>
      <w:r w:rsidRPr="00BE7C5C">
        <w:rPr>
          <w:rFonts w:eastAsia="標楷體"/>
          <w:snapToGrid w:val="0"/>
          <w:kern w:val="0"/>
          <w:szCs w:val="24"/>
        </w:rPr>
        <w:t>6.1</w:t>
      </w:r>
      <w:r w:rsidRPr="00BE7C5C">
        <w:rPr>
          <w:rFonts w:eastAsia="標楷體" w:hAnsi="標楷體"/>
          <w:snapToGrid w:val="0"/>
          <w:kern w:val="0"/>
          <w:szCs w:val="24"/>
        </w:rPr>
        <w:t>水分校正係數</w:t>
      </w:r>
      <w:r w:rsidRPr="00BE7C5C">
        <w:rPr>
          <w:rFonts w:eastAsia="標楷體"/>
          <w:snapToGrid w:val="0"/>
          <w:kern w:val="0"/>
          <w:szCs w:val="24"/>
        </w:rPr>
        <w:t>θ</w:t>
      </w:r>
      <w:r w:rsidRPr="00BE7C5C">
        <w:rPr>
          <w:rFonts w:eastAsia="標楷體"/>
          <w:snapToGrid w:val="0"/>
          <w:kern w:val="0"/>
          <w:szCs w:val="24"/>
          <w:vertAlign w:val="subscript"/>
        </w:rPr>
        <w:t>1</w:t>
      </w:r>
      <w:r w:rsidRPr="00BE7C5C">
        <w:rPr>
          <w:rFonts w:eastAsia="標楷體" w:hAnsi="標楷體"/>
          <w:snapToGrid w:val="0"/>
          <w:kern w:val="0"/>
          <w:szCs w:val="24"/>
        </w:rPr>
        <w:t>＝</w:t>
      </w: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snapToGrid w:val="0"/>
          <w:kern w:val="0"/>
          <w:szCs w:val="24"/>
        </w:rPr>
        <w:t>)</w:t>
      </w:r>
    </w:p>
    <w:p w:rsidR="00F01DB2" w:rsidRPr="00BE7C5C" w:rsidRDefault="00F01DB2" w:rsidP="00A92E98">
      <w:pPr>
        <w:spacing w:line="400" w:lineRule="exact"/>
        <w:ind w:leftChars="1000" w:left="240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0</w:t>
      </w:r>
      <w:r w:rsidRPr="00BE7C5C">
        <w:rPr>
          <w:rFonts w:eastAsia="標楷體" w:hAnsi="標楷體"/>
          <w:snapToGrid w:val="0"/>
          <w:kern w:val="0"/>
          <w:szCs w:val="24"/>
        </w:rPr>
        <w:t>：含蓋坩鍋或稱量瓶空重</w:t>
      </w:r>
      <w:r w:rsidRPr="00BE7C5C">
        <w:rPr>
          <w:rFonts w:eastAsia="標楷體"/>
          <w:snapToGrid w:val="0"/>
          <w:kern w:val="0"/>
          <w:szCs w:val="24"/>
        </w:rPr>
        <w:t>(g)</w:t>
      </w:r>
    </w:p>
    <w:p w:rsidR="00F01DB2" w:rsidRPr="00BE7C5C" w:rsidRDefault="00F01DB2" w:rsidP="00A92E98">
      <w:pPr>
        <w:spacing w:line="400" w:lineRule="exact"/>
        <w:ind w:leftChars="1000" w:left="2400"/>
        <w:rPr>
          <w:rFonts w:eastAsia="標楷體"/>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1</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70"/>
          <w:attr w:name="HasSpace" w:val="False"/>
          <w:attr w:name="Negative" w:val="False"/>
          <w:attr w:name="NumberType" w:val="1"/>
          <w:attr w:name="TCSC" w:val="0"/>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p w:rsidR="00F01DB2" w:rsidRDefault="00F01DB2" w:rsidP="00A92E98">
      <w:pPr>
        <w:spacing w:line="400" w:lineRule="exact"/>
        <w:ind w:leftChars="1000" w:left="2400"/>
        <w:rPr>
          <w:rFonts w:eastAsia="標楷體" w:hint="eastAsia"/>
          <w:snapToGrid w:val="0"/>
          <w:kern w:val="0"/>
          <w:szCs w:val="24"/>
        </w:rPr>
      </w:pPr>
      <w:r w:rsidRPr="00BE7C5C">
        <w:rPr>
          <w:rFonts w:eastAsia="標楷體"/>
          <w:snapToGrid w:val="0"/>
          <w:kern w:val="0"/>
          <w:szCs w:val="24"/>
        </w:rPr>
        <w:t>W</w:t>
      </w:r>
      <w:r w:rsidRPr="00BE7C5C">
        <w:rPr>
          <w:rFonts w:eastAsia="標楷體"/>
          <w:snapToGrid w:val="0"/>
          <w:kern w:val="0"/>
          <w:szCs w:val="24"/>
          <w:vertAlign w:val="subscript"/>
        </w:rPr>
        <w:t>2</w:t>
      </w:r>
      <w:r w:rsidRPr="00BE7C5C">
        <w:rPr>
          <w:rFonts w:eastAsia="標楷體" w:hAnsi="標楷體"/>
          <w:snapToGrid w:val="0"/>
          <w:kern w:val="0"/>
          <w:szCs w:val="24"/>
        </w:rPr>
        <w:t>：含蓋坩鍋或稱量瓶及</w:t>
      </w:r>
      <w:smartTag w:uri="urn:schemas-microsoft-com:office:smarttags" w:element="chmetcnv">
        <w:smartTagPr>
          <w:attr w:name="UnitName" w:val="℃"/>
          <w:attr w:name="SourceValue" w:val="105"/>
          <w:attr w:name="HasSpace" w:val="False"/>
          <w:attr w:name="Negative" w:val="False"/>
          <w:attr w:name="NumberType" w:val="1"/>
          <w:attr w:name="TCSC" w:val="0"/>
        </w:smartTagPr>
        <w:r w:rsidRPr="00BE7C5C">
          <w:rPr>
            <w:rFonts w:eastAsia="標楷體"/>
            <w:snapToGrid w:val="0"/>
            <w:kern w:val="0"/>
            <w:szCs w:val="24"/>
          </w:rPr>
          <w:t>105</w:t>
        </w:r>
        <w:r w:rsidRPr="00BE7C5C">
          <w:rPr>
            <w:rFonts w:ascii="標楷體" w:eastAsia="標楷體" w:hAnsi="標楷體"/>
            <w:snapToGrid w:val="0"/>
            <w:kern w:val="0"/>
            <w:szCs w:val="24"/>
          </w:rPr>
          <w:t>℃</w:t>
        </w:r>
      </w:smartTag>
      <w:r w:rsidRPr="00BE7C5C">
        <w:rPr>
          <w:rFonts w:eastAsia="標楷體" w:hAnsi="標楷體"/>
          <w:snapToGrid w:val="0"/>
          <w:kern w:val="0"/>
          <w:szCs w:val="24"/>
        </w:rPr>
        <w:t>烘乾樣品重</w:t>
      </w:r>
      <w:r w:rsidRPr="00BE7C5C">
        <w:rPr>
          <w:rFonts w:eastAsia="標楷體"/>
          <w:snapToGrid w:val="0"/>
          <w:kern w:val="0"/>
          <w:szCs w:val="24"/>
        </w:rPr>
        <w:t>(g)</w:t>
      </w:r>
    </w:p>
    <w:tbl>
      <w:tblPr>
        <w:tblW w:w="0" w:type="auto"/>
        <w:tblLook w:val="01E0" w:firstRow="1" w:lastRow="1" w:firstColumn="1" w:lastColumn="1" w:noHBand="0" w:noVBand="0"/>
      </w:tblPr>
      <w:tblGrid>
        <w:gridCol w:w="4026"/>
        <w:gridCol w:w="2268"/>
        <w:gridCol w:w="227"/>
        <w:gridCol w:w="454"/>
      </w:tblGrid>
      <w:tr w:rsidR="00F01DB2" w:rsidRPr="00BE7C5C" w:rsidTr="00BC6B82">
        <w:tc>
          <w:tcPr>
            <w:tcW w:w="4026" w:type="dxa"/>
            <w:vMerge w:val="restart"/>
            <w:shd w:val="clear" w:color="auto" w:fill="auto"/>
            <w:vAlign w:val="center"/>
          </w:tcPr>
          <w:p w:rsidR="00F01DB2" w:rsidRPr="00BE7C5C" w:rsidRDefault="00F01DB2" w:rsidP="00B527C3">
            <w:pPr>
              <w:spacing w:line="400" w:lineRule="exact"/>
              <w:ind w:leftChars="250" w:left="600"/>
              <w:rPr>
                <w:rFonts w:eastAsia="標楷體"/>
                <w:szCs w:val="24"/>
              </w:rPr>
            </w:pPr>
            <w:r w:rsidRPr="00BE7C5C">
              <w:rPr>
                <w:rFonts w:eastAsia="標楷體"/>
                <w:snapToGrid w:val="0"/>
                <w:kern w:val="0"/>
                <w:szCs w:val="24"/>
              </w:rPr>
              <w:t>6.2</w:t>
            </w:r>
            <w:r w:rsidRPr="00BE7C5C">
              <w:rPr>
                <w:rFonts w:eastAsia="標楷體" w:hAnsi="標楷體"/>
                <w:szCs w:val="24"/>
              </w:rPr>
              <w:t>樣品各重金屬含量</w:t>
            </w:r>
            <w:r w:rsidRPr="00BE7C5C">
              <w:rPr>
                <w:rFonts w:eastAsia="標楷體"/>
                <w:szCs w:val="24"/>
              </w:rPr>
              <w:t>(mg/kg)=</w:t>
            </w:r>
          </w:p>
        </w:tc>
        <w:tc>
          <w:tcPr>
            <w:tcW w:w="2268" w:type="dxa"/>
            <w:tcBorders>
              <w:bottom w:val="single" w:sz="4" w:space="0" w:color="auto"/>
            </w:tcBorders>
            <w:shd w:val="clear" w:color="auto" w:fill="auto"/>
          </w:tcPr>
          <w:p w:rsidR="00F01DB2" w:rsidRPr="00BE7C5C" w:rsidRDefault="00F01DB2" w:rsidP="00BC6B82">
            <w:pPr>
              <w:spacing w:line="400" w:lineRule="exact"/>
              <w:rPr>
                <w:rFonts w:eastAsia="標楷體"/>
                <w:szCs w:val="24"/>
              </w:rPr>
            </w:pPr>
            <w:r w:rsidRPr="00BE7C5C">
              <w:rPr>
                <w:rFonts w:eastAsia="標楷體"/>
                <w:szCs w:val="24"/>
              </w:rPr>
              <w:t>(A-B)×</w:t>
            </w:r>
            <w:r w:rsidR="00BC6B82" w:rsidRPr="008427C6">
              <w:rPr>
                <w:rFonts w:eastAsia="標楷體"/>
                <w:szCs w:val="24"/>
              </w:rPr>
              <w:t>V</w:t>
            </w:r>
            <w:r w:rsidRPr="00BE7C5C">
              <w:rPr>
                <w:rFonts w:eastAsia="標楷體"/>
                <w:szCs w:val="24"/>
              </w:rPr>
              <w:t>×1000×f</w:t>
            </w:r>
          </w:p>
        </w:tc>
        <w:tc>
          <w:tcPr>
            <w:tcW w:w="227" w:type="dxa"/>
            <w:vMerge w:val="restart"/>
            <w:shd w:val="clear" w:color="auto" w:fill="auto"/>
            <w:tcMar>
              <w:left w:w="0" w:type="dxa"/>
              <w:right w:w="0" w:type="dxa"/>
            </w:tcMar>
            <w:vAlign w:val="center"/>
          </w:tcPr>
          <w:p w:rsidR="00F01DB2" w:rsidRPr="00BE7C5C" w:rsidRDefault="00F01DB2" w:rsidP="00B527C3">
            <w:pPr>
              <w:spacing w:line="400" w:lineRule="exact"/>
              <w:jc w:val="center"/>
              <w:rPr>
                <w:rFonts w:eastAsia="標楷體"/>
                <w:szCs w:val="24"/>
              </w:rPr>
            </w:pPr>
            <w:r w:rsidRPr="00BE7C5C">
              <w:rPr>
                <w:rFonts w:eastAsia="標楷體"/>
                <w:szCs w:val="24"/>
              </w:rPr>
              <w:t>×</w:t>
            </w:r>
          </w:p>
        </w:tc>
        <w:tc>
          <w:tcPr>
            <w:tcW w:w="454" w:type="dxa"/>
            <w:tcBorders>
              <w:bottom w:val="single" w:sz="4" w:space="0" w:color="auto"/>
            </w:tcBorders>
            <w:shd w:val="clear" w:color="auto" w:fill="auto"/>
          </w:tcPr>
          <w:p w:rsidR="00F01DB2" w:rsidRPr="00BE7C5C" w:rsidRDefault="00F01DB2" w:rsidP="00400714">
            <w:pPr>
              <w:spacing w:line="400" w:lineRule="exact"/>
              <w:jc w:val="center"/>
              <w:rPr>
                <w:rFonts w:eastAsia="標楷體"/>
                <w:szCs w:val="24"/>
              </w:rPr>
            </w:pPr>
            <w:r w:rsidRPr="00BE7C5C">
              <w:rPr>
                <w:rFonts w:eastAsia="標楷體"/>
                <w:szCs w:val="24"/>
              </w:rPr>
              <w:t>1</w:t>
            </w:r>
          </w:p>
        </w:tc>
      </w:tr>
      <w:tr w:rsidR="00F01DB2" w:rsidRPr="00BE7C5C" w:rsidTr="00BC6B82">
        <w:tc>
          <w:tcPr>
            <w:tcW w:w="4026" w:type="dxa"/>
            <w:vMerge/>
            <w:shd w:val="clear" w:color="auto" w:fill="auto"/>
          </w:tcPr>
          <w:p w:rsidR="00F01DB2" w:rsidRPr="00BE7C5C" w:rsidRDefault="00F01DB2" w:rsidP="00BE7C5C">
            <w:pPr>
              <w:spacing w:line="400" w:lineRule="exact"/>
              <w:rPr>
                <w:rFonts w:eastAsia="標楷體"/>
                <w:szCs w:val="24"/>
              </w:rPr>
            </w:pPr>
          </w:p>
        </w:tc>
        <w:tc>
          <w:tcPr>
            <w:tcW w:w="2268" w:type="dxa"/>
            <w:tcBorders>
              <w:top w:val="single" w:sz="4" w:space="0" w:color="auto"/>
            </w:tcBorders>
            <w:shd w:val="clear" w:color="auto" w:fill="auto"/>
          </w:tcPr>
          <w:p w:rsidR="00F01DB2" w:rsidRPr="00BE7C5C" w:rsidRDefault="00F01DB2" w:rsidP="00400714">
            <w:pPr>
              <w:jc w:val="center"/>
              <w:rPr>
                <w:rFonts w:eastAsia="標楷體"/>
                <w:szCs w:val="24"/>
              </w:rPr>
            </w:pPr>
            <w:r w:rsidRPr="00BE7C5C">
              <w:rPr>
                <w:rFonts w:eastAsia="標楷體"/>
                <w:szCs w:val="24"/>
              </w:rPr>
              <w:t>W</w:t>
            </w:r>
            <w:r w:rsidR="00E33EAE" w:rsidRPr="00BE7C5C">
              <w:rPr>
                <w:rFonts w:eastAsia="標楷體"/>
                <w:szCs w:val="24"/>
              </w:rPr>
              <w:t>×1000</w:t>
            </w:r>
          </w:p>
        </w:tc>
        <w:tc>
          <w:tcPr>
            <w:tcW w:w="227" w:type="dxa"/>
            <w:vMerge/>
            <w:shd w:val="clear" w:color="auto" w:fill="auto"/>
          </w:tcPr>
          <w:p w:rsidR="00F01DB2" w:rsidRPr="00BE7C5C" w:rsidRDefault="00F01DB2" w:rsidP="00B527C3">
            <w:pPr>
              <w:spacing w:line="400" w:lineRule="exact"/>
              <w:jc w:val="center"/>
              <w:rPr>
                <w:rFonts w:eastAsia="標楷體"/>
                <w:szCs w:val="24"/>
              </w:rPr>
            </w:pPr>
          </w:p>
        </w:tc>
        <w:tc>
          <w:tcPr>
            <w:tcW w:w="454" w:type="dxa"/>
            <w:tcBorders>
              <w:top w:val="single" w:sz="4" w:space="0" w:color="auto"/>
            </w:tcBorders>
            <w:shd w:val="clear" w:color="auto" w:fill="auto"/>
          </w:tcPr>
          <w:p w:rsidR="00F01DB2" w:rsidRPr="00BE7C5C" w:rsidRDefault="00F01DB2" w:rsidP="00400714">
            <w:pPr>
              <w:jc w:val="center"/>
              <w:rPr>
                <w:rFonts w:eastAsia="標楷體"/>
                <w:szCs w:val="24"/>
              </w:rPr>
            </w:pPr>
            <w:r w:rsidRPr="00BE7C5C">
              <w:rPr>
                <w:rFonts w:eastAsia="標楷體"/>
                <w:snapToGrid w:val="0"/>
                <w:kern w:val="0"/>
                <w:szCs w:val="24"/>
              </w:rPr>
              <w:t>θ</w:t>
            </w:r>
            <w:r w:rsidRPr="00BE7C5C">
              <w:rPr>
                <w:rFonts w:eastAsia="標楷體"/>
                <w:snapToGrid w:val="0"/>
                <w:kern w:val="0"/>
                <w:szCs w:val="24"/>
                <w:vertAlign w:val="subscript"/>
              </w:rPr>
              <w:t>1</w:t>
            </w:r>
          </w:p>
        </w:tc>
      </w:tr>
    </w:tbl>
    <w:p w:rsidR="00F01DB2" w:rsidRPr="00BE7C5C" w:rsidRDefault="00F01DB2" w:rsidP="00A92E98">
      <w:pPr>
        <w:spacing w:line="400" w:lineRule="exact"/>
        <w:ind w:leftChars="1000" w:left="2400"/>
        <w:rPr>
          <w:rFonts w:eastAsia="標楷體"/>
          <w:szCs w:val="24"/>
        </w:rPr>
      </w:pPr>
      <w:r w:rsidRPr="00BE7C5C">
        <w:rPr>
          <w:rFonts w:eastAsia="標楷體"/>
          <w:szCs w:val="24"/>
        </w:rPr>
        <w:t>A</w:t>
      </w:r>
      <w:r w:rsidRPr="00BE7C5C">
        <w:rPr>
          <w:rFonts w:eastAsia="標楷體" w:hAnsi="標楷體"/>
          <w:szCs w:val="24"/>
        </w:rPr>
        <w:t>：樣品</w:t>
      </w:r>
      <w:r w:rsidR="006F2F0C">
        <w:rPr>
          <w:rFonts w:eastAsia="標楷體" w:hAnsi="標楷體" w:hint="eastAsia"/>
          <w:szCs w:val="24"/>
        </w:rPr>
        <w:t>分解</w:t>
      </w:r>
      <w:r w:rsidRPr="00BE7C5C">
        <w:rPr>
          <w:rFonts w:eastAsia="標楷體" w:hAnsi="標楷體"/>
          <w:szCs w:val="24"/>
        </w:rPr>
        <w:t>液各重金屬濃度</w:t>
      </w:r>
      <w:r w:rsidRPr="00BE7C5C">
        <w:rPr>
          <w:rFonts w:eastAsia="標楷體"/>
          <w:szCs w:val="24"/>
        </w:rPr>
        <w:t>(mg/L)</w:t>
      </w:r>
    </w:p>
    <w:p w:rsidR="00F01DB2" w:rsidRPr="00BE7C5C" w:rsidRDefault="00F01DB2" w:rsidP="00A92E98">
      <w:pPr>
        <w:spacing w:line="400" w:lineRule="exact"/>
        <w:ind w:leftChars="1000" w:left="2400"/>
        <w:rPr>
          <w:rFonts w:eastAsia="標楷體"/>
          <w:szCs w:val="24"/>
        </w:rPr>
      </w:pPr>
      <w:r w:rsidRPr="00BE7C5C">
        <w:rPr>
          <w:rFonts w:eastAsia="標楷體"/>
          <w:szCs w:val="24"/>
        </w:rPr>
        <w:t>B</w:t>
      </w:r>
      <w:r w:rsidRPr="00BE7C5C">
        <w:rPr>
          <w:rFonts w:eastAsia="標楷體" w:hAnsi="標楷體"/>
          <w:szCs w:val="24"/>
        </w:rPr>
        <w:t>：樣品空白溶液各重金屬濃度</w:t>
      </w:r>
      <w:r w:rsidRPr="00BE7C5C">
        <w:rPr>
          <w:rFonts w:eastAsia="標楷體"/>
          <w:szCs w:val="24"/>
        </w:rPr>
        <w:t>(mg/L)</w:t>
      </w:r>
    </w:p>
    <w:p w:rsidR="00BC6B82" w:rsidRPr="008427C6" w:rsidRDefault="00BC6B82" w:rsidP="00BC6B82">
      <w:pPr>
        <w:spacing w:line="400" w:lineRule="exact"/>
        <w:ind w:leftChars="1000" w:left="2400"/>
        <w:rPr>
          <w:rFonts w:eastAsia="標楷體"/>
          <w:szCs w:val="24"/>
        </w:rPr>
      </w:pPr>
      <w:r w:rsidRPr="008427C6">
        <w:rPr>
          <w:rFonts w:eastAsia="標楷體"/>
          <w:szCs w:val="24"/>
        </w:rPr>
        <w:t>V</w:t>
      </w:r>
      <w:r w:rsidRPr="008427C6">
        <w:rPr>
          <w:rFonts w:eastAsia="標楷體" w:hAnsi="標楷體"/>
          <w:szCs w:val="24"/>
        </w:rPr>
        <w:t>：</w:t>
      </w:r>
      <w:r w:rsidRPr="00BE7C5C">
        <w:rPr>
          <w:rFonts w:eastAsia="標楷體" w:hAnsi="標楷體"/>
          <w:szCs w:val="24"/>
        </w:rPr>
        <w:t>樣品分解液</w:t>
      </w:r>
      <w:r w:rsidRPr="008427C6">
        <w:rPr>
          <w:rFonts w:eastAsia="標楷體" w:hAnsi="標楷體"/>
          <w:szCs w:val="24"/>
        </w:rPr>
        <w:t>定量體積</w:t>
      </w:r>
      <w:r w:rsidRPr="008427C6">
        <w:rPr>
          <w:rFonts w:eastAsia="標楷體"/>
          <w:szCs w:val="24"/>
        </w:rPr>
        <w:t>(mL)</w:t>
      </w:r>
    </w:p>
    <w:p w:rsidR="00F01DB2" w:rsidRPr="00BE7C5C" w:rsidRDefault="00F01DB2" w:rsidP="00A92E98">
      <w:pPr>
        <w:spacing w:line="400" w:lineRule="exact"/>
        <w:ind w:leftChars="1000" w:left="2400"/>
        <w:rPr>
          <w:rFonts w:eastAsia="標楷體"/>
          <w:szCs w:val="24"/>
        </w:rPr>
      </w:pPr>
      <w:r w:rsidRPr="00BE7C5C">
        <w:rPr>
          <w:rFonts w:eastAsia="標楷體"/>
          <w:szCs w:val="24"/>
        </w:rPr>
        <w:t>f</w:t>
      </w:r>
      <w:r w:rsidRPr="00BE7C5C">
        <w:rPr>
          <w:rFonts w:eastAsia="標楷體" w:hAnsi="標楷體"/>
          <w:szCs w:val="24"/>
        </w:rPr>
        <w:t>：稀釋倍數</w:t>
      </w:r>
    </w:p>
    <w:p w:rsidR="00F01DB2" w:rsidRPr="00BE7C5C" w:rsidRDefault="00F01DB2" w:rsidP="00A92E98">
      <w:pPr>
        <w:spacing w:line="400" w:lineRule="exact"/>
        <w:ind w:leftChars="1000" w:left="2400"/>
        <w:rPr>
          <w:rFonts w:eastAsia="標楷體"/>
          <w:szCs w:val="24"/>
        </w:rPr>
      </w:pPr>
      <w:r w:rsidRPr="00BE7C5C">
        <w:rPr>
          <w:rFonts w:eastAsia="標楷體"/>
          <w:szCs w:val="24"/>
        </w:rPr>
        <w:t>W</w:t>
      </w:r>
      <w:r w:rsidRPr="00BE7C5C">
        <w:rPr>
          <w:rFonts w:eastAsia="標楷體" w:hAnsi="標楷體"/>
          <w:szCs w:val="24"/>
        </w:rPr>
        <w:t>：</w:t>
      </w:r>
      <w:r w:rsidR="00606571">
        <w:rPr>
          <w:rFonts w:eastAsia="標楷體" w:hAnsi="標楷體" w:hint="eastAsia"/>
          <w:szCs w:val="24"/>
        </w:rPr>
        <w:t>稱取</w:t>
      </w:r>
      <w:r w:rsidR="001F1FA8" w:rsidRPr="00BE7C5C">
        <w:rPr>
          <w:rFonts w:eastAsia="標楷體" w:hAnsi="標楷體"/>
          <w:snapToGrid w:val="0"/>
          <w:kern w:val="0"/>
          <w:szCs w:val="24"/>
        </w:rPr>
        <w:t>樣品重</w:t>
      </w:r>
      <w:r w:rsidR="001F1FA8" w:rsidRPr="00BE7C5C">
        <w:rPr>
          <w:rFonts w:eastAsia="標楷體"/>
          <w:snapToGrid w:val="0"/>
          <w:kern w:val="0"/>
          <w:szCs w:val="24"/>
        </w:rPr>
        <w:t>(g)</w:t>
      </w:r>
    </w:p>
    <w:p w:rsidR="00F01DB2" w:rsidRPr="00BE7C5C" w:rsidRDefault="00F01DB2" w:rsidP="00BE7C5C">
      <w:pPr>
        <w:spacing w:line="400" w:lineRule="exact"/>
        <w:ind w:leftChars="125" w:left="660" w:hangingChars="150" w:hanging="360"/>
        <w:rPr>
          <w:rFonts w:eastAsia="標楷體"/>
          <w:snapToGrid w:val="0"/>
          <w:kern w:val="0"/>
          <w:szCs w:val="24"/>
        </w:rPr>
      </w:pPr>
      <w:r w:rsidRPr="00BE7C5C">
        <w:rPr>
          <w:rFonts w:eastAsia="標楷體"/>
          <w:snapToGrid w:val="0"/>
          <w:kern w:val="0"/>
          <w:szCs w:val="24"/>
        </w:rPr>
        <w:t>7.</w:t>
      </w:r>
      <w:r w:rsidRPr="00BE7C5C">
        <w:rPr>
          <w:rFonts w:eastAsia="標楷體" w:hAnsi="標楷體"/>
          <w:snapToGrid w:val="0"/>
          <w:kern w:val="0"/>
          <w:szCs w:val="24"/>
        </w:rPr>
        <w:t>品質管制</w:t>
      </w:r>
    </w:p>
    <w:p w:rsidR="00496EC6" w:rsidRPr="00BE7C5C" w:rsidRDefault="00F01DB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.1</w:t>
      </w:r>
      <w:r w:rsidR="00496EC6" w:rsidRPr="00BE7C5C">
        <w:rPr>
          <w:rFonts w:eastAsia="標楷體" w:hAnsi="標楷體"/>
          <w:snapToGrid w:val="0"/>
          <w:kern w:val="0"/>
          <w:szCs w:val="24"/>
        </w:rPr>
        <w:t>檢量線製作：每批次樣品應重新製作檢量線，其線性相關係數</w:t>
      </w:r>
      <w:r w:rsidR="00496EC6" w:rsidRPr="00BE7C5C">
        <w:rPr>
          <w:rFonts w:eastAsia="標楷體"/>
          <w:snapToGrid w:val="0"/>
          <w:kern w:val="0"/>
          <w:szCs w:val="24"/>
        </w:rPr>
        <w:t>(R</w:t>
      </w:r>
      <w:r w:rsidR="00496EC6" w:rsidRPr="00BE7C5C">
        <w:rPr>
          <w:rFonts w:eastAsia="標楷體" w:hAnsi="標楷體"/>
          <w:snapToGrid w:val="0"/>
          <w:kern w:val="0"/>
          <w:szCs w:val="24"/>
        </w:rPr>
        <w:t>值</w:t>
      </w:r>
      <w:r w:rsidR="00496EC6" w:rsidRPr="00BE7C5C">
        <w:rPr>
          <w:rFonts w:eastAsia="標楷體"/>
          <w:snapToGrid w:val="0"/>
          <w:kern w:val="0"/>
          <w:szCs w:val="24"/>
        </w:rPr>
        <w:t>)</w:t>
      </w:r>
      <w:r w:rsidR="00496EC6" w:rsidRPr="00BE7C5C">
        <w:rPr>
          <w:rFonts w:eastAsia="標楷體" w:hAnsi="標楷體"/>
          <w:snapToGrid w:val="0"/>
          <w:kern w:val="0"/>
          <w:szCs w:val="24"/>
        </w:rPr>
        <w:t>應大於或等於</w:t>
      </w:r>
      <w:r w:rsidR="00496EC6" w:rsidRPr="00BE7C5C">
        <w:rPr>
          <w:rFonts w:eastAsia="標楷體"/>
          <w:snapToGrid w:val="0"/>
          <w:kern w:val="0"/>
          <w:szCs w:val="24"/>
        </w:rPr>
        <w:t>0.995</w:t>
      </w:r>
      <w:r w:rsidR="00496EC6" w:rsidRPr="00BE7C5C">
        <w:rPr>
          <w:rFonts w:eastAsia="標楷體" w:hAnsi="標楷體"/>
          <w:snapToGrid w:val="0"/>
          <w:kern w:val="0"/>
          <w:szCs w:val="24"/>
        </w:rPr>
        <w:t>。</w:t>
      </w:r>
    </w:p>
    <w:p w:rsidR="00496EC6" w:rsidRPr="00BE7C5C" w:rsidRDefault="00F01DB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.2</w:t>
      </w:r>
      <w:r w:rsidR="00496EC6" w:rsidRPr="00BE7C5C">
        <w:rPr>
          <w:rFonts w:eastAsia="標楷體" w:hAnsi="標楷體"/>
          <w:snapToGrid w:val="0"/>
          <w:kern w:val="0"/>
          <w:szCs w:val="24"/>
        </w:rPr>
        <w:t>檢量線查核：完成檢量線製作後，必須以另一不同來源或不同批號之標準品配製一接近檢量線中間濃度之查核標準液進行檢量線查核。又每批次分析結束或每隔</w:t>
      </w:r>
      <w:r w:rsidR="00496EC6" w:rsidRPr="00BE7C5C">
        <w:rPr>
          <w:rFonts w:eastAsia="標楷體"/>
          <w:snapToGrid w:val="0"/>
          <w:kern w:val="0"/>
          <w:szCs w:val="24"/>
        </w:rPr>
        <w:t>20</w:t>
      </w:r>
      <w:r w:rsidR="00496EC6" w:rsidRPr="00BE7C5C">
        <w:rPr>
          <w:rFonts w:eastAsia="標楷體" w:hAnsi="標楷體"/>
          <w:snapToGrid w:val="0"/>
          <w:kern w:val="0"/>
          <w:szCs w:val="24"/>
        </w:rPr>
        <w:t>個樣品，亦必須以該溶液進行檢量線查核，其相對誤差值應在</w:t>
      </w:r>
      <w:r w:rsidR="00496EC6" w:rsidRPr="00BE7C5C">
        <w:rPr>
          <w:rFonts w:eastAsia="標楷體"/>
          <w:snapToGrid w:val="0"/>
          <w:kern w:val="0"/>
          <w:szCs w:val="24"/>
        </w:rPr>
        <w:t>±20%</w:t>
      </w:r>
      <w:r w:rsidR="00496EC6" w:rsidRPr="00BE7C5C">
        <w:rPr>
          <w:rFonts w:eastAsia="標楷體" w:hAnsi="標楷體"/>
          <w:snapToGrid w:val="0"/>
          <w:kern w:val="0"/>
          <w:szCs w:val="24"/>
        </w:rPr>
        <w:t>以內。</w:t>
      </w:r>
    </w:p>
    <w:p w:rsidR="00496EC6" w:rsidRPr="00BE7C5C" w:rsidRDefault="00F01DB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.3</w:t>
      </w:r>
      <w:r w:rsidR="00496EC6" w:rsidRPr="00BE7C5C">
        <w:rPr>
          <w:rFonts w:eastAsia="標楷體" w:hAnsi="標楷體"/>
          <w:snapToGrid w:val="0"/>
          <w:kern w:val="0"/>
          <w:szCs w:val="24"/>
        </w:rPr>
        <w:t>空白樣品分析：每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個樣品或每批次</w:t>
      </w:r>
      <w:r w:rsidR="00D23B5F"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00D23B5F" w:rsidRPr="00BE7C5C">
        <w:rPr>
          <w:rFonts w:eastAsia="標楷體" w:hAnsi="標楷體"/>
          <w:snapToGrid w:val="0"/>
          <w:kern w:val="0"/>
          <w:szCs w:val="24"/>
        </w:rPr>
        <w:t>）</w:t>
      </w:r>
      <w:r w:rsidR="00496EC6" w:rsidRPr="00BE7C5C">
        <w:rPr>
          <w:rFonts w:eastAsia="標楷體" w:hAnsi="標楷體"/>
          <w:snapToGrid w:val="0"/>
          <w:kern w:val="0"/>
          <w:szCs w:val="24"/>
        </w:rPr>
        <w:t>至少執行一空白樣品分析，空白分析值可應小於二倍方法偵測極限。</w:t>
      </w:r>
    </w:p>
    <w:p w:rsidR="00496EC6" w:rsidRPr="00BE7C5C" w:rsidRDefault="00F01DB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.4</w:t>
      </w:r>
      <w:r w:rsidR="00496EC6" w:rsidRPr="00BE7C5C">
        <w:rPr>
          <w:rFonts w:eastAsia="標楷體" w:hAnsi="標楷體"/>
          <w:snapToGrid w:val="0"/>
          <w:kern w:val="0"/>
          <w:szCs w:val="24"/>
        </w:rPr>
        <w:t>重複樣品分析：每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個樣品或每批次</w:t>
      </w:r>
      <w:r w:rsidR="00D23B5F"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00D23B5F" w:rsidRPr="00BE7C5C">
        <w:rPr>
          <w:rFonts w:eastAsia="標楷體" w:hAnsi="標楷體"/>
          <w:snapToGrid w:val="0"/>
          <w:kern w:val="0"/>
          <w:szCs w:val="24"/>
        </w:rPr>
        <w:t>）</w:t>
      </w:r>
      <w:r w:rsidR="00496EC6" w:rsidRPr="00BE7C5C">
        <w:rPr>
          <w:rFonts w:eastAsia="標楷體" w:hAnsi="標楷體"/>
          <w:snapToGrid w:val="0"/>
          <w:kern w:val="0"/>
          <w:szCs w:val="24"/>
        </w:rPr>
        <w:t>至少執行一個重複樣品分析，其相對差異百分比應小於</w:t>
      </w:r>
      <w:r w:rsidR="00496EC6" w:rsidRPr="00BE7C5C">
        <w:rPr>
          <w:rFonts w:eastAsia="標楷體"/>
          <w:snapToGrid w:val="0"/>
          <w:kern w:val="0"/>
          <w:szCs w:val="24"/>
        </w:rPr>
        <w:t>20%</w:t>
      </w:r>
      <w:r w:rsidR="00496EC6" w:rsidRPr="00BE7C5C">
        <w:rPr>
          <w:rFonts w:eastAsia="標楷體" w:hAnsi="標楷體"/>
          <w:snapToGrid w:val="0"/>
          <w:kern w:val="0"/>
          <w:szCs w:val="24"/>
        </w:rPr>
        <w:t>，或符合管制圖之規定。</w:t>
      </w:r>
    </w:p>
    <w:p w:rsidR="00496EC6" w:rsidRPr="00BE7C5C" w:rsidRDefault="00F01DB2"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.5</w:t>
      </w:r>
      <w:r w:rsidR="00496EC6" w:rsidRPr="00BE7C5C">
        <w:rPr>
          <w:rFonts w:eastAsia="標楷體" w:hAnsi="標楷體"/>
          <w:snapToGrid w:val="0"/>
          <w:kern w:val="0"/>
          <w:szCs w:val="24"/>
        </w:rPr>
        <w:t>查核溶液分析：每</w:t>
      </w:r>
      <w:r w:rsidR="00496EC6" w:rsidRPr="00BE7C5C">
        <w:rPr>
          <w:rFonts w:eastAsia="標楷體"/>
          <w:snapToGrid w:val="0"/>
          <w:kern w:val="0"/>
          <w:szCs w:val="24"/>
        </w:rPr>
        <w:t>10</w:t>
      </w:r>
      <w:r w:rsidR="00496EC6" w:rsidRPr="00BE7C5C">
        <w:rPr>
          <w:rFonts w:eastAsia="標楷體" w:hAnsi="標楷體"/>
          <w:snapToGrid w:val="0"/>
          <w:kern w:val="0"/>
          <w:szCs w:val="24"/>
        </w:rPr>
        <w:t>個樣品或每批次</w:t>
      </w:r>
      <w:r w:rsidR="00D23B5F" w:rsidRPr="00BE7C5C">
        <w:rPr>
          <w:rFonts w:eastAsia="標楷體" w:hAnsi="標楷體"/>
          <w:snapToGrid w:val="0"/>
          <w:kern w:val="0"/>
          <w:szCs w:val="24"/>
        </w:rPr>
        <w:t>（</w:t>
      </w:r>
      <w:r w:rsidR="00496EC6" w:rsidRPr="00BE7C5C">
        <w:rPr>
          <w:rFonts w:eastAsia="標楷體" w:hAnsi="標楷體"/>
          <w:snapToGrid w:val="0"/>
          <w:kern w:val="0"/>
          <w:szCs w:val="24"/>
        </w:rPr>
        <w:t>當次樣品少於</w:t>
      </w:r>
      <w:r w:rsidR="00496EC6" w:rsidRPr="00BE7C5C">
        <w:rPr>
          <w:rFonts w:eastAsia="標楷體"/>
          <w:snapToGrid w:val="0"/>
          <w:kern w:val="0"/>
          <w:szCs w:val="24"/>
        </w:rPr>
        <w:t>10</w:t>
      </w:r>
      <w:r w:rsidR="00496EC6" w:rsidRPr="00BE7C5C">
        <w:rPr>
          <w:rFonts w:eastAsia="標楷體" w:hAnsi="標楷體"/>
          <w:snapToGrid w:val="0"/>
          <w:kern w:val="0"/>
          <w:szCs w:val="24"/>
        </w:rPr>
        <w:t>個時</w:t>
      </w:r>
      <w:r w:rsidR="00D23B5F" w:rsidRPr="00BE7C5C">
        <w:rPr>
          <w:rFonts w:eastAsia="標楷體" w:hAnsi="標楷體"/>
          <w:snapToGrid w:val="0"/>
          <w:kern w:val="0"/>
          <w:szCs w:val="24"/>
        </w:rPr>
        <w:t>）</w:t>
      </w:r>
      <w:r w:rsidR="00496EC6" w:rsidRPr="00BE7C5C">
        <w:rPr>
          <w:rFonts w:eastAsia="標楷體" w:hAnsi="標楷體"/>
          <w:snapToGrid w:val="0"/>
          <w:kern w:val="0"/>
          <w:szCs w:val="24"/>
        </w:rPr>
        <w:t>至少執行一個查核樣品分析，其回收率應介於</w:t>
      </w:r>
      <w:r w:rsidR="00496EC6" w:rsidRPr="00BE7C5C">
        <w:rPr>
          <w:rFonts w:eastAsia="標楷體"/>
          <w:snapToGrid w:val="0"/>
          <w:kern w:val="0"/>
          <w:szCs w:val="24"/>
        </w:rPr>
        <w:t>80%</w:t>
      </w:r>
      <w:r w:rsidR="00D23B5F" w:rsidRPr="00BE7C5C">
        <w:rPr>
          <w:rFonts w:eastAsia="標楷體" w:hAnsi="標楷體"/>
          <w:snapToGrid w:val="0"/>
          <w:kern w:val="0"/>
          <w:szCs w:val="24"/>
        </w:rPr>
        <w:t>～</w:t>
      </w:r>
      <w:r w:rsidR="00496EC6" w:rsidRPr="00BE7C5C">
        <w:rPr>
          <w:rFonts w:eastAsia="標楷體"/>
          <w:snapToGrid w:val="0"/>
          <w:kern w:val="0"/>
          <w:szCs w:val="24"/>
        </w:rPr>
        <w:t>120%</w:t>
      </w:r>
      <w:r w:rsidR="00496EC6" w:rsidRPr="00BE7C5C">
        <w:rPr>
          <w:rFonts w:eastAsia="標楷體" w:hAnsi="標楷體"/>
          <w:snapToGrid w:val="0"/>
          <w:kern w:val="0"/>
          <w:szCs w:val="24"/>
        </w:rPr>
        <w:t>之間，或符合管制圖之規定。</w:t>
      </w:r>
    </w:p>
    <w:p w:rsidR="00496EC6" w:rsidRPr="00BE7C5C" w:rsidRDefault="00F01DB2"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7</w:t>
      </w:r>
      <w:r w:rsidR="00496EC6" w:rsidRPr="00BE7C5C">
        <w:rPr>
          <w:rFonts w:ascii="Times New Roman" w:eastAsia="標楷體" w:hAnsi="Times New Roman"/>
          <w:snapToGrid w:val="0"/>
        </w:rPr>
        <w:t>.6</w:t>
      </w:r>
      <w:r w:rsidR="00496EC6" w:rsidRPr="00BE7C5C">
        <w:rPr>
          <w:rFonts w:ascii="Times New Roman" w:eastAsia="標楷體" w:hAnsi="標楷體"/>
          <w:snapToGrid w:val="0"/>
        </w:rPr>
        <w:t>添加樣品分析：每</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個樣品或每批次</w:t>
      </w:r>
      <w:r w:rsidRPr="00BE7C5C">
        <w:rPr>
          <w:rFonts w:ascii="Times New Roman" w:eastAsia="標楷體" w:hAnsi="標楷體"/>
          <w:snapToGrid w:val="0"/>
        </w:rPr>
        <w:t>（</w:t>
      </w:r>
      <w:r w:rsidR="00496EC6" w:rsidRPr="00BE7C5C">
        <w:rPr>
          <w:rFonts w:ascii="Times New Roman" w:eastAsia="標楷體" w:hAnsi="標楷體"/>
          <w:snapToGrid w:val="0"/>
        </w:rPr>
        <w:t>當次樣品少於</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個時</w:t>
      </w:r>
      <w:r w:rsidRPr="00BE7C5C">
        <w:rPr>
          <w:rFonts w:ascii="Times New Roman" w:eastAsia="標楷體" w:hAnsi="標楷體"/>
          <w:snapToGrid w:val="0"/>
        </w:rPr>
        <w:t>）</w:t>
      </w:r>
      <w:r w:rsidR="00496EC6" w:rsidRPr="00BE7C5C">
        <w:rPr>
          <w:rFonts w:ascii="Times New Roman" w:eastAsia="標楷體" w:hAnsi="標楷體"/>
          <w:snapToGrid w:val="0"/>
        </w:rPr>
        <w:t>至少執行一個添加樣品分析，其回收率應介於</w:t>
      </w:r>
      <w:r w:rsidR="00496EC6" w:rsidRPr="00BE7C5C">
        <w:rPr>
          <w:rFonts w:ascii="Times New Roman" w:eastAsia="標楷體" w:hAnsi="Times New Roman"/>
          <w:snapToGrid w:val="0"/>
        </w:rPr>
        <w:t>80%</w:t>
      </w:r>
      <w:r w:rsidR="00D23B5F" w:rsidRPr="00BE7C5C">
        <w:rPr>
          <w:rFonts w:ascii="Times New Roman" w:eastAsia="標楷體" w:hAnsi="標楷體"/>
          <w:snapToGrid w:val="0"/>
        </w:rPr>
        <w:t>～</w:t>
      </w:r>
      <w:r w:rsidR="00496EC6" w:rsidRPr="00BE7C5C">
        <w:rPr>
          <w:rFonts w:ascii="Times New Roman" w:eastAsia="標楷體" w:hAnsi="Times New Roman"/>
          <w:snapToGrid w:val="0"/>
        </w:rPr>
        <w:t>120%</w:t>
      </w:r>
      <w:r w:rsidR="00496EC6" w:rsidRPr="00BE7C5C">
        <w:rPr>
          <w:rFonts w:ascii="Times New Roman" w:eastAsia="標楷體" w:hAnsi="標楷體"/>
          <w:snapToGrid w:val="0"/>
        </w:rPr>
        <w:t>之間，或符合管制圖之規定。</w:t>
      </w:r>
    </w:p>
    <w:p w:rsidR="008A4577" w:rsidRPr="00BE7C5C" w:rsidRDefault="00F01DB2" w:rsidP="00BE7C5C">
      <w:pPr>
        <w:pStyle w:val="Web"/>
        <w:spacing w:before="0" w:beforeAutospacing="0" w:after="0" w:afterAutospacing="0" w:line="400" w:lineRule="exact"/>
        <w:ind w:leftChars="125" w:left="480" w:hangingChars="75" w:hanging="180"/>
        <w:rPr>
          <w:rFonts w:ascii="Times New Roman" w:eastAsia="標楷體" w:hAnsi="Times New Roman"/>
          <w:snapToGrid w:val="0"/>
        </w:rPr>
      </w:pPr>
      <w:r w:rsidRPr="00BE7C5C">
        <w:rPr>
          <w:rFonts w:ascii="Times New Roman" w:eastAsia="標楷體" w:hAnsi="Times New Roman"/>
          <w:snapToGrid w:val="0"/>
        </w:rPr>
        <w:t>8</w:t>
      </w:r>
      <w:r w:rsidR="00D23B5F" w:rsidRPr="00BE7C5C">
        <w:rPr>
          <w:rFonts w:ascii="Times New Roman" w:eastAsia="標楷體" w:hAnsi="Times New Roman"/>
          <w:snapToGrid w:val="0"/>
        </w:rPr>
        <w:t>.</w:t>
      </w:r>
      <w:r w:rsidR="00D23B5F" w:rsidRPr="00BE7C5C">
        <w:rPr>
          <w:rFonts w:ascii="Times New Roman" w:eastAsia="標楷體" w:hAnsi="標楷體"/>
          <w:snapToGrid w:val="0"/>
        </w:rPr>
        <w:t>注意事項</w:t>
      </w:r>
    </w:p>
    <w:p w:rsidR="00CD7A6D" w:rsidRPr="00BE7C5C" w:rsidRDefault="00F01DB2" w:rsidP="00BE7C5C">
      <w:pPr>
        <w:spacing w:line="400" w:lineRule="exact"/>
        <w:ind w:leftChars="250" w:left="960" w:hangingChars="150" w:hanging="360"/>
        <w:rPr>
          <w:rFonts w:eastAsia="標楷體"/>
          <w:snapToGrid w:val="0"/>
          <w:szCs w:val="24"/>
        </w:rPr>
      </w:pPr>
      <w:r w:rsidRPr="00BE7C5C">
        <w:rPr>
          <w:rFonts w:eastAsia="標楷體"/>
          <w:snapToGrid w:val="0"/>
          <w:kern w:val="0"/>
          <w:szCs w:val="24"/>
        </w:rPr>
        <w:t>8</w:t>
      </w:r>
      <w:r w:rsidR="00CD7A6D" w:rsidRPr="00BE7C5C">
        <w:rPr>
          <w:rFonts w:eastAsia="標楷體"/>
          <w:snapToGrid w:val="0"/>
          <w:kern w:val="0"/>
          <w:szCs w:val="24"/>
        </w:rPr>
        <w:t>.1</w:t>
      </w:r>
      <w:r w:rsidR="00CD7A6D" w:rsidRPr="00BE7C5C">
        <w:rPr>
          <w:rFonts w:eastAsia="標楷體" w:hAnsi="標楷體"/>
          <w:snapToGrid w:val="0"/>
          <w:szCs w:val="24"/>
        </w:rPr>
        <w:t>使用感應耦合電漿光譜儀進行樣品分析時，其分析結果常會受到許多干擾因素的影響，而導致誤差的產生。常見的干擾可分為兩類，分別為光譜性干擾及非光譜性干擾，其發生原因及解決方式請參考</w:t>
      </w:r>
      <w:r w:rsidR="00CD7A6D" w:rsidRPr="00BE7C5C">
        <w:rPr>
          <w:rFonts w:eastAsia="標楷體"/>
          <w:snapToGrid w:val="0"/>
          <w:szCs w:val="24"/>
        </w:rPr>
        <w:t>ICP</w:t>
      </w:r>
      <w:r w:rsidR="00CD7A6D" w:rsidRPr="00BE7C5C">
        <w:rPr>
          <w:rFonts w:eastAsia="標楷體" w:hAnsi="標楷體"/>
          <w:snapToGrid w:val="0"/>
          <w:szCs w:val="24"/>
        </w:rPr>
        <w:t>操作手冊。</w:t>
      </w:r>
    </w:p>
    <w:p w:rsidR="00E3045D" w:rsidRDefault="00F01DB2" w:rsidP="00E3045D">
      <w:pPr>
        <w:spacing w:line="400" w:lineRule="exact"/>
        <w:ind w:leftChars="250" w:left="960" w:hangingChars="150" w:hanging="360"/>
        <w:rPr>
          <w:rFonts w:eastAsia="標楷體" w:hAnsi="標楷體" w:hint="eastAsia"/>
          <w:b/>
          <w:bCs/>
          <w:snapToGrid w:val="0"/>
          <w:szCs w:val="24"/>
        </w:rPr>
      </w:pPr>
      <w:r w:rsidRPr="00BE7C5C">
        <w:rPr>
          <w:rFonts w:eastAsia="標楷體"/>
          <w:snapToGrid w:val="0"/>
          <w:szCs w:val="24"/>
        </w:rPr>
        <w:t>8</w:t>
      </w:r>
      <w:r w:rsidR="00CD7A6D" w:rsidRPr="00BE7C5C">
        <w:rPr>
          <w:rFonts w:eastAsia="標楷體"/>
          <w:snapToGrid w:val="0"/>
          <w:szCs w:val="24"/>
        </w:rPr>
        <w:t>.2</w:t>
      </w:r>
      <w:r w:rsidR="00CD7A6D" w:rsidRPr="00BE7C5C">
        <w:rPr>
          <w:rFonts w:eastAsia="標楷體" w:hAnsi="標楷體"/>
          <w:snapToGrid w:val="0"/>
          <w:szCs w:val="24"/>
        </w:rPr>
        <w:t>製作檢量線標準液時，應再添加適當種類和體積的酸液，以使該校正標準液與消化樣品之基質相近。可參見環保署公告之「感應耦合電漿原子發射光譜法</w:t>
      </w:r>
      <w:r w:rsidR="00CD7A6D" w:rsidRPr="00BE7C5C">
        <w:rPr>
          <w:rFonts w:eastAsia="標楷體"/>
          <w:snapToGrid w:val="0"/>
          <w:szCs w:val="24"/>
        </w:rPr>
        <w:t>(NIEA M</w:t>
      </w:r>
      <w:smartTag w:uri="urn:schemas-microsoft-com:office:smarttags" w:element="chmetcnv">
        <w:smartTagPr>
          <w:attr w:name="TCSC" w:val="0"/>
          <w:attr w:name="NumberType" w:val="1"/>
          <w:attr w:name="Negative" w:val="False"/>
          <w:attr w:name="HasSpace" w:val="False"/>
          <w:attr w:name="SourceValue" w:val="104.01"/>
          <w:attr w:name="UnitName" w:val="C"/>
        </w:smartTagPr>
        <w:r w:rsidR="00CD7A6D" w:rsidRPr="00BE7C5C">
          <w:rPr>
            <w:rFonts w:eastAsia="標楷體"/>
            <w:snapToGrid w:val="0"/>
            <w:szCs w:val="24"/>
          </w:rPr>
          <w:t>104.01C</w:t>
        </w:r>
      </w:smartTag>
      <w:r w:rsidR="00CD7A6D" w:rsidRPr="00BE7C5C">
        <w:rPr>
          <w:rFonts w:eastAsia="標楷體"/>
          <w:snapToGrid w:val="0"/>
          <w:szCs w:val="24"/>
        </w:rPr>
        <w:t>)</w:t>
      </w:r>
      <w:r w:rsidR="00CD7A6D" w:rsidRPr="00BE7C5C">
        <w:rPr>
          <w:rFonts w:eastAsia="標楷體" w:hAnsi="標楷體"/>
          <w:b/>
          <w:bCs/>
          <w:snapToGrid w:val="0"/>
          <w:szCs w:val="24"/>
        </w:rPr>
        <w:t>」。</w:t>
      </w:r>
    </w:p>
    <w:p w:rsidR="00E3045D" w:rsidRDefault="00E3045D" w:rsidP="00E3045D">
      <w:pPr>
        <w:spacing w:line="400" w:lineRule="exact"/>
        <w:ind w:leftChars="250" w:left="960" w:hangingChars="150" w:hanging="360"/>
        <w:rPr>
          <w:rFonts w:eastAsia="標楷體" w:hAnsi="標楷體" w:hint="eastAsia"/>
          <w:szCs w:val="24"/>
        </w:rPr>
      </w:pPr>
      <w:r>
        <w:rPr>
          <w:rFonts w:eastAsia="標楷體" w:hAnsi="標楷體" w:hint="eastAsia"/>
          <w:szCs w:val="24"/>
        </w:rPr>
        <w:t>8.3</w:t>
      </w:r>
      <w:r w:rsidR="004C0B7D" w:rsidRPr="00BE7C5C">
        <w:rPr>
          <w:rFonts w:eastAsia="標楷體" w:hAnsi="標楷體"/>
          <w:szCs w:val="24"/>
        </w:rPr>
        <w:t>檢量線的濃度範圍應力求適當，亦即其最高濃度不得超過檢量線性的上限濃度值。另亦需利用適當的品質管制樣品，來檢查所建立檢量線是否仍然適用。</w:t>
      </w:r>
    </w:p>
    <w:p w:rsidR="004C0B7D" w:rsidRDefault="00E3045D" w:rsidP="00BE7C5C">
      <w:pPr>
        <w:spacing w:line="400" w:lineRule="exact"/>
        <w:ind w:leftChars="250" w:left="960" w:hangingChars="150" w:hanging="360"/>
        <w:rPr>
          <w:rFonts w:eastAsia="標楷體" w:hAnsi="標楷體" w:hint="eastAsia"/>
          <w:szCs w:val="24"/>
        </w:rPr>
      </w:pPr>
      <w:r>
        <w:rPr>
          <w:rFonts w:eastAsia="標楷體" w:hAnsi="標楷體" w:hint="eastAsia"/>
          <w:szCs w:val="24"/>
        </w:rPr>
        <w:t>8.4</w:t>
      </w:r>
      <w:r w:rsidR="004C0B7D" w:rsidRPr="00BE7C5C">
        <w:rPr>
          <w:rFonts w:eastAsia="標楷體" w:hAnsi="標楷體"/>
          <w:szCs w:val="24"/>
        </w:rPr>
        <w:t>將所配製</w:t>
      </w:r>
      <w:r>
        <w:rPr>
          <w:rFonts w:eastAsia="標楷體" w:hAnsi="標楷體" w:hint="eastAsia"/>
          <w:szCs w:val="24"/>
        </w:rPr>
        <w:t>之</w:t>
      </w:r>
      <w:r w:rsidRPr="00BE7C5C">
        <w:rPr>
          <w:rFonts w:eastAsia="標楷體" w:hAnsi="標楷體"/>
          <w:szCs w:val="24"/>
        </w:rPr>
        <w:t>檢量線</w:t>
      </w:r>
      <w:r w:rsidR="004C0B7D" w:rsidRPr="00BE7C5C">
        <w:rPr>
          <w:rFonts w:eastAsia="標楷體" w:hAnsi="標楷體"/>
          <w:szCs w:val="24"/>
        </w:rPr>
        <w:t>標準液倒入鐵氟龍、聚乙烯或聚丙烯材質製的瓶子中儲存。特別對低濃度者</w:t>
      </w:r>
      <w:r w:rsidR="004C0B7D">
        <w:rPr>
          <w:rFonts w:eastAsia="標楷體" w:hAnsi="標楷體" w:hint="eastAsia"/>
          <w:szCs w:val="24"/>
        </w:rPr>
        <w:t>（</w:t>
      </w:r>
      <w:r w:rsidR="004C0B7D" w:rsidRPr="00BE7C5C">
        <w:rPr>
          <w:rFonts w:eastAsia="標楷體" w:hAnsi="標楷體"/>
          <w:szCs w:val="24"/>
        </w:rPr>
        <w:t>＜</w:t>
      </w:r>
      <w:smartTag w:uri="urn:schemas-microsoft-com:office:smarttags" w:element="chmetcnv">
        <w:smartTagPr>
          <w:attr w:name="TCSC" w:val="0"/>
          <w:attr w:name="NumberType" w:val="1"/>
          <w:attr w:name="Negative" w:val="False"/>
          <w:attr w:name="HasSpace" w:val="True"/>
          <w:attr w:name="SourceValue" w:val="1"/>
          <w:attr w:name="UnitName" w:val="m"/>
        </w:smartTagPr>
        <w:r w:rsidR="004C0B7D" w:rsidRPr="00BE7C5C">
          <w:rPr>
            <w:rFonts w:eastAsia="標楷體"/>
            <w:szCs w:val="24"/>
          </w:rPr>
          <w:t>1 m</w:t>
        </w:r>
      </w:smartTag>
      <w:r w:rsidR="004C0B7D" w:rsidRPr="00BE7C5C">
        <w:rPr>
          <w:rFonts w:eastAsia="標楷體"/>
          <w:szCs w:val="24"/>
        </w:rPr>
        <w:t>g/L</w:t>
      </w:r>
      <w:r w:rsidR="004C0B7D">
        <w:rPr>
          <w:rFonts w:eastAsia="標楷體" w:hint="eastAsia"/>
          <w:szCs w:val="24"/>
        </w:rPr>
        <w:t>）</w:t>
      </w:r>
      <w:r w:rsidR="004C0B7D" w:rsidRPr="00BE7C5C">
        <w:rPr>
          <w:rFonts w:eastAsia="標楷體" w:hAnsi="標楷體"/>
          <w:szCs w:val="24"/>
        </w:rPr>
        <w:t>，使用前必須確認其穩定狀態。當標準液保存超過有效期限，其濃度可能發生改變，此時必須重新予以配製。</w:t>
      </w:r>
    </w:p>
    <w:p w:rsidR="00E3045D" w:rsidRDefault="00E3045D" w:rsidP="00BE7C5C">
      <w:pPr>
        <w:tabs>
          <w:tab w:val="left" w:pos="1384"/>
        </w:tabs>
        <w:spacing w:line="400" w:lineRule="exact"/>
        <w:rPr>
          <w:rFonts w:eastAsia="標楷體" w:hAnsi="標楷體" w:hint="eastAsia"/>
          <w:b/>
          <w:snapToGrid w:val="0"/>
          <w:kern w:val="0"/>
          <w:sz w:val="28"/>
          <w:szCs w:val="28"/>
        </w:rPr>
      </w:pPr>
    </w:p>
    <w:p w:rsidR="00E3045D" w:rsidRDefault="00E3045D" w:rsidP="00BE7C5C">
      <w:pPr>
        <w:tabs>
          <w:tab w:val="left" w:pos="1384"/>
        </w:tabs>
        <w:spacing w:line="400" w:lineRule="exact"/>
        <w:rPr>
          <w:rFonts w:eastAsia="標楷體" w:hAnsi="標楷體" w:hint="eastAsia"/>
          <w:b/>
          <w:snapToGrid w:val="0"/>
          <w:kern w:val="0"/>
          <w:sz w:val="28"/>
          <w:szCs w:val="28"/>
        </w:rPr>
      </w:pPr>
    </w:p>
    <w:p w:rsidR="00A46DF8" w:rsidRPr="00BE7C5C" w:rsidRDefault="003042CE" w:rsidP="00BE7C5C">
      <w:pPr>
        <w:tabs>
          <w:tab w:val="left" w:pos="1384"/>
        </w:tabs>
        <w:spacing w:line="400" w:lineRule="exact"/>
        <w:rPr>
          <w:rFonts w:eastAsia="標楷體"/>
          <w:b/>
          <w:snapToGrid w:val="0"/>
          <w:kern w:val="0"/>
          <w:sz w:val="28"/>
          <w:szCs w:val="28"/>
        </w:rPr>
      </w:pPr>
      <w:r w:rsidRPr="00BE7C5C">
        <w:rPr>
          <w:rFonts w:eastAsia="標楷體" w:hAnsi="標楷體" w:hint="eastAsia"/>
          <w:b/>
          <w:snapToGrid w:val="0"/>
          <w:kern w:val="0"/>
          <w:sz w:val="28"/>
          <w:szCs w:val="28"/>
        </w:rPr>
        <w:t>三</w:t>
      </w:r>
      <w:r w:rsidR="00A46DF8" w:rsidRPr="00BE7C5C">
        <w:rPr>
          <w:rFonts w:eastAsia="標楷體" w:hAnsi="標楷體"/>
          <w:b/>
          <w:snapToGrid w:val="0"/>
          <w:kern w:val="0"/>
          <w:sz w:val="28"/>
          <w:szCs w:val="28"/>
        </w:rPr>
        <w:t>、有機質肥料限制事項（含登記有機質成分之肥料）</w:t>
      </w:r>
    </w:p>
    <w:p w:rsidR="00A46DF8" w:rsidRPr="00BE7C5C" w:rsidRDefault="00A46DF8" w:rsidP="00BE7C5C">
      <w:pPr>
        <w:tabs>
          <w:tab w:val="left" w:pos="1384"/>
        </w:tabs>
        <w:spacing w:line="400" w:lineRule="exact"/>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一</w:t>
      </w:r>
      <w:r w:rsidRPr="00BE7C5C">
        <w:rPr>
          <w:rFonts w:eastAsia="標楷體"/>
          <w:snapToGrid w:val="0"/>
          <w:kern w:val="0"/>
          <w:szCs w:val="24"/>
        </w:rPr>
        <w:t>)</w:t>
      </w:r>
      <w:r w:rsidRPr="00BE7C5C">
        <w:rPr>
          <w:rFonts w:eastAsia="標楷體" w:hAnsi="標楷體"/>
          <w:snapToGrid w:val="0"/>
          <w:kern w:val="0"/>
          <w:szCs w:val="24"/>
        </w:rPr>
        <w:t>水分</w:t>
      </w:r>
    </w:p>
    <w:p w:rsidR="00465577" w:rsidRPr="00BE7C5C" w:rsidRDefault="005519B1" w:rsidP="00BE7C5C">
      <w:pPr>
        <w:spacing w:line="400" w:lineRule="exact"/>
        <w:ind w:leftChars="150" w:left="540" w:hangingChars="75" w:hanging="180"/>
        <w:rPr>
          <w:rFonts w:eastAsia="標楷體"/>
          <w:snapToGrid w:val="0"/>
          <w:szCs w:val="24"/>
        </w:rPr>
      </w:pPr>
      <w:r w:rsidRPr="00BE7C5C">
        <w:rPr>
          <w:rFonts w:eastAsia="標楷體"/>
          <w:snapToGrid w:val="0"/>
          <w:kern w:val="0"/>
          <w:szCs w:val="24"/>
        </w:rPr>
        <w:t>1.</w:t>
      </w:r>
      <w:r w:rsidRPr="00BE7C5C">
        <w:rPr>
          <w:rFonts w:eastAsia="標楷體" w:hAnsi="標楷體"/>
          <w:snapToGrid w:val="0"/>
          <w:kern w:val="0"/>
          <w:szCs w:val="24"/>
        </w:rPr>
        <w:t>適用範圍</w:t>
      </w:r>
      <w:r w:rsidR="00A46DF8" w:rsidRPr="00BE7C5C">
        <w:rPr>
          <w:rFonts w:eastAsia="標楷體" w:hAnsi="標楷體"/>
          <w:snapToGrid w:val="0"/>
          <w:kern w:val="0"/>
          <w:szCs w:val="24"/>
        </w:rPr>
        <w:t>：</w:t>
      </w:r>
      <w:r w:rsidRPr="00BE7C5C">
        <w:rPr>
          <w:rFonts w:eastAsia="標楷體" w:hAnsi="標楷體"/>
          <w:snapToGrid w:val="0"/>
          <w:szCs w:val="24"/>
        </w:rPr>
        <w:t>有機質肥料</w:t>
      </w:r>
      <w:r w:rsidR="00177726" w:rsidRPr="00BE7C5C">
        <w:rPr>
          <w:rFonts w:eastAsia="標楷體" w:hAnsi="標楷體"/>
          <w:snapToGrid w:val="0"/>
          <w:szCs w:val="24"/>
        </w:rPr>
        <w:t>中</w:t>
      </w:r>
      <w:r w:rsidRPr="00BE7C5C">
        <w:rPr>
          <w:rFonts w:eastAsia="標楷體" w:hAnsi="標楷體"/>
          <w:snapToGrid w:val="0"/>
          <w:szCs w:val="24"/>
        </w:rPr>
        <w:t>水分</w:t>
      </w:r>
      <w:r w:rsidR="00177726" w:rsidRPr="00BE7C5C">
        <w:rPr>
          <w:rFonts w:eastAsia="標楷體" w:hAnsi="標楷體"/>
          <w:snapToGrid w:val="0"/>
          <w:szCs w:val="24"/>
        </w:rPr>
        <w:t>之</w:t>
      </w:r>
      <w:r w:rsidRPr="00BE7C5C">
        <w:rPr>
          <w:rFonts w:eastAsia="標楷體" w:hAnsi="標楷體"/>
          <w:snapToGrid w:val="0"/>
          <w:szCs w:val="24"/>
        </w:rPr>
        <w:t>測定。</w:t>
      </w:r>
    </w:p>
    <w:p w:rsidR="00465577" w:rsidRPr="00BE7C5C" w:rsidRDefault="005519B1" w:rsidP="00BE7C5C">
      <w:pPr>
        <w:spacing w:line="400" w:lineRule="exact"/>
        <w:ind w:leftChars="150" w:left="540" w:hangingChars="75" w:hanging="180"/>
        <w:rPr>
          <w:rFonts w:eastAsia="標楷體"/>
          <w:snapToGrid w:val="0"/>
          <w:szCs w:val="24"/>
        </w:rPr>
      </w:pPr>
      <w:r w:rsidRPr="00BE7C5C">
        <w:rPr>
          <w:rFonts w:eastAsia="標楷體"/>
          <w:snapToGrid w:val="0"/>
          <w:szCs w:val="24"/>
        </w:rPr>
        <w:t>2.</w:t>
      </w:r>
      <w:r w:rsidR="00496EC6" w:rsidRPr="00BE7C5C">
        <w:rPr>
          <w:rFonts w:eastAsia="標楷體" w:hAnsi="標楷體"/>
          <w:snapToGrid w:val="0"/>
          <w:szCs w:val="24"/>
        </w:rPr>
        <w:t>方法概要</w:t>
      </w:r>
      <w:r w:rsidR="00A46DF8" w:rsidRPr="00BE7C5C">
        <w:rPr>
          <w:rFonts w:eastAsia="標楷體" w:hAnsi="標楷體"/>
          <w:snapToGrid w:val="0"/>
          <w:szCs w:val="24"/>
        </w:rPr>
        <w:t>：</w:t>
      </w:r>
      <w:r w:rsidR="00496EC6" w:rsidRPr="00BE7C5C">
        <w:rPr>
          <w:rFonts w:eastAsia="標楷體" w:hAnsi="標楷體"/>
          <w:snapToGrid w:val="0"/>
          <w:szCs w:val="24"/>
        </w:rPr>
        <w:t>在一定溫度</w:t>
      </w:r>
      <w:r w:rsidR="00177726" w:rsidRPr="00BE7C5C">
        <w:rPr>
          <w:rFonts w:eastAsia="標楷體" w:hAnsi="標楷體"/>
          <w:snapToGrid w:val="0"/>
          <w:szCs w:val="24"/>
        </w:rPr>
        <w:t>（</w:t>
      </w:r>
      <w:smartTag w:uri="urn:schemas-microsoft-com:office:smarttags" w:element="chmetcnv">
        <w:smartTagPr>
          <w:attr w:name="UnitName" w:val="℃"/>
          <w:attr w:name="SourceValue" w:val="105"/>
          <w:attr w:name="HasSpace" w:val="False"/>
          <w:attr w:name="Negative" w:val="False"/>
          <w:attr w:name="NumberType" w:val="1"/>
          <w:attr w:name="TCSC" w:val="0"/>
        </w:smartTagPr>
        <w:r w:rsidR="00496EC6" w:rsidRPr="00BE7C5C">
          <w:rPr>
            <w:rFonts w:eastAsia="標楷體"/>
            <w:snapToGrid w:val="0"/>
            <w:szCs w:val="24"/>
          </w:rPr>
          <w:t>105</w:t>
        </w:r>
        <w:r w:rsidR="00496EC6" w:rsidRPr="00BE7C5C">
          <w:rPr>
            <w:rFonts w:ascii="標楷體" w:eastAsia="標楷體" w:hAnsi="標楷體"/>
            <w:snapToGrid w:val="0"/>
            <w:szCs w:val="24"/>
          </w:rPr>
          <w:t>℃</w:t>
        </w:r>
      </w:smartTag>
      <w:r w:rsidR="00177726" w:rsidRPr="00BE7C5C">
        <w:rPr>
          <w:rFonts w:eastAsia="標楷體" w:hAnsi="標楷體"/>
          <w:snapToGrid w:val="0"/>
          <w:szCs w:val="24"/>
        </w:rPr>
        <w:t>）及</w:t>
      </w:r>
      <w:r w:rsidR="00496EC6" w:rsidRPr="00BE7C5C">
        <w:rPr>
          <w:rFonts w:eastAsia="標楷體" w:hAnsi="標楷體"/>
          <w:snapToGrid w:val="0"/>
          <w:szCs w:val="24"/>
        </w:rPr>
        <w:t>時間</w:t>
      </w:r>
      <w:r w:rsidR="00177726" w:rsidRPr="00BE7C5C">
        <w:rPr>
          <w:rFonts w:eastAsia="標楷體" w:hAnsi="標楷體"/>
          <w:snapToGrid w:val="0"/>
          <w:szCs w:val="24"/>
        </w:rPr>
        <w:t>（</w:t>
      </w:r>
      <w:r w:rsidR="00AD5C35" w:rsidRPr="00BE7C5C">
        <w:rPr>
          <w:rFonts w:eastAsia="標楷體"/>
          <w:snapToGrid w:val="0"/>
          <w:szCs w:val="24"/>
        </w:rPr>
        <w:t>2</w:t>
      </w:r>
      <w:r w:rsidR="00496EC6" w:rsidRPr="00BE7C5C">
        <w:rPr>
          <w:rFonts w:eastAsia="標楷體"/>
          <w:snapToGrid w:val="0"/>
          <w:szCs w:val="24"/>
        </w:rPr>
        <w:t>4</w:t>
      </w:r>
      <w:r w:rsidR="00496EC6" w:rsidRPr="00BE7C5C">
        <w:rPr>
          <w:rFonts w:eastAsia="標楷體" w:hAnsi="標楷體"/>
          <w:snapToGrid w:val="0"/>
          <w:szCs w:val="24"/>
        </w:rPr>
        <w:t>小時</w:t>
      </w:r>
      <w:r w:rsidR="00177726" w:rsidRPr="00BE7C5C">
        <w:rPr>
          <w:rFonts w:eastAsia="標楷體" w:hAnsi="標楷體"/>
          <w:snapToGrid w:val="0"/>
          <w:szCs w:val="24"/>
        </w:rPr>
        <w:t>）</w:t>
      </w:r>
      <w:r w:rsidR="00496EC6" w:rsidRPr="00BE7C5C">
        <w:rPr>
          <w:rFonts w:eastAsia="標楷體" w:hAnsi="標楷體"/>
          <w:snapToGrid w:val="0"/>
          <w:szCs w:val="24"/>
        </w:rPr>
        <w:t>之條件下，測定有機質肥料</w:t>
      </w:r>
      <w:r w:rsidR="00465577" w:rsidRPr="00BE7C5C">
        <w:rPr>
          <w:rFonts w:eastAsia="標楷體" w:hAnsi="標楷體"/>
          <w:snapToGrid w:val="0"/>
          <w:kern w:val="0"/>
          <w:szCs w:val="24"/>
        </w:rPr>
        <w:t>烘乾</w:t>
      </w:r>
      <w:r w:rsidR="00496EC6" w:rsidRPr="00BE7C5C">
        <w:rPr>
          <w:rFonts w:eastAsia="標楷體" w:hAnsi="標楷體"/>
          <w:snapToGrid w:val="0"/>
          <w:szCs w:val="24"/>
        </w:rPr>
        <w:t>後減少</w:t>
      </w:r>
      <w:r w:rsidR="00177726" w:rsidRPr="00BE7C5C">
        <w:rPr>
          <w:rFonts w:eastAsia="標楷體" w:hAnsi="標楷體"/>
          <w:snapToGrid w:val="0"/>
          <w:szCs w:val="24"/>
        </w:rPr>
        <w:t>之</w:t>
      </w:r>
      <w:r w:rsidR="00496EC6" w:rsidRPr="00BE7C5C">
        <w:rPr>
          <w:rFonts w:eastAsia="標楷體" w:hAnsi="標楷體"/>
          <w:snapToGrid w:val="0"/>
          <w:szCs w:val="24"/>
        </w:rPr>
        <w:t>重量</w:t>
      </w:r>
      <w:r w:rsidR="00B47ED7">
        <w:rPr>
          <w:rFonts w:eastAsia="標楷體" w:hAnsi="標楷體" w:hint="eastAsia"/>
          <w:snapToGrid w:val="0"/>
          <w:szCs w:val="24"/>
        </w:rPr>
        <w:t>，即</w:t>
      </w:r>
      <w:r w:rsidR="00496EC6" w:rsidRPr="00BE7C5C">
        <w:rPr>
          <w:rFonts w:eastAsia="標楷體" w:hAnsi="標楷體"/>
          <w:snapToGrid w:val="0"/>
          <w:szCs w:val="24"/>
        </w:rPr>
        <w:t>為水分含量。</w:t>
      </w:r>
    </w:p>
    <w:p w:rsidR="00496EC6" w:rsidRPr="00BE7C5C" w:rsidRDefault="005519B1" w:rsidP="00BE7C5C">
      <w:pPr>
        <w:spacing w:line="400" w:lineRule="exact"/>
        <w:ind w:leftChars="150" w:left="540" w:hangingChars="75" w:hanging="180"/>
        <w:rPr>
          <w:rFonts w:eastAsia="標楷體"/>
          <w:snapToGrid w:val="0"/>
          <w:kern w:val="0"/>
          <w:szCs w:val="24"/>
        </w:rPr>
      </w:pPr>
      <w:r w:rsidRPr="00BE7C5C">
        <w:rPr>
          <w:rFonts w:eastAsia="標楷體"/>
          <w:snapToGrid w:val="0"/>
          <w:kern w:val="0"/>
          <w:szCs w:val="24"/>
        </w:rPr>
        <w:t>3.</w:t>
      </w:r>
      <w:r w:rsidR="00496EC6" w:rsidRPr="00BE7C5C">
        <w:rPr>
          <w:rFonts w:eastAsia="標楷體" w:hAnsi="標楷體"/>
          <w:snapToGrid w:val="0"/>
          <w:kern w:val="0"/>
          <w:szCs w:val="24"/>
        </w:rPr>
        <w:t>儀器與設備</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005013E7" w:rsidRPr="00BE7C5C">
        <w:rPr>
          <w:rFonts w:eastAsia="標楷體" w:hAnsi="標楷體"/>
          <w:snapToGrid w:val="0"/>
          <w:kern w:val="0"/>
          <w:szCs w:val="24"/>
        </w:rPr>
        <w:t>烘箱：自動控溫，附排氣設備，可維持溫度</w:t>
      </w:r>
      <w:smartTag w:uri="urn:schemas-microsoft-com:office:smarttags" w:element="chmetcnv">
        <w:smartTagPr>
          <w:attr w:name="TCSC" w:val="0"/>
          <w:attr w:name="NumberType" w:val="1"/>
          <w:attr w:name="Negative" w:val="False"/>
          <w:attr w:name="HasSpace" w:val="False"/>
          <w:attr w:name="SourceValue" w:val="105"/>
          <w:attr w:name="UnitName" w:val="℃"/>
        </w:smartTagPr>
        <w:r w:rsidR="005013E7" w:rsidRPr="00BE7C5C">
          <w:rPr>
            <w:rFonts w:eastAsia="標楷體"/>
            <w:snapToGrid w:val="0"/>
            <w:kern w:val="0"/>
            <w:szCs w:val="24"/>
          </w:rPr>
          <w:t>105</w:t>
        </w:r>
        <w:r w:rsidR="00976A9E" w:rsidRPr="00BE7C5C">
          <w:rPr>
            <w:rFonts w:ascii="標楷體" w:eastAsia="標楷體" w:hAnsi="標楷體"/>
            <w:snapToGrid w:val="0"/>
            <w:kern w:val="0"/>
            <w:szCs w:val="24"/>
          </w:rPr>
          <w:t>℃</w:t>
        </w:r>
      </w:smartTag>
      <w:r w:rsidR="005013E7"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5013E7" w:rsidRPr="00BE7C5C">
          <w:rPr>
            <w:rFonts w:eastAsia="標楷體"/>
            <w:snapToGrid w:val="0"/>
            <w:kern w:val="0"/>
            <w:szCs w:val="24"/>
          </w:rPr>
          <w:t>5</w:t>
        </w:r>
        <w:r w:rsidR="005013E7" w:rsidRPr="00BE7C5C">
          <w:rPr>
            <w:rFonts w:ascii="標楷體" w:eastAsia="標楷體" w:hAnsi="標楷體"/>
            <w:snapToGrid w:val="0"/>
            <w:kern w:val="0"/>
            <w:szCs w:val="24"/>
          </w:rPr>
          <w:t>℃</w:t>
        </w:r>
      </w:smartTag>
      <w:r w:rsidR="005013E7" w:rsidRPr="00BE7C5C">
        <w:rPr>
          <w:rFonts w:eastAsia="標楷體" w:hAnsi="標楷體"/>
          <w:snapToGrid w:val="0"/>
          <w:kern w:val="0"/>
          <w:szCs w:val="24"/>
        </w:rPr>
        <w:t>者。</w:t>
      </w:r>
    </w:p>
    <w:p w:rsidR="00496EC6"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3.2</w:t>
      </w:r>
      <w:r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1"/>
          <w:attr w:name="UnitName" w:val="g"/>
        </w:smartTagPr>
        <w:r w:rsidRPr="00BE7C5C">
          <w:rPr>
            <w:rFonts w:eastAsia="標楷體"/>
            <w:snapToGrid w:val="0"/>
            <w:kern w:val="0"/>
            <w:szCs w:val="24"/>
          </w:rPr>
          <w:t>0.01 g</w:t>
        </w:r>
      </w:smartTag>
      <w:r w:rsidRPr="00BE7C5C">
        <w:rPr>
          <w:rFonts w:eastAsia="標楷體" w:hAnsi="標楷體"/>
          <w:snapToGrid w:val="0"/>
          <w:kern w:val="0"/>
          <w:szCs w:val="24"/>
        </w:rPr>
        <w:t>。</w:t>
      </w:r>
    </w:p>
    <w:p w:rsidR="00A46DF8" w:rsidRPr="00BE7C5C" w:rsidRDefault="00496EC6" w:rsidP="00BE7C5C">
      <w:pPr>
        <w:spacing w:line="400" w:lineRule="exact"/>
        <w:ind w:leftChars="250" w:left="600"/>
        <w:rPr>
          <w:rFonts w:eastAsia="標楷體"/>
          <w:snapToGrid w:val="0"/>
          <w:kern w:val="0"/>
          <w:szCs w:val="24"/>
        </w:rPr>
      </w:pPr>
      <w:r w:rsidRPr="00BE7C5C">
        <w:rPr>
          <w:rFonts w:eastAsia="標楷體"/>
          <w:snapToGrid w:val="0"/>
          <w:kern w:val="0"/>
          <w:szCs w:val="24"/>
        </w:rPr>
        <w:t>3.3</w:t>
      </w:r>
      <w:r w:rsidR="005013E7" w:rsidRPr="00BE7C5C">
        <w:rPr>
          <w:rFonts w:eastAsia="標楷體" w:hAnsi="標楷體"/>
          <w:snapToGrid w:val="0"/>
          <w:kern w:val="0"/>
          <w:szCs w:val="24"/>
        </w:rPr>
        <w:t>坩鍋或</w:t>
      </w:r>
      <w:r w:rsidR="00845663" w:rsidRPr="00BE7C5C">
        <w:rPr>
          <w:rFonts w:eastAsia="標楷體" w:hAnsi="標楷體"/>
          <w:snapToGrid w:val="0"/>
          <w:kern w:val="0"/>
          <w:szCs w:val="24"/>
        </w:rPr>
        <w:t>稱</w:t>
      </w:r>
      <w:r w:rsidR="005013E7" w:rsidRPr="00BE7C5C">
        <w:rPr>
          <w:rFonts w:eastAsia="標楷體" w:hAnsi="標楷體"/>
          <w:snapToGrid w:val="0"/>
          <w:kern w:val="0"/>
          <w:szCs w:val="24"/>
        </w:rPr>
        <w:t>量瓶：附蓋，玻璃或陶瓷材質。</w:t>
      </w:r>
    </w:p>
    <w:p w:rsidR="00496EC6" w:rsidRDefault="00496EC6" w:rsidP="00BE7C5C">
      <w:pPr>
        <w:spacing w:line="400" w:lineRule="exact"/>
        <w:ind w:leftChars="250" w:left="600"/>
        <w:rPr>
          <w:rFonts w:eastAsia="標楷體" w:hAnsi="標楷體" w:hint="eastAsia"/>
          <w:snapToGrid w:val="0"/>
          <w:kern w:val="0"/>
          <w:szCs w:val="24"/>
        </w:rPr>
      </w:pPr>
      <w:r w:rsidRPr="00BE7C5C">
        <w:rPr>
          <w:rFonts w:eastAsia="標楷體"/>
          <w:snapToGrid w:val="0"/>
          <w:kern w:val="0"/>
          <w:szCs w:val="24"/>
        </w:rPr>
        <w:t>3.4</w:t>
      </w:r>
      <w:r w:rsidRPr="00BE7C5C">
        <w:rPr>
          <w:rFonts w:eastAsia="標楷體" w:hAnsi="標楷體"/>
          <w:snapToGrid w:val="0"/>
          <w:kern w:val="0"/>
          <w:szCs w:val="24"/>
        </w:rPr>
        <w:t>乾燥器：內部放置之乾燥劑使用無水氯化鈣或樹脂。</w:t>
      </w:r>
    </w:p>
    <w:p w:rsidR="007211B7" w:rsidRPr="00BE7C5C" w:rsidRDefault="007211B7" w:rsidP="007211B7">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3.5</w:t>
      </w:r>
      <w:r w:rsidRPr="00BE7C5C">
        <w:rPr>
          <w:rFonts w:eastAsia="標楷體" w:hAnsi="標楷體"/>
          <w:snapToGrid w:val="0"/>
          <w:kern w:val="0"/>
          <w:szCs w:val="24"/>
        </w:rPr>
        <w:t>磨碎機</w:t>
      </w:r>
      <w:r>
        <w:rPr>
          <w:rFonts w:eastAsia="標楷體" w:hAnsi="標楷體" w:hint="eastAsia"/>
          <w:snapToGrid w:val="0"/>
          <w:kern w:val="0"/>
          <w:szCs w:val="24"/>
        </w:rPr>
        <w:t>。</w:t>
      </w:r>
    </w:p>
    <w:p w:rsidR="005519B1" w:rsidRPr="00BE7C5C" w:rsidRDefault="005519B1" w:rsidP="00BE7C5C">
      <w:pPr>
        <w:spacing w:line="400" w:lineRule="exact"/>
        <w:ind w:leftChars="150" w:left="360"/>
        <w:rPr>
          <w:rFonts w:eastAsia="標楷體"/>
          <w:snapToGrid w:val="0"/>
          <w:kern w:val="0"/>
          <w:szCs w:val="24"/>
        </w:rPr>
      </w:pPr>
      <w:r w:rsidRPr="00BE7C5C">
        <w:rPr>
          <w:rFonts w:eastAsia="標楷體"/>
          <w:snapToGrid w:val="0"/>
          <w:kern w:val="0"/>
          <w:szCs w:val="24"/>
        </w:rPr>
        <w:t>4.</w:t>
      </w:r>
      <w:r w:rsidRPr="00BE7C5C">
        <w:rPr>
          <w:rFonts w:eastAsia="標楷體" w:hAnsi="標楷體"/>
          <w:snapToGrid w:val="0"/>
          <w:kern w:val="0"/>
          <w:szCs w:val="24"/>
        </w:rPr>
        <w:t>試劑：</w:t>
      </w:r>
      <w:r w:rsidR="00A46DF8" w:rsidRPr="00BE7C5C">
        <w:rPr>
          <w:rFonts w:eastAsia="標楷體" w:hAnsi="標楷體"/>
          <w:snapToGrid w:val="0"/>
          <w:kern w:val="0"/>
          <w:szCs w:val="24"/>
        </w:rPr>
        <w:t>無</w:t>
      </w:r>
      <w:r w:rsidRPr="00BE7C5C">
        <w:rPr>
          <w:rFonts w:eastAsia="標楷體" w:hAnsi="標楷體"/>
          <w:snapToGrid w:val="0"/>
          <w:kern w:val="0"/>
          <w:szCs w:val="24"/>
        </w:rPr>
        <w:t>。</w:t>
      </w:r>
    </w:p>
    <w:p w:rsidR="00496EC6" w:rsidRPr="00BE7C5C" w:rsidRDefault="005519B1" w:rsidP="00BE7C5C">
      <w:pPr>
        <w:spacing w:line="400" w:lineRule="exact"/>
        <w:ind w:leftChars="150" w:left="360"/>
        <w:rPr>
          <w:rFonts w:eastAsia="標楷體"/>
          <w:snapToGrid w:val="0"/>
          <w:kern w:val="0"/>
          <w:szCs w:val="24"/>
        </w:rPr>
      </w:pPr>
      <w:r w:rsidRPr="00BE7C5C">
        <w:rPr>
          <w:rFonts w:eastAsia="標楷體"/>
          <w:snapToGrid w:val="0"/>
          <w:kern w:val="0"/>
          <w:szCs w:val="24"/>
        </w:rPr>
        <w:t>5.</w:t>
      </w:r>
      <w:r w:rsidR="00496EC6" w:rsidRPr="00BE7C5C">
        <w:rPr>
          <w:rFonts w:eastAsia="標楷體" w:hAnsi="標楷體"/>
          <w:snapToGrid w:val="0"/>
          <w:kern w:val="0"/>
          <w:szCs w:val="24"/>
        </w:rPr>
        <w:t>步驟</w:t>
      </w:r>
    </w:p>
    <w:p w:rsidR="001524B8" w:rsidRPr="00BE7C5C" w:rsidRDefault="005519B1"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5</w:t>
      </w:r>
      <w:r w:rsidR="00496EC6" w:rsidRPr="00BE7C5C">
        <w:rPr>
          <w:rFonts w:ascii="Times New Roman" w:eastAsia="標楷體" w:hAnsi="Times New Roman"/>
          <w:snapToGrid w:val="0"/>
        </w:rPr>
        <w:t>.1</w:t>
      </w:r>
      <w:r w:rsidR="00496EC6" w:rsidRPr="00BE7C5C">
        <w:rPr>
          <w:rFonts w:ascii="Times New Roman" w:eastAsia="標楷體" w:hAnsi="標楷體"/>
          <w:snapToGrid w:val="0"/>
        </w:rPr>
        <w:t>取乾淨附蓋坩鍋</w:t>
      </w:r>
      <w:r w:rsidR="001524B8" w:rsidRPr="00BE7C5C">
        <w:rPr>
          <w:rFonts w:ascii="Times New Roman" w:eastAsia="標楷體" w:hAnsi="標楷體"/>
          <w:snapToGrid w:val="0"/>
        </w:rPr>
        <w:t>或稱量瓶</w:t>
      </w:r>
      <w:r w:rsidR="00496EC6" w:rsidRPr="00BE7C5C">
        <w:rPr>
          <w:rFonts w:ascii="Times New Roman" w:eastAsia="標楷體" w:hAnsi="標楷體"/>
          <w:snapToGrid w:val="0"/>
        </w:rPr>
        <w:t>置於烘箱內，以</w:t>
      </w:r>
      <w:smartTag w:uri="urn:schemas-microsoft-com:office:smarttags" w:element="chmetcnv">
        <w:smartTagPr>
          <w:attr w:name="TCSC" w:val="0"/>
          <w:attr w:name="NumberType" w:val="1"/>
          <w:attr w:name="Negative" w:val="False"/>
          <w:attr w:name="HasSpace" w:val="False"/>
          <w:attr w:name="SourceValue" w:val="105"/>
          <w:attr w:name="UnitName" w:val="℃"/>
        </w:smartTagPr>
        <w:r w:rsidR="00496EC6" w:rsidRPr="00BE7C5C">
          <w:rPr>
            <w:rFonts w:ascii="Times New Roman" w:eastAsia="標楷體" w:hAnsi="Times New Roman"/>
            <w:snapToGrid w:val="0"/>
          </w:rPr>
          <w:t>105</w:t>
        </w:r>
        <w:r w:rsidR="00496EC6" w:rsidRPr="00BE7C5C">
          <w:rPr>
            <w:rFonts w:ascii="標楷體" w:eastAsia="標楷體" w:hAnsi="標楷體"/>
            <w:snapToGrid w:val="0"/>
          </w:rPr>
          <w:t>℃</w:t>
        </w:r>
      </w:smartTag>
      <w:r w:rsidR="006F2F0C">
        <w:rPr>
          <w:rFonts w:ascii="標楷體" w:eastAsia="標楷體" w:hAnsi="標楷體" w:hint="eastAsia"/>
          <w:snapToGrid w:val="0"/>
        </w:rPr>
        <w:t>烘</w:t>
      </w:r>
      <w:r w:rsidR="00496EC6" w:rsidRPr="00BE7C5C">
        <w:rPr>
          <w:rFonts w:ascii="Times New Roman" w:eastAsia="標楷體" w:hAnsi="標楷體"/>
          <w:snapToGrid w:val="0"/>
        </w:rPr>
        <w:t>乾</w:t>
      </w:r>
      <w:r w:rsidR="00AD5C35" w:rsidRPr="00BE7C5C">
        <w:rPr>
          <w:rFonts w:ascii="Times New Roman" w:eastAsia="標楷體" w:hAnsi="Times New Roman"/>
          <w:snapToGrid w:val="0"/>
        </w:rPr>
        <w:t>4</w:t>
      </w:r>
      <w:r w:rsidR="00AD5C35" w:rsidRPr="00BE7C5C">
        <w:rPr>
          <w:rFonts w:ascii="Times New Roman" w:eastAsia="標楷體" w:hAnsi="標楷體"/>
          <w:snapToGrid w:val="0"/>
        </w:rPr>
        <w:t>小時</w:t>
      </w:r>
      <w:r w:rsidR="00496EC6" w:rsidRPr="00BE7C5C">
        <w:rPr>
          <w:rFonts w:ascii="Times New Roman" w:eastAsia="標楷體" w:hAnsi="標楷體"/>
          <w:snapToGrid w:val="0"/>
        </w:rPr>
        <w:t>，蓋上蓋子移置乾燥器內</w:t>
      </w:r>
      <w:r w:rsidR="006F2F0C">
        <w:rPr>
          <w:rFonts w:ascii="Times New Roman" w:eastAsia="標楷體" w:hAnsi="標楷體" w:hint="eastAsia"/>
          <w:snapToGrid w:val="0"/>
        </w:rPr>
        <w:t>，</w:t>
      </w:r>
      <w:r w:rsidR="00496EC6" w:rsidRPr="00BE7C5C">
        <w:rPr>
          <w:rFonts w:ascii="Times New Roman" w:eastAsia="標楷體" w:hAnsi="標楷體"/>
          <w:snapToGrid w:val="0"/>
        </w:rPr>
        <w:t>冷卻至少</w:t>
      </w:r>
      <w:r w:rsidR="00496EC6" w:rsidRPr="00BE7C5C">
        <w:rPr>
          <w:rFonts w:ascii="Times New Roman" w:eastAsia="標楷體" w:hAnsi="Times New Roman"/>
          <w:snapToGrid w:val="0"/>
        </w:rPr>
        <w:t>45</w:t>
      </w:r>
      <w:r w:rsidR="00496EC6" w:rsidRPr="00BE7C5C">
        <w:rPr>
          <w:rFonts w:ascii="Times New Roman" w:eastAsia="標楷體" w:hAnsi="標楷體"/>
          <w:snapToGrid w:val="0"/>
        </w:rPr>
        <w:t>分鐘</w:t>
      </w:r>
      <w:r w:rsidR="001524B8" w:rsidRPr="00BE7C5C">
        <w:rPr>
          <w:rFonts w:ascii="Times New Roman" w:eastAsia="標楷體" w:hAnsi="標楷體"/>
          <w:snapToGrid w:val="0"/>
        </w:rPr>
        <w:t>後</w:t>
      </w:r>
      <w:r w:rsidR="00496EC6" w:rsidRPr="00BE7C5C">
        <w:rPr>
          <w:rFonts w:ascii="Times New Roman" w:eastAsia="標楷體" w:hAnsi="標楷體"/>
          <w:snapToGrid w:val="0"/>
        </w:rPr>
        <w:t>，</w:t>
      </w:r>
      <w:r w:rsidR="00A46DF8" w:rsidRPr="00BE7C5C">
        <w:rPr>
          <w:rFonts w:ascii="Times New Roman" w:eastAsia="標楷體" w:hAnsi="標楷體"/>
          <w:snapToGrid w:val="0"/>
        </w:rPr>
        <w:t>量稱</w:t>
      </w:r>
      <w:r w:rsidR="00496EC6" w:rsidRPr="00BE7C5C">
        <w:rPr>
          <w:rFonts w:ascii="Times New Roman" w:eastAsia="標楷體" w:hAnsi="標楷體"/>
          <w:snapToGrid w:val="0"/>
        </w:rPr>
        <w:t>坩鍋</w:t>
      </w:r>
      <w:r w:rsidR="001524B8" w:rsidRPr="00BE7C5C">
        <w:rPr>
          <w:rFonts w:ascii="Times New Roman" w:eastAsia="標楷體" w:hAnsi="標楷體"/>
          <w:snapToGrid w:val="0"/>
        </w:rPr>
        <w:t>或稱量瓶空重</w:t>
      </w:r>
      <w:r w:rsidR="00496EC6" w:rsidRPr="00BE7C5C">
        <w:rPr>
          <w:rFonts w:ascii="Times New Roman" w:eastAsia="標楷體" w:hAnsi="Times New Roman"/>
          <w:snapToGrid w:val="0"/>
        </w:rPr>
        <w:t>(</w:t>
      </w:r>
      <w:r w:rsidR="00496EC6" w:rsidRPr="00BE7C5C">
        <w:rPr>
          <w:rFonts w:ascii="Times New Roman" w:eastAsia="標楷體" w:hAnsi="Times New Roman"/>
          <w:i/>
          <w:snapToGrid w:val="0"/>
        </w:rPr>
        <w:t>W</w:t>
      </w:r>
      <w:r w:rsidR="00496EC6" w:rsidRPr="00BE7C5C">
        <w:rPr>
          <w:rFonts w:ascii="Times New Roman" w:eastAsia="標楷體" w:hAnsi="Times New Roman"/>
          <w:snapToGrid w:val="0"/>
          <w:vertAlign w:val="subscript"/>
        </w:rPr>
        <w:t>0</w:t>
      </w:r>
      <w:r w:rsidR="00496EC6" w:rsidRPr="00BE7C5C">
        <w:rPr>
          <w:rFonts w:ascii="Times New Roman" w:eastAsia="標楷體" w:hAnsi="Times New Roman"/>
          <w:snapToGrid w:val="0"/>
        </w:rPr>
        <w:t>)</w:t>
      </w:r>
      <w:r w:rsidR="00496EC6" w:rsidRPr="00BE7C5C">
        <w:rPr>
          <w:rFonts w:ascii="Times New Roman" w:eastAsia="標楷體" w:hAnsi="標楷體"/>
          <w:snapToGrid w:val="0"/>
        </w:rPr>
        <w:t>。</w:t>
      </w:r>
      <w:r w:rsidR="001524B8" w:rsidRPr="00BE7C5C">
        <w:rPr>
          <w:rFonts w:ascii="Times New Roman" w:eastAsia="標楷體" w:hAnsi="標楷體"/>
          <w:snapToGrid w:val="0"/>
        </w:rPr>
        <w:t>稱取</w:t>
      </w:r>
      <w:r w:rsidR="00496EC6" w:rsidRPr="00BE7C5C">
        <w:rPr>
          <w:rFonts w:ascii="Times New Roman" w:eastAsia="標楷體" w:hAnsi="標楷體"/>
          <w:snapToGrid w:val="0"/>
        </w:rPr>
        <w:t>約</w:t>
      </w:r>
      <w:smartTag w:uri="urn:schemas-microsoft-com:office:smarttags" w:element="chmetcnv">
        <w:smartTagPr>
          <w:attr w:name="TCSC" w:val="0"/>
          <w:attr w:name="NumberType" w:val="1"/>
          <w:attr w:name="Negative" w:val="False"/>
          <w:attr w:name="HasSpace" w:val="True"/>
          <w:attr w:name="SourceValue" w:val="10"/>
          <w:attr w:name="UnitName" w:val="g"/>
        </w:smartTagPr>
        <w:r w:rsidR="00496EC6" w:rsidRPr="00BE7C5C">
          <w:rPr>
            <w:rFonts w:ascii="Times New Roman" w:eastAsia="標楷體" w:hAnsi="Times New Roman"/>
            <w:snapToGrid w:val="0"/>
          </w:rPr>
          <w:t>10 g</w:t>
        </w:r>
      </w:smartTag>
      <w:r w:rsidR="00496EC6" w:rsidRPr="00BE7C5C">
        <w:rPr>
          <w:rFonts w:ascii="Times New Roman" w:eastAsia="標楷體" w:hAnsi="標楷體"/>
          <w:snapToGrid w:val="0"/>
        </w:rPr>
        <w:t>肥料置入坩鍋中，</w:t>
      </w:r>
      <w:r w:rsidR="00A46DF8" w:rsidRPr="00BE7C5C">
        <w:rPr>
          <w:rFonts w:ascii="Times New Roman" w:eastAsia="標楷體" w:hAnsi="標楷體"/>
          <w:snapToGrid w:val="0"/>
        </w:rPr>
        <w:t>量稱</w:t>
      </w:r>
      <w:r w:rsidR="00496EC6" w:rsidRPr="00BE7C5C">
        <w:rPr>
          <w:rFonts w:ascii="Times New Roman" w:eastAsia="標楷體" w:hAnsi="標楷體"/>
          <w:snapToGrid w:val="0"/>
        </w:rPr>
        <w:t>加蓋坩鍋</w:t>
      </w:r>
      <w:r w:rsidR="001524B8" w:rsidRPr="00BE7C5C">
        <w:rPr>
          <w:rFonts w:ascii="Times New Roman" w:eastAsia="標楷體" w:hAnsi="標楷體"/>
          <w:snapToGrid w:val="0"/>
        </w:rPr>
        <w:t>或稱量瓶</w:t>
      </w:r>
      <w:r w:rsidR="00496EC6" w:rsidRPr="00BE7C5C">
        <w:rPr>
          <w:rFonts w:ascii="Times New Roman" w:eastAsia="標楷體" w:hAnsi="標楷體"/>
          <w:snapToGrid w:val="0"/>
        </w:rPr>
        <w:t>及肥料重</w:t>
      </w:r>
      <w:r w:rsidR="00496EC6" w:rsidRPr="00BE7C5C">
        <w:rPr>
          <w:rFonts w:ascii="Times New Roman" w:eastAsia="標楷體" w:hAnsi="Times New Roman"/>
          <w:snapToGrid w:val="0"/>
        </w:rPr>
        <w:t>(</w:t>
      </w:r>
      <w:r w:rsidR="00496EC6" w:rsidRPr="00BE7C5C">
        <w:rPr>
          <w:rFonts w:ascii="Times New Roman" w:eastAsia="標楷體" w:hAnsi="Times New Roman"/>
          <w:i/>
          <w:snapToGrid w:val="0"/>
        </w:rPr>
        <w:t>W</w:t>
      </w:r>
      <w:r w:rsidR="00496EC6" w:rsidRPr="00BE7C5C">
        <w:rPr>
          <w:rFonts w:ascii="Times New Roman" w:eastAsia="標楷體" w:hAnsi="Times New Roman"/>
          <w:snapToGrid w:val="0"/>
          <w:vertAlign w:val="subscript"/>
        </w:rPr>
        <w:t>1</w:t>
      </w:r>
      <w:r w:rsidR="00496EC6" w:rsidRPr="00BE7C5C">
        <w:rPr>
          <w:rFonts w:ascii="Times New Roman" w:eastAsia="標楷體" w:hAnsi="Times New Roman"/>
          <w:snapToGrid w:val="0"/>
        </w:rPr>
        <w:t>)</w:t>
      </w:r>
      <w:r w:rsidR="00496EC6" w:rsidRPr="00BE7C5C">
        <w:rPr>
          <w:rFonts w:ascii="Times New Roman" w:eastAsia="標楷體" w:hAnsi="標楷體"/>
          <w:snapToGrid w:val="0"/>
        </w:rPr>
        <w:t>。</w:t>
      </w:r>
    </w:p>
    <w:p w:rsidR="00496EC6" w:rsidRPr="00BE7C5C" w:rsidRDefault="005519B1"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5</w:t>
      </w:r>
      <w:r w:rsidR="00496EC6" w:rsidRPr="00BE7C5C">
        <w:rPr>
          <w:rFonts w:ascii="Times New Roman" w:eastAsia="標楷體" w:hAnsi="Times New Roman"/>
          <w:snapToGrid w:val="0"/>
        </w:rPr>
        <w:t>.</w:t>
      </w:r>
      <w:r w:rsidR="004052D0">
        <w:rPr>
          <w:rFonts w:ascii="Times New Roman" w:eastAsia="標楷體" w:hAnsi="Times New Roman" w:hint="eastAsia"/>
          <w:snapToGrid w:val="0"/>
        </w:rPr>
        <w:t>2</w:t>
      </w:r>
      <w:r w:rsidR="001524B8" w:rsidRPr="00BE7C5C">
        <w:rPr>
          <w:rFonts w:ascii="Times New Roman" w:eastAsia="標楷體" w:hAnsi="標楷體"/>
          <w:snapToGrid w:val="0"/>
        </w:rPr>
        <w:t>將盛有樣品之坩鍋或稱量瓶</w:t>
      </w:r>
      <w:r w:rsidR="00496EC6" w:rsidRPr="00BE7C5C">
        <w:rPr>
          <w:rFonts w:ascii="Times New Roman" w:eastAsia="標楷體" w:hAnsi="標楷體"/>
          <w:snapToGrid w:val="0"/>
        </w:rPr>
        <w:t>放入烘箱內</w:t>
      </w:r>
      <w:r w:rsidR="001524B8" w:rsidRPr="00BE7C5C">
        <w:rPr>
          <w:rFonts w:ascii="Times New Roman" w:eastAsia="標楷體" w:hAnsi="標楷體"/>
          <w:snapToGrid w:val="0"/>
        </w:rPr>
        <w:t>，</w:t>
      </w:r>
      <w:r w:rsidR="00496EC6" w:rsidRPr="00BE7C5C">
        <w:rPr>
          <w:rFonts w:ascii="Times New Roman" w:eastAsia="標楷體" w:hAnsi="標楷體"/>
          <w:snapToGrid w:val="0"/>
        </w:rPr>
        <w:t>以</w:t>
      </w:r>
      <w:smartTag w:uri="urn:schemas-microsoft-com:office:smarttags" w:element="chmetcnv">
        <w:smartTagPr>
          <w:attr w:name="UnitName" w:val="℃"/>
          <w:attr w:name="SourceValue" w:val="105"/>
          <w:attr w:name="HasSpace" w:val="False"/>
          <w:attr w:name="Negative" w:val="False"/>
          <w:attr w:name="NumberType" w:val="1"/>
          <w:attr w:name="TCSC" w:val="0"/>
        </w:smartTagPr>
        <w:r w:rsidR="00496EC6" w:rsidRPr="00BE7C5C">
          <w:rPr>
            <w:rFonts w:ascii="Times New Roman" w:eastAsia="標楷體" w:hAnsi="Times New Roman"/>
            <w:snapToGrid w:val="0"/>
          </w:rPr>
          <w:t>105</w:t>
        </w:r>
        <w:r w:rsidR="00496EC6" w:rsidRPr="00BE7C5C">
          <w:rPr>
            <w:rFonts w:ascii="標楷體" w:eastAsia="標楷體" w:hAnsi="標楷體"/>
            <w:snapToGrid w:val="0"/>
          </w:rPr>
          <w:t>℃</w:t>
        </w:r>
      </w:smartTag>
      <w:r w:rsidR="00496EC6" w:rsidRPr="00BE7C5C">
        <w:rPr>
          <w:rFonts w:ascii="Times New Roman" w:eastAsia="標楷體" w:hAnsi="標楷體"/>
          <w:snapToGrid w:val="0"/>
        </w:rPr>
        <w:t>之溫度烘乾至重量變化不超過</w:t>
      </w:r>
      <w:smartTag w:uri="urn:schemas-microsoft-com:office:smarttags" w:element="chmetcnv">
        <w:smartTagPr>
          <w:attr w:name="UnitName" w:val="g"/>
          <w:attr w:name="SourceValue" w:val="0.01"/>
          <w:attr w:name="HasSpace" w:val="True"/>
          <w:attr w:name="Negative" w:val="False"/>
          <w:attr w:name="NumberType" w:val="1"/>
          <w:attr w:name="TCSC" w:val="0"/>
        </w:smartTagPr>
        <w:r w:rsidR="00496EC6" w:rsidRPr="00BE7C5C">
          <w:rPr>
            <w:rFonts w:ascii="Times New Roman" w:eastAsia="標楷體" w:hAnsi="Times New Roman"/>
            <w:snapToGrid w:val="0"/>
          </w:rPr>
          <w:t>0.01 g</w:t>
        </w:r>
      </w:smartTag>
      <w:r w:rsidR="00496EC6" w:rsidRPr="00BE7C5C">
        <w:rPr>
          <w:rFonts w:ascii="Times New Roman" w:eastAsia="標楷體" w:hAnsi="標楷體"/>
          <w:snapToGrid w:val="0"/>
        </w:rPr>
        <w:t>之恆重</w:t>
      </w:r>
      <w:r w:rsidR="00A46DF8" w:rsidRPr="00BE7C5C">
        <w:rPr>
          <w:rFonts w:ascii="Times New Roman" w:eastAsia="標楷體" w:hAnsi="標楷體"/>
          <w:snapToGrid w:val="0"/>
        </w:rPr>
        <w:t>（</w:t>
      </w:r>
      <w:r w:rsidR="00496EC6" w:rsidRPr="00BE7C5C">
        <w:rPr>
          <w:rFonts w:ascii="Times New Roman" w:eastAsia="標楷體" w:hAnsi="標楷體"/>
          <w:snapToGrid w:val="0"/>
        </w:rPr>
        <w:t>約</w:t>
      </w:r>
      <w:r w:rsidR="00496EC6" w:rsidRPr="00BE7C5C">
        <w:rPr>
          <w:rFonts w:ascii="Times New Roman" w:eastAsia="標楷體" w:hAnsi="Times New Roman"/>
          <w:snapToGrid w:val="0"/>
        </w:rPr>
        <w:t>24</w:t>
      </w:r>
      <w:r w:rsidR="00496EC6" w:rsidRPr="00BE7C5C">
        <w:rPr>
          <w:rFonts w:ascii="Times New Roman" w:eastAsia="標楷體" w:hAnsi="標楷體"/>
          <w:snapToGrid w:val="0"/>
        </w:rPr>
        <w:t>小時以上</w:t>
      </w:r>
      <w:r w:rsidR="00A46DF8" w:rsidRPr="00BE7C5C">
        <w:rPr>
          <w:rFonts w:ascii="Times New Roman" w:eastAsia="標楷體" w:hAnsi="標楷體"/>
          <w:snapToGrid w:val="0"/>
        </w:rPr>
        <w:t>）</w:t>
      </w:r>
      <w:r w:rsidR="001524B8" w:rsidRPr="00BE7C5C">
        <w:rPr>
          <w:rFonts w:ascii="Times New Roman" w:eastAsia="標楷體" w:hAnsi="標楷體"/>
          <w:snapToGrid w:val="0"/>
        </w:rPr>
        <w:t>後，</w:t>
      </w:r>
      <w:r w:rsidR="00496EC6" w:rsidRPr="00BE7C5C">
        <w:rPr>
          <w:rFonts w:ascii="Times New Roman" w:eastAsia="標楷體" w:hAnsi="標楷體"/>
          <w:snapToGrid w:val="0"/>
        </w:rPr>
        <w:t>取出含肥料樣品之坩鍋</w:t>
      </w:r>
      <w:r w:rsidR="001524B8" w:rsidRPr="00BE7C5C">
        <w:rPr>
          <w:rFonts w:ascii="Times New Roman" w:eastAsia="標楷體" w:hAnsi="標楷體"/>
          <w:snapToGrid w:val="0"/>
        </w:rPr>
        <w:t>或稱量瓶</w:t>
      </w:r>
      <w:r w:rsidR="00496EC6" w:rsidRPr="00BE7C5C">
        <w:rPr>
          <w:rFonts w:ascii="Times New Roman" w:eastAsia="標楷體" w:hAnsi="標楷體"/>
          <w:snapToGrid w:val="0"/>
        </w:rPr>
        <w:t>加蓋於乾燥器中冷</w:t>
      </w:r>
      <w:r w:rsidR="00A46DF8" w:rsidRPr="00BE7C5C">
        <w:rPr>
          <w:rFonts w:ascii="Times New Roman" w:eastAsia="標楷體" w:hAnsi="標楷體"/>
          <w:snapToGrid w:val="0"/>
        </w:rPr>
        <w:t>卻</w:t>
      </w:r>
      <w:r w:rsidR="00496EC6" w:rsidRPr="00BE7C5C">
        <w:rPr>
          <w:rFonts w:ascii="Times New Roman" w:eastAsia="標楷體" w:hAnsi="標楷體"/>
          <w:snapToGrid w:val="0"/>
        </w:rPr>
        <w:t>至少</w:t>
      </w:r>
      <w:r w:rsidR="00496EC6" w:rsidRPr="00BE7C5C">
        <w:rPr>
          <w:rFonts w:ascii="Times New Roman" w:eastAsia="標楷體" w:hAnsi="Times New Roman"/>
          <w:snapToGrid w:val="0"/>
        </w:rPr>
        <w:t>45</w:t>
      </w:r>
      <w:r w:rsidR="00496EC6" w:rsidRPr="00BE7C5C">
        <w:rPr>
          <w:rFonts w:ascii="Times New Roman" w:eastAsia="標楷體" w:hAnsi="標楷體"/>
          <w:snapToGrid w:val="0"/>
        </w:rPr>
        <w:t>分鐘。旋即</w:t>
      </w:r>
      <w:r w:rsidR="00A46DF8" w:rsidRPr="00BE7C5C">
        <w:rPr>
          <w:rFonts w:ascii="Times New Roman" w:eastAsia="標楷體" w:hAnsi="標楷體"/>
          <w:snapToGrid w:val="0"/>
        </w:rPr>
        <w:t>正確量稱</w:t>
      </w:r>
      <w:r w:rsidR="00976A9E" w:rsidRPr="00BE7C5C">
        <w:rPr>
          <w:rFonts w:ascii="Times New Roman" w:eastAsia="標楷體" w:hAnsi="標楷體"/>
          <w:snapToGrid w:val="0"/>
        </w:rPr>
        <w:t>烘</w:t>
      </w:r>
      <w:r w:rsidR="00496EC6" w:rsidRPr="00BE7C5C">
        <w:rPr>
          <w:rFonts w:ascii="Times New Roman" w:eastAsia="標楷體" w:hAnsi="標楷體"/>
          <w:snapToGrid w:val="0"/>
        </w:rPr>
        <w:t>乾後</w:t>
      </w:r>
      <w:r w:rsidR="00976A9E" w:rsidRPr="00BE7C5C">
        <w:rPr>
          <w:rFonts w:ascii="Times New Roman" w:eastAsia="標楷體" w:hAnsi="標楷體"/>
          <w:snapToGrid w:val="0"/>
        </w:rPr>
        <w:t>含肥料樣品之</w:t>
      </w:r>
      <w:r w:rsidR="00496EC6" w:rsidRPr="00BE7C5C">
        <w:rPr>
          <w:rFonts w:ascii="Times New Roman" w:eastAsia="標楷體" w:hAnsi="標楷體"/>
          <w:snapToGrid w:val="0"/>
        </w:rPr>
        <w:t>坩鍋</w:t>
      </w:r>
      <w:r w:rsidR="001524B8" w:rsidRPr="00BE7C5C">
        <w:rPr>
          <w:rFonts w:ascii="Times New Roman" w:eastAsia="標楷體" w:hAnsi="標楷體"/>
          <w:snapToGrid w:val="0"/>
        </w:rPr>
        <w:t>或稱量瓶</w:t>
      </w:r>
      <w:r w:rsidR="00496EC6" w:rsidRPr="00BE7C5C">
        <w:rPr>
          <w:rFonts w:ascii="Times New Roman" w:eastAsia="標楷體" w:hAnsi="標楷體"/>
          <w:snapToGrid w:val="0"/>
        </w:rPr>
        <w:t>重</w:t>
      </w:r>
      <w:r w:rsidR="00496EC6" w:rsidRPr="00BE7C5C">
        <w:rPr>
          <w:rFonts w:ascii="Times New Roman" w:eastAsia="標楷體" w:hAnsi="Times New Roman"/>
          <w:snapToGrid w:val="0"/>
        </w:rPr>
        <w:t>(</w:t>
      </w:r>
      <w:r w:rsidR="00496EC6" w:rsidRPr="00BE7C5C">
        <w:rPr>
          <w:rFonts w:ascii="Times New Roman" w:eastAsia="標楷體" w:hAnsi="Times New Roman"/>
          <w:i/>
          <w:snapToGrid w:val="0"/>
        </w:rPr>
        <w:t>W</w:t>
      </w:r>
      <w:r w:rsidR="00496EC6" w:rsidRPr="00BE7C5C">
        <w:rPr>
          <w:rFonts w:ascii="Times New Roman" w:eastAsia="標楷體" w:hAnsi="Times New Roman"/>
          <w:snapToGrid w:val="0"/>
          <w:vertAlign w:val="subscript"/>
        </w:rPr>
        <w:t>2</w:t>
      </w:r>
      <w:r w:rsidR="00496EC6" w:rsidRPr="00BE7C5C">
        <w:rPr>
          <w:rFonts w:ascii="Times New Roman" w:eastAsia="標楷體" w:hAnsi="Times New Roman"/>
          <w:snapToGrid w:val="0"/>
        </w:rPr>
        <w:t>)</w:t>
      </w:r>
      <w:r w:rsidR="00496EC6" w:rsidRPr="00BE7C5C">
        <w:rPr>
          <w:rFonts w:ascii="Times New Roman" w:eastAsia="標楷體" w:hAnsi="標楷體"/>
          <w:snapToGrid w:val="0"/>
        </w:rPr>
        <w:t>。</w:t>
      </w:r>
    </w:p>
    <w:p w:rsidR="00496EC6" w:rsidRPr="00BE7C5C" w:rsidRDefault="005519B1" w:rsidP="00BE7C5C">
      <w:pPr>
        <w:spacing w:line="400" w:lineRule="exact"/>
        <w:ind w:leftChars="150" w:left="360"/>
        <w:rPr>
          <w:rFonts w:eastAsia="標楷體"/>
          <w:snapToGrid w:val="0"/>
          <w:kern w:val="0"/>
          <w:szCs w:val="24"/>
        </w:rPr>
      </w:pPr>
      <w:r w:rsidRPr="00BE7C5C">
        <w:rPr>
          <w:rFonts w:eastAsia="標楷體"/>
          <w:snapToGrid w:val="0"/>
          <w:kern w:val="0"/>
          <w:szCs w:val="24"/>
        </w:rPr>
        <w:t>6.</w:t>
      </w:r>
      <w:r w:rsidR="00496EC6" w:rsidRPr="00BE7C5C">
        <w:rPr>
          <w:rFonts w:eastAsia="標楷體" w:hAnsi="標楷體"/>
          <w:snapToGrid w:val="0"/>
          <w:kern w:val="0"/>
          <w:szCs w:val="24"/>
        </w:rPr>
        <w:t>結果處理</w:t>
      </w:r>
    </w:p>
    <w:p w:rsidR="00BE4940" w:rsidRPr="00BE7C5C" w:rsidRDefault="00BE4940" w:rsidP="00E72F36">
      <w:pPr>
        <w:spacing w:beforeLines="50" w:before="180" w:afterLines="50" w:after="180" w:line="400" w:lineRule="exact"/>
        <w:ind w:leftChars="425" w:left="1020"/>
        <w:rPr>
          <w:rFonts w:eastAsia="標楷體" w:hint="eastAsia"/>
          <w:szCs w:val="24"/>
        </w:rPr>
      </w:pPr>
      <w:r w:rsidRPr="00BE7C5C">
        <w:rPr>
          <w:rFonts w:eastAsia="標楷體"/>
          <w:szCs w:val="24"/>
        </w:rPr>
        <w:t>水分含量</w:t>
      </w:r>
      <w:r w:rsidRPr="00BE7C5C">
        <w:rPr>
          <w:rFonts w:eastAsia="標楷體"/>
          <w:szCs w:val="24"/>
        </w:rPr>
        <w:t>(%)</w:t>
      </w:r>
      <w:r w:rsidRPr="00BE7C5C">
        <w:rPr>
          <w:rFonts w:eastAsia="標楷體"/>
          <w:szCs w:val="24"/>
        </w:rPr>
        <w:t>＝</w:t>
      </w:r>
      <w:r w:rsidRPr="00BE7C5C">
        <w:rPr>
          <w:rFonts w:eastAsia="標楷體"/>
          <w:position w:val="-32"/>
          <w:szCs w:val="24"/>
        </w:rPr>
        <w:object w:dxaOrig="1540" w:dyaOrig="740">
          <v:shape id="_x0000_i1025" type="#_x0000_t75" style="width:77.1pt;height:36.85pt" o:ole="">
            <v:imagedata r:id="rId9" o:title=""/>
          </v:shape>
          <o:OLEObject Type="Embed" ProgID="Equation.3" ShapeID="_x0000_i1025" DrawAspect="Content" ObjectID="_1691678594" r:id="rId10"/>
        </w:object>
      </w:r>
    </w:p>
    <w:p w:rsidR="00496EC6" w:rsidRPr="00BE7C5C" w:rsidRDefault="00496EC6" w:rsidP="00E72F36">
      <w:pPr>
        <w:spacing w:line="400" w:lineRule="exact"/>
        <w:ind w:leftChars="1000" w:left="2400"/>
        <w:rPr>
          <w:rFonts w:eastAsia="標楷體"/>
          <w:snapToGrid w:val="0"/>
          <w:kern w:val="0"/>
          <w:szCs w:val="24"/>
        </w:rPr>
      </w:pPr>
      <w:r w:rsidRPr="00BE7C5C">
        <w:rPr>
          <w:rFonts w:eastAsia="標楷體"/>
          <w:i/>
          <w:snapToGrid w:val="0"/>
          <w:kern w:val="0"/>
          <w:szCs w:val="24"/>
        </w:rPr>
        <w:t>W</w:t>
      </w:r>
      <w:r w:rsidRPr="00BE7C5C">
        <w:rPr>
          <w:rFonts w:eastAsia="標楷體"/>
          <w:snapToGrid w:val="0"/>
          <w:kern w:val="0"/>
          <w:szCs w:val="24"/>
          <w:vertAlign w:val="subscript"/>
        </w:rPr>
        <w:t>0</w:t>
      </w:r>
      <w:r w:rsidRPr="00BE7C5C">
        <w:rPr>
          <w:rFonts w:eastAsia="標楷體" w:hAnsi="標楷體"/>
          <w:snapToGrid w:val="0"/>
          <w:kern w:val="0"/>
          <w:szCs w:val="24"/>
        </w:rPr>
        <w:t>：含蓋坩鍋或</w:t>
      </w:r>
      <w:r w:rsidR="00A46DF8" w:rsidRPr="00BE7C5C">
        <w:rPr>
          <w:rFonts w:eastAsia="標楷體" w:hAnsi="標楷體"/>
          <w:snapToGrid w:val="0"/>
          <w:kern w:val="0"/>
          <w:szCs w:val="24"/>
        </w:rPr>
        <w:t>稱</w:t>
      </w:r>
      <w:r w:rsidRPr="00BE7C5C">
        <w:rPr>
          <w:rFonts w:eastAsia="標楷體" w:hAnsi="標楷體"/>
          <w:snapToGrid w:val="0"/>
          <w:kern w:val="0"/>
          <w:szCs w:val="24"/>
        </w:rPr>
        <w:t>量瓶空重</w:t>
      </w:r>
      <w:r w:rsidRPr="00BE7C5C">
        <w:rPr>
          <w:rFonts w:eastAsia="標楷體"/>
          <w:snapToGrid w:val="0"/>
          <w:kern w:val="0"/>
          <w:szCs w:val="24"/>
        </w:rPr>
        <w:t>(g)</w:t>
      </w:r>
    </w:p>
    <w:p w:rsidR="00496EC6" w:rsidRPr="00BE7C5C" w:rsidRDefault="00496EC6" w:rsidP="00E72F36">
      <w:pPr>
        <w:spacing w:line="400" w:lineRule="exact"/>
        <w:ind w:leftChars="1000" w:left="2400"/>
        <w:rPr>
          <w:rFonts w:eastAsia="標楷體"/>
          <w:snapToGrid w:val="0"/>
          <w:kern w:val="0"/>
          <w:szCs w:val="24"/>
        </w:rPr>
      </w:pPr>
      <w:r w:rsidRPr="00BE7C5C">
        <w:rPr>
          <w:rFonts w:eastAsia="標楷體"/>
          <w:i/>
          <w:snapToGrid w:val="0"/>
          <w:kern w:val="0"/>
          <w:szCs w:val="24"/>
        </w:rPr>
        <w:t>W</w:t>
      </w:r>
      <w:r w:rsidRPr="00BE7C5C">
        <w:rPr>
          <w:rFonts w:eastAsia="標楷體"/>
          <w:snapToGrid w:val="0"/>
          <w:kern w:val="0"/>
          <w:szCs w:val="24"/>
          <w:vertAlign w:val="subscript"/>
        </w:rPr>
        <w:t>1</w:t>
      </w:r>
      <w:r w:rsidRPr="00BE7C5C">
        <w:rPr>
          <w:rFonts w:eastAsia="標楷體" w:hAnsi="標楷體"/>
          <w:snapToGrid w:val="0"/>
          <w:kern w:val="0"/>
          <w:szCs w:val="24"/>
        </w:rPr>
        <w:t>：含蓋坩鍋或</w:t>
      </w:r>
      <w:r w:rsidR="00A46DF8" w:rsidRPr="00BE7C5C">
        <w:rPr>
          <w:rFonts w:eastAsia="標楷體" w:hAnsi="標楷體"/>
          <w:snapToGrid w:val="0"/>
          <w:kern w:val="0"/>
          <w:szCs w:val="24"/>
        </w:rPr>
        <w:t>稱</w:t>
      </w:r>
      <w:r w:rsidRPr="00BE7C5C">
        <w:rPr>
          <w:rFonts w:eastAsia="標楷體" w:hAnsi="標楷體"/>
          <w:snapToGrid w:val="0"/>
          <w:kern w:val="0"/>
          <w:szCs w:val="24"/>
        </w:rPr>
        <w:t>量瓶及含水肥料重</w:t>
      </w:r>
      <w:r w:rsidRPr="00BE7C5C">
        <w:rPr>
          <w:rFonts w:eastAsia="標楷體"/>
          <w:snapToGrid w:val="0"/>
          <w:kern w:val="0"/>
          <w:szCs w:val="24"/>
        </w:rPr>
        <w:t>(g)</w:t>
      </w:r>
    </w:p>
    <w:p w:rsidR="00496EC6" w:rsidRPr="00BE7C5C" w:rsidRDefault="00496EC6" w:rsidP="00E72F36">
      <w:pPr>
        <w:spacing w:line="400" w:lineRule="exact"/>
        <w:ind w:leftChars="1000" w:left="2400"/>
        <w:rPr>
          <w:rFonts w:eastAsia="標楷體"/>
          <w:snapToGrid w:val="0"/>
          <w:kern w:val="0"/>
          <w:szCs w:val="24"/>
        </w:rPr>
      </w:pPr>
      <w:r w:rsidRPr="00BE7C5C">
        <w:rPr>
          <w:rFonts w:eastAsia="標楷體"/>
          <w:i/>
          <w:snapToGrid w:val="0"/>
          <w:kern w:val="0"/>
          <w:szCs w:val="24"/>
        </w:rPr>
        <w:t>W</w:t>
      </w:r>
      <w:r w:rsidRPr="00BE7C5C">
        <w:rPr>
          <w:rFonts w:eastAsia="標楷體"/>
          <w:snapToGrid w:val="0"/>
          <w:kern w:val="0"/>
          <w:szCs w:val="24"/>
          <w:vertAlign w:val="subscript"/>
        </w:rPr>
        <w:t>2</w:t>
      </w:r>
      <w:r w:rsidRPr="00BE7C5C">
        <w:rPr>
          <w:rFonts w:eastAsia="標楷體" w:hAnsi="標楷體"/>
          <w:snapToGrid w:val="0"/>
          <w:kern w:val="0"/>
          <w:szCs w:val="24"/>
        </w:rPr>
        <w:t>：含蓋坩鍋或</w:t>
      </w:r>
      <w:r w:rsidR="00A46DF8" w:rsidRPr="00BE7C5C">
        <w:rPr>
          <w:rFonts w:eastAsia="標楷體" w:hAnsi="標楷體"/>
          <w:snapToGrid w:val="0"/>
          <w:kern w:val="0"/>
          <w:szCs w:val="24"/>
        </w:rPr>
        <w:t>稱</w:t>
      </w:r>
      <w:r w:rsidRPr="00BE7C5C">
        <w:rPr>
          <w:rFonts w:eastAsia="標楷體" w:hAnsi="標楷體"/>
          <w:snapToGrid w:val="0"/>
          <w:kern w:val="0"/>
          <w:szCs w:val="24"/>
        </w:rPr>
        <w:t>量瓶及烘乾肥料重</w:t>
      </w:r>
      <w:r w:rsidRPr="00BE7C5C">
        <w:rPr>
          <w:rFonts w:eastAsia="標楷體"/>
          <w:snapToGrid w:val="0"/>
          <w:kern w:val="0"/>
          <w:szCs w:val="24"/>
        </w:rPr>
        <w:t>(g)</w:t>
      </w:r>
    </w:p>
    <w:p w:rsidR="00496EC6" w:rsidRPr="00BE7C5C" w:rsidRDefault="005519B1" w:rsidP="00BE7C5C">
      <w:pPr>
        <w:spacing w:line="400" w:lineRule="exact"/>
        <w:ind w:leftChars="150" w:left="540" w:hangingChars="75" w:hanging="180"/>
        <w:rPr>
          <w:rFonts w:eastAsia="標楷體"/>
          <w:snapToGrid w:val="0"/>
          <w:kern w:val="0"/>
          <w:szCs w:val="24"/>
        </w:rPr>
      </w:pPr>
      <w:r w:rsidRPr="00BE7C5C">
        <w:rPr>
          <w:rFonts w:eastAsia="標楷體"/>
          <w:snapToGrid w:val="0"/>
          <w:kern w:val="0"/>
          <w:szCs w:val="24"/>
        </w:rPr>
        <w:t>7.</w:t>
      </w:r>
      <w:r w:rsidR="00496EC6" w:rsidRPr="00BE7C5C">
        <w:rPr>
          <w:rFonts w:eastAsia="標楷體" w:hAnsi="標楷體"/>
          <w:snapToGrid w:val="0"/>
          <w:kern w:val="0"/>
          <w:szCs w:val="24"/>
        </w:rPr>
        <w:t>品質管制</w:t>
      </w:r>
      <w:r w:rsidR="00473BA7" w:rsidRPr="00BE7C5C">
        <w:rPr>
          <w:rFonts w:eastAsia="標楷體" w:hAnsi="標楷體"/>
          <w:snapToGrid w:val="0"/>
          <w:kern w:val="0"/>
          <w:szCs w:val="24"/>
        </w:rPr>
        <w:t>：</w:t>
      </w:r>
      <w:r w:rsidR="00496EC6" w:rsidRPr="00BE7C5C">
        <w:rPr>
          <w:rFonts w:eastAsia="標楷體" w:hAnsi="標楷體"/>
          <w:snapToGrid w:val="0"/>
          <w:kern w:val="0"/>
          <w:szCs w:val="24"/>
        </w:rPr>
        <w:t>每批次（未滿</w:t>
      </w:r>
      <w:r w:rsidR="00496EC6" w:rsidRPr="00BE7C5C">
        <w:rPr>
          <w:rFonts w:eastAsia="標楷體"/>
          <w:snapToGrid w:val="0"/>
          <w:kern w:val="0"/>
          <w:szCs w:val="24"/>
        </w:rPr>
        <w:t>10</w:t>
      </w:r>
      <w:r w:rsidR="00496EC6" w:rsidRPr="00BE7C5C">
        <w:rPr>
          <w:rFonts w:eastAsia="標楷體" w:hAnsi="標楷體"/>
          <w:snapToGrid w:val="0"/>
          <w:kern w:val="0"/>
          <w:szCs w:val="24"/>
        </w:rPr>
        <w:t>個樣品）或每</w:t>
      </w:r>
      <w:r w:rsidR="00496EC6" w:rsidRPr="00BE7C5C">
        <w:rPr>
          <w:rFonts w:eastAsia="標楷體"/>
          <w:snapToGrid w:val="0"/>
          <w:kern w:val="0"/>
          <w:szCs w:val="24"/>
        </w:rPr>
        <w:t>10</w:t>
      </w:r>
      <w:r w:rsidR="00496EC6" w:rsidRPr="00BE7C5C">
        <w:rPr>
          <w:rFonts w:eastAsia="標楷體" w:hAnsi="標楷體"/>
          <w:snapToGrid w:val="0"/>
          <w:kern w:val="0"/>
          <w:szCs w:val="24"/>
        </w:rPr>
        <w:t>個肥料樣品隨機抽</w:t>
      </w:r>
      <w:r w:rsidR="00473BA7" w:rsidRPr="00BE7C5C">
        <w:rPr>
          <w:rFonts w:eastAsia="標楷體"/>
          <w:snapToGrid w:val="0"/>
          <w:kern w:val="0"/>
          <w:szCs w:val="24"/>
        </w:rPr>
        <w:t>1</w:t>
      </w:r>
      <w:r w:rsidR="00496EC6" w:rsidRPr="00BE7C5C">
        <w:rPr>
          <w:rFonts w:eastAsia="標楷體" w:hAnsi="標楷體"/>
          <w:snapToGrid w:val="0"/>
          <w:kern w:val="0"/>
          <w:szCs w:val="24"/>
        </w:rPr>
        <w:t>個樣品做</w:t>
      </w:r>
      <w:r w:rsidR="00496EC6" w:rsidRPr="00BE7C5C">
        <w:rPr>
          <w:rFonts w:eastAsia="標楷體"/>
          <w:snapToGrid w:val="0"/>
          <w:kern w:val="0"/>
          <w:szCs w:val="24"/>
        </w:rPr>
        <w:t>2</w:t>
      </w:r>
      <w:r w:rsidR="00496EC6" w:rsidRPr="00BE7C5C">
        <w:rPr>
          <w:rFonts w:eastAsia="標楷體" w:hAnsi="標楷體"/>
          <w:snapToGrid w:val="0"/>
          <w:kern w:val="0"/>
          <w:szCs w:val="24"/>
        </w:rPr>
        <w:t>重複分析，重複分析所得相對差異百分比</w:t>
      </w:r>
      <w:r w:rsidR="00496EC6" w:rsidRPr="00BE7C5C">
        <w:rPr>
          <w:rFonts w:eastAsia="標楷體"/>
          <w:snapToGrid w:val="0"/>
          <w:kern w:val="0"/>
          <w:szCs w:val="24"/>
        </w:rPr>
        <w:t>(RPD)</w:t>
      </w:r>
      <w:r w:rsidR="00496EC6" w:rsidRPr="00BE7C5C">
        <w:rPr>
          <w:rFonts w:eastAsia="標楷體" w:hAnsi="標楷體"/>
          <w:snapToGrid w:val="0"/>
          <w:kern w:val="0"/>
          <w:szCs w:val="24"/>
        </w:rPr>
        <w:t>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，或符合管制圖之規定。</w:t>
      </w:r>
    </w:p>
    <w:p w:rsidR="00E3045D" w:rsidRDefault="00E3045D" w:rsidP="00BE7C5C">
      <w:pPr>
        <w:tabs>
          <w:tab w:val="left" w:pos="1384"/>
        </w:tabs>
        <w:spacing w:line="400" w:lineRule="exact"/>
        <w:rPr>
          <w:rFonts w:eastAsia="標楷體" w:hint="eastAsia"/>
          <w:snapToGrid w:val="0"/>
          <w:kern w:val="0"/>
          <w:szCs w:val="24"/>
        </w:rPr>
      </w:pPr>
    </w:p>
    <w:p w:rsidR="00473BA7" w:rsidRPr="00BE7C5C" w:rsidRDefault="00473BA7" w:rsidP="00BE7C5C">
      <w:pPr>
        <w:tabs>
          <w:tab w:val="left" w:pos="1384"/>
        </w:tabs>
        <w:spacing w:line="400" w:lineRule="exact"/>
        <w:rPr>
          <w:rFonts w:eastAsia="標楷體"/>
          <w:snapToGrid w:val="0"/>
          <w:kern w:val="0"/>
          <w:szCs w:val="24"/>
        </w:rPr>
      </w:pPr>
      <w:r w:rsidRPr="00BE7C5C">
        <w:rPr>
          <w:rFonts w:eastAsia="標楷體"/>
          <w:snapToGrid w:val="0"/>
          <w:kern w:val="0"/>
          <w:szCs w:val="24"/>
        </w:rPr>
        <w:t>(</w:t>
      </w:r>
      <w:r w:rsidRPr="00BE7C5C">
        <w:rPr>
          <w:rFonts w:eastAsia="標楷體" w:hAnsi="標楷體"/>
          <w:snapToGrid w:val="0"/>
          <w:kern w:val="0"/>
          <w:szCs w:val="24"/>
        </w:rPr>
        <w:t>二</w:t>
      </w:r>
      <w:r w:rsidRPr="00BE7C5C">
        <w:rPr>
          <w:rFonts w:eastAsia="標楷體"/>
          <w:snapToGrid w:val="0"/>
          <w:kern w:val="0"/>
          <w:szCs w:val="24"/>
        </w:rPr>
        <w:t>) pH</w:t>
      </w:r>
      <w:r w:rsidRPr="00BE7C5C">
        <w:rPr>
          <w:rFonts w:eastAsia="標楷體" w:hAnsi="標楷體"/>
          <w:snapToGrid w:val="0"/>
          <w:kern w:val="0"/>
          <w:szCs w:val="24"/>
        </w:rPr>
        <w:t>值</w:t>
      </w:r>
    </w:p>
    <w:p w:rsidR="00C56AB4" w:rsidRPr="00BE7C5C" w:rsidRDefault="005519B1"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1.</w:t>
      </w:r>
      <w:r w:rsidRPr="00BE7C5C">
        <w:rPr>
          <w:rFonts w:eastAsia="標楷體" w:hAnsi="標楷體"/>
          <w:snapToGrid w:val="0"/>
          <w:kern w:val="0"/>
          <w:szCs w:val="24"/>
        </w:rPr>
        <w:t>適用範圍</w:t>
      </w:r>
      <w:r w:rsidR="00473BA7" w:rsidRPr="00BE7C5C">
        <w:rPr>
          <w:rFonts w:eastAsia="標楷體" w:hAnsi="標楷體"/>
          <w:snapToGrid w:val="0"/>
          <w:kern w:val="0"/>
          <w:szCs w:val="24"/>
        </w:rPr>
        <w:t>：</w:t>
      </w:r>
      <w:r w:rsidRPr="00BE7C5C">
        <w:rPr>
          <w:rFonts w:eastAsia="標楷體" w:hAnsi="標楷體"/>
          <w:snapToGrid w:val="0"/>
          <w:kern w:val="0"/>
          <w:szCs w:val="24"/>
        </w:rPr>
        <w:t>有機質肥料</w:t>
      </w:r>
      <w:r w:rsidRPr="00BE7C5C">
        <w:rPr>
          <w:rFonts w:eastAsia="標楷體"/>
          <w:snapToGrid w:val="0"/>
          <w:kern w:val="0"/>
          <w:szCs w:val="24"/>
        </w:rPr>
        <w:t>pH</w:t>
      </w:r>
      <w:r w:rsidRPr="00BE7C5C">
        <w:rPr>
          <w:rFonts w:eastAsia="標楷體" w:hAnsi="標楷體"/>
          <w:snapToGrid w:val="0"/>
          <w:kern w:val="0"/>
          <w:szCs w:val="24"/>
        </w:rPr>
        <w:t>值之測定。</w:t>
      </w:r>
    </w:p>
    <w:p w:rsidR="00C56AB4" w:rsidRPr="00BE7C5C" w:rsidRDefault="005519B1" w:rsidP="00BE7C5C">
      <w:pPr>
        <w:spacing w:line="400" w:lineRule="exact"/>
        <w:ind w:leftChars="125" w:left="480" w:hangingChars="75" w:hanging="180"/>
        <w:rPr>
          <w:rFonts w:eastAsia="標楷體"/>
          <w:snapToGrid w:val="0"/>
          <w:szCs w:val="24"/>
        </w:rPr>
      </w:pPr>
      <w:r w:rsidRPr="00BE7C5C">
        <w:rPr>
          <w:rFonts w:eastAsia="標楷體"/>
          <w:snapToGrid w:val="0"/>
          <w:szCs w:val="24"/>
        </w:rPr>
        <w:t>2.</w:t>
      </w:r>
      <w:r w:rsidR="00496EC6" w:rsidRPr="00BE7C5C">
        <w:rPr>
          <w:rFonts w:eastAsia="標楷體" w:hAnsi="標楷體"/>
          <w:snapToGrid w:val="0"/>
          <w:szCs w:val="24"/>
        </w:rPr>
        <w:t>方法概要</w:t>
      </w:r>
      <w:r w:rsidR="00473BA7" w:rsidRPr="00BE7C5C">
        <w:rPr>
          <w:rFonts w:eastAsia="標楷體" w:hAnsi="標楷體"/>
          <w:snapToGrid w:val="0"/>
          <w:szCs w:val="24"/>
        </w:rPr>
        <w:t>：</w:t>
      </w:r>
      <w:r w:rsidR="00496EC6" w:rsidRPr="00BE7C5C">
        <w:rPr>
          <w:rFonts w:eastAsia="標楷體" w:hAnsi="標楷體"/>
          <w:snapToGrid w:val="0"/>
          <w:szCs w:val="24"/>
        </w:rPr>
        <w:t>固態有機質肥料樣品</w:t>
      </w:r>
      <w:r w:rsidR="00473BA7" w:rsidRPr="00BE7C5C">
        <w:rPr>
          <w:rFonts w:eastAsia="標楷體" w:hAnsi="標楷體"/>
          <w:snapToGrid w:val="0"/>
          <w:szCs w:val="24"/>
        </w:rPr>
        <w:t>及</w:t>
      </w:r>
      <w:r w:rsidR="00496EC6" w:rsidRPr="00BE7C5C">
        <w:rPr>
          <w:rFonts w:eastAsia="標楷體" w:hAnsi="標楷體"/>
          <w:snapToGrid w:val="0"/>
          <w:szCs w:val="24"/>
        </w:rPr>
        <w:t>試劑水</w:t>
      </w:r>
      <w:r w:rsidR="00C56AB4" w:rsidRPr="00BE7C5C">
        <w:rPr>
          <w:rFonts w:eastAsia="標楷體" w:hAnsi="標楷體"/>
          <w:snapToGrid w:val="0"/>
          <w:szCs w:val="24"/>
        </w:rPr>
        <w:t>以重量比</w:t>
      </w:r>
      <w:r w:rsidR="00496EC6" w:rsidRPr="00BE7C5C">
        <w:rPr>
          <w:rFonts w:eastAsia="標楷體"/>
          <w:snapToGrid w:val="0"/>
          <w:szCs w:val="24"/>
        </w:rPr>
        <w:t>1</w:t>
      </w:r>
      <w:r w:rsidR="00496EC6" w:rsidRPr="00BE7C5C">
        <w:rPr>
          <w:rFonts w:eastAsia="標楷體" w:hAnsi="標楷體"/>
          <w:snapToGrid w:val="0"/>
          <w:szCs w:val="24"/>
        </w:rPr>
        <w:t>：</w:t>
      </w:r>
      <w:r w:rsidR="00496EC6" w:rsidRPr="00BE7C5C">
        <w:rPr>
          <w:rFonts w:eastAsia="標楷體"/>
          <w:snapToGrid w:val="0"/>
          <w:szCs w:val="24"/>
        </w:rPr>
        <w:t>5</w:t>
      </w:r>
      <w:r w:rsidR="00496EC6" w:rsidRPr="00BE7C5C">
        <w:rPr>
          <w:rFonts w:eastAsia="標楷體" w:hAnsi="標楷體"/>
          <w:snapToGrid w:val="0"/>
          <w:szCs w:val="24"/>
        </w:rPr>
        <w:t>混合均勻，</w:t>
      </w:r>
      <w:r w:rsidR="00AA65AE" w:rsidRPr="00BE7C5C">
        <w:rPr>
          <w:rFonts w:eastAsia="標楷體" w:hAnsi="標楷體"/>
          <w:snapToGrid w:val="0"/>
          <w:szCs w:val="24"/>
        </w:rPr>
        <w:t>利用</w:t>
      </w:r>
      <w:r w:rsidR="00AA65AE" w:rsidRPr="00BE7C5C">
        <w:rPr>
          <w:rFonts w:eastAsia="標楷體"/>
          <w:snapToGrid w:val="0"/>
          <w:szCs w:val="24"/>
        </w:rPr>
        <w:t>pH</w:t>
      </w:r>
      <w:r w:rsidR="00AA65AE" w:rsidRPr="00BE7C5C">
        <w:rPr>
          <w:rFonts w:eastAsia="標楷體" w:hAnsi="標楷體"/>
          <w:snapToGrid w:val="0"/>
          <w:szCs w:val="24"/>
        </w:rPr>
        <w:t>測定儀測定樣品之</w:t>
      </w:r>
      <w:r w:rsidR="00AA65AE" w:rsidRPr="00BE7C5C">
        <w:rPr>
          <w:rFonts w:eastAsia="標楷體"/>
          <w:snapToGrid w:val="0"/>
          <w:szCs w:val="24"/>
        </w:rPr>
        <w:t>pH</w:t>
      </w:r>
      <w:r w:rsidR="00AA65AE" w:rsidRPr="00BE7C5C">
        <w:rPr>
          <w:rFonts w:eastAsia="標楷體" w:hAnsi="標楷體"/>
          <w:snapToGrid w:val="0"/>
          <w:szCs w:val="24"/>
        </w:rPr>
        <w:t>值；</w:t>
      </w:r>
      <w:r w:rsidR="00496EC6" w:rsidRPr="00BE7C5C">
        <w:rPr>
          <w:rFonts w:eastAsia="標楷體" w:hAnsi="標楷體"/>
          <w:snapToGrid w:val="0"/>
          <w:szCs w:val="24"/>
        </w:rPr>
        <w:t>液態則直接利用</w:t>
      </w:r>
      <w:r w:rsidR="00496EC6" w:rsidRPr="00BE7C5C">
        <w:rPr>
          <w:rFonts w:eastAsia="標楷體"/>
          <w:snapToGrid w:val="0"/>
          <w:szCs w:val="24"/>
        </w:rPr>
        <w:t>pH</w:t>
      </w:r>
      <w:r w:rsidR="00496EC6" w:rsidRPr="00BE7C5C">
        <w:rPr>
          <w:rFonts w:eastAsia="標楷體" w:hAnsi="標楷體"/>
          <w:snapToGrid w:val="0"/>
          <w:szCs w:val="24"/>
        </w:rPr>
        <w:t>測定儀測定之。</w:t>
      </w:r>
    </w:p>
    <w:p w:rsidR="00496EC6" w:rsidRPr="00BE7C5C" w:rsidRDefault="005519B1"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3.</w:t>
      </w:r>
      <w:r w:rsidR="00496EC6" w:rsidRPr="00BE7C5C">
        <w:rPr>
          <w:rFonts w:eastAsia="標楷體" w:hAnsi="標楷體"/>
          <w:snapToGrid w:val="0"/>
          <w:kern w:val="0"/>
          <w:szCs w:val="24"/>
        </w:rPr>
        <w:t>儀器與設備</w:t>
      </w:r>
    </w:p>
    <w:p w:rsidR="00976A9E" w:rsidRPr="00BE7C5C" w:rsidRDefault="00976A9E"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Pr="00BE7C5C">
        <w:rPr>
          <w:rFonts w:eastAsia="標楷體" w:hAnsi="標楷體"/>
          <w:snapToGrid w:val="0"/>
          <w:kern w:val="0"/>
          <w:szCs w:val="24"/>
        </w:rPr>
        <w:t>烘箱：自動控溫，附排氣設備，可維持溫度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BE7C5C">
          <w:rPr>
            <w:rFonts w:eastAsia="標楷體"/>
            <w:snapToGrid w:val="0"/>
            <w:kern w:val="0"/>
            <w:szCs w:val="24"/>
          </w:rPr>
          <w:t>2</w:t>
        </w:r>
        <w:r w:rsidRPr="00BE7C5C">
          <w:rPr>
            <w:rFonts w:ascii="標楷體" w:eastAsia="標楷體" w:hAnsi="標楷體"/>
            <w:snapToGrid w:val="0"/>
            <w:kern w:val="0"/>
            <w:szCs w:val="24"/>
          </w:rPr>
          <w:t>℃</w:t>
        </w:r>
      </w:smartTag>
      <w:r w:rsidRPr="00BE7C5C">
        <w:rPr>
          <w:rFonts w:eastAsia="標楷體" w:hAnsi="標楷體"/>
          <w:snapToGrid w:val="0"/>
          <w:kern w:val="0"/>
          <w:szCs w:val="24"/>
        </w:rPr>
        <w:t>者。</w:t>
      </w:r>
    </w:p>
    <w:p w:rsidR="00496EC6" w:rsidRPr="00BE7C5C" w:rsidRDefault="005519B1"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976A9E" w:rsidRPr="00BE7C5C">
        <w:rPr>
          <w:rFonts w:eastAsia="標楷體"/>
          <w:snapToGrid w:val="0"/>
          <w:kern w:val="0"/>
          <w:szCs w:val="24"/>
        </w:rPr>
        <w:t>2</w:t>
      </w:r>
      <w:r w:rsidR="005013E7"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1"/>
          <w:attr w:name="UnitName" w:val="g"/>
        </w:smartTagPr>
        <w:r w:rsidR="005013E7" w:rsidRPr="00BE7C5C">
          <w:rPr>
            <w:rFonts w:eastAsia="標楷體"/>
            <w:snapToGrid w:val="0"/>
            <w:kern w:val="0"/>
            <w:szCs w:val="24"/>
          </w:rPr>
          <w:t>0.01 g</w:t>
        </w:r>
      </w:smartTag>
      <w:r w:rsidR="005013E7" w:rsidRPr="00BE7C5C">
        <w:rPr>
          <w:rFonts w:eastAsia="標楷體" w:hAnsi="標楷體"/>
          <w:snapToGrid w:val="0"/>
          <w:kern w:val="0"/>
          <w:szCs w:val="24"/>
        </w:rPr>
        <w:t>。</w:t>
      </w:r>
    </w:p>
    <w:p w:rsidR="00496EC6" w:rsidRPr="00BE7C5C" w:rsidRDefault="005519B1"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976A9E" w:rsidRPr="00BE7C5C">
        <w:rPr>
          <w:rFonts w:eastAsia="標楷體"/>
          <w:snapToGrid w:val="0"/>
          <w:kern w:val="0"/>
          <w:szCs w:val="24"/>
        </w:rPr>
        <w:t>3</w:t>
      </w:r>
      <w:r w:rsidR="005013E7" w:rsidRPr="00BE7C5C">
        <w:rPr>
          <w:rFonts w:eastAsia="標楷體"/>
          <w:snapToGrid w:val="0"/>
          <w:kern w:val="0"/>
          <w:szCs w:val="24"/>
        </w:rPr>
        <w:t xml:space="preserve"> pH</w:t>
      </w:r>
      <w:r w:rsidR="005013E7" w:rsidRPr="00BE7C5C">
        <w:rPr>
          <w:rFonts w:eastAsia="標楷體" w:hAnsi="標楷體"/>
          <w:snapToGrid w:val="0"/>
          <w:kern w:val="0"/>
          <w:szCs w:val="24"/>
        </w:rPr>
        <w:t>測定儀：具有自動溫度補償功能，可讀至</w:t>
      </w:r>
      <w:r w:rsidR="005013E7" w:rsidRPr="00BE7C5C">
        <w:rPr>
          <w:rFonts w:eastAsia="標楷體"/>
          <w:snapToGrid w:val="0"/>
          <w:kern w:val="0"/>
          <w:szCs w:val="24"/>
        </w:rPr>
        <w:t>0.01</w:t>
      </w:r>
      <w:r w:rsidR="005013E7" w:rsidRPr="00BE7C5C">
        <w:rPr>
          <w:rFonts w:eastAsia="標楷體" w:hAnsi="標楷體"/>
          <w:snapToGrid w:val="0"/>
          <w:kern w:val="0"/>
          <w:szCs w:val="24"/>
        </w:rPr>
        <w:t>。</w:t>
      </w:r>
    </w:p>
    <w:p w:rsidR="00496EC6" w:rsidRPr="00BE7C5C" w:rsidRDefault="005519B1"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976A9E" w:rsidRPr="00BE7C5C">
        <w:rPr>
          <w:rFonts w:eastAsia="標楷體"/>
          <w:snapToGrid w:val="0"/>
          <w:kern w:val="0"/>
          <w:szCs w:val="24"/>
        </w:rPr>
        <w:t>4</w:t>
      </w:r>
      <w:r w:rsidR="005013E7" w:rsidRPr="00BE7C5C">
        <w:rPr>
          <w:rFonts w:eastAsia="標楷體" w:hAnsi="標楷體"/>
          <w:snapToGrid w:val="0"/>
          <w:kern w:val="0"/>
          <w:szCs w:val="24"/>
        </w:rPr>
        <w:t>標準溫度計：刻度</w:t>
      </w:r>
      <w:smartTag w:uri="urn:schemas-microsoft-com:office:smarttags" w:element="chmetcnv">
        <w:smartTagPr>
          <w:attr w:name="TCSC" w:val="0"/>
          <w:attr w:name="NumberType" w:val="1"/>
          <w:attr w:name="Negative" w:val="False"/>
          <w:attr w:name="HasSpace" w:val="False"/>
          <w:attr w:name="SourceValue" w:val="0.1"/>
          <w:attr w:name="UnitName" w:val="℃"/>
        </w:smartTagPr>
        <w:r w:rsidR="005013E7" w:rsidRPr="00BE7C5C">
          <w:rPr>
            <w:rFonts w:eastAsia="標楷體"/>
            <w:snapToGrid w:val="0"/>
            <w:kern w:val="0"/>
            <w:szCs w:val="24"/>
          </w:rPr>
          <w:t>0.1</w:t>
        </w:r>
        <w:r w:rsidR="005013E7" w:rsidRPr="00BE7C5C">
          <w:rPr>
            <w:rFonts w:ascii="標楷體" w:eastAsia="標楷體" w:hAnsi="標楷體"/>
            <w:snapToGrid w:val="0"/>
            <w:kern w:val="0"/>
            <w:szCs w:val="24"/>
          </w:rPr>
          <w:t>℃</w:t>
        </w:r>
      </w:smartTag>
      <w:r w:rsidR="005013E7" w:rsidRPr="00BE7C5C">
        <w:rPr>
          <w:rFonts w:eastAsia="標楷體" w:hAnsi="標楷體"/>
          <w:snapToGrid w:val="0"/>
          <w:kern w:val="0"/>
          <w:szCs w:val="24"/>
        </w:rPr>
        <w:t>。</w:t>
      </w:r>
    </w:p>
    <w:p w:rsidR="00496EC6" w:rsidRPr="00BE7C5C" w:rsidRDefault="005519B1"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976A9E" w:rsidRPr="00BE7C5C">
        <w:rPr>
          <w:rFonts w:eastAsia="標楷體"/>
          <w:snapToGrid w:val="0"/>
          <w:kern w:val="0"/>
          <w:szCs w:val="24"/>
        </w:rPr>
        <w:t>5</w:t>
      </w:r>
      <w:r w:rsidR="00496EC6" w:rsidRPr="00BE7C5C">
        <w:rPr>
          <w:rFonts w:eastAsia="標楷體" w:hAnsi="標楷體"/>
          <w:snapToGrid w:val="0"/>
          <w:kern w:val="0"/>
          <w:szCs w:val="24"/>
        </w:rPr>
        <w:t>分注器：</w:t>
      </w:r>
      <w:r w:rsidR="00496EC6" w:rsidRPr="00BE7C5C">
        <w:rPr>
          <w:rFonts w:eastAsia="標楷體"/>
          <w:snapToGrid w:val="0"/>
          <w:kern w:val="0"/>
          <w:szCs w:val="24"/>
        </w:rPr>
        <w:t>50 mL</w:t>
      </w:r>
      <w:r w:rsidR="00496EC6" w:rsidRPr="00BE7C5C">
        <w:rPr>
          <w:rFonts w:eastAsia="標楷體" w:hAnsi="標楷體"/>
          <w:snapToGrid w:val="0"/>
          <w:kern w:val="0"/>
          <w:szCs w:val="24"/>
        </w:rPr>
        <w:t>。</w:t>
      </w:r>
    </w:p>
    <w:p w:rsidR="00496EC6" w:rsidRPr="00BE7C5C" w:rsidRDefault="005519B1"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976A9E" w:rsidRPr="00BE7C5C">
        <w:rPr>
          <w:rFonts w:eastAsia="標楷體"/>
          <w:snapToGrid w:val="0"/>
          <w:kern w:val="0"/>
          <w:szCs w:val="24"/>
        </w:rPr>
        <w:t>6</w:t>
      </w:r>
      <w:r w:rsidR="00496EC6" w:rsidRPr="00BE7C5C">
        <w:rPr>
          <w:rFonts w:eastAsia="標楷體" w:hAnsi="標楷體"/>
          <w:snapToGrid w:val="0"/>
          <w:kern w:val="0"/>
          <w:szCs w:val="24"/>
        </w:rPr>
        <w:t>玻棒。</w:t>
      </w:r>
    </w:p>
    <w:p w:rsidR="00465577" w:rsidRPr="00BE7C5C" w:rsidRDefault="005519B1" w:rsidP="00BE7C5C">
      <w:pPr>
        <w:spacing w:line="400" w:lineRule="exact"/>
        <w:ind w:leftChars="250" w:left="60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976A9E" w:rsidRPr="00BE7C5C">
        <w:rPr>
          <w:rFonts w:eastAsia="標楷體"/>
          <w:snapToGrid w:val="0"/>
          <w:kern w:val="0"/>
          <w:szCs w:val="24"/>
        </w:rPr>
        <w:t>7</w:t>
      </w:r>
      <w:r w:rsidR="00496EC6" w:rsidRPr="00BE7C5C">
        <w:rPr>
          <w:rFonts w:eastAsia="標楷體" w:hAnsi="標楷體"/>
          <w:snapToGrid w:val="0"/>
          <w:kern w:val="0"/>
          <w:szCs w:val="24"/>
        </w:rPr>
        <w:t>塑膠燒杯：</w:t>
      </w:r>
      <w:r w:rsidR="00496EC6" w:rsidRPr="00BE7C5C">
        <w:rPr>
          <w:rFonts w:eastAsia="標楷體"/>
          <w:snapToGrid w:val="0"/>
          <w:kern w:val="0"/>
          <w:szCs w:val="24"/>
        </w:rPr>
        <w:t>100 mL</w:t>
      </w:r>
      <w:r w:rsidR="00496EC6" w:rsidRPr="00BE7C5C">
        <w:rPr>
          <w:rFonts w:eastAsia="標楷體" w:hAnsi="標楷體"/>
          <w:snapToGrid w:val="0"/>
          <w:kern w:val="0"/>
          <w:szCs w:val="24"/>
        </w:rPr>
        <w:t>。</w:t>
      </w:r>
    </w:p>
    <w:p w:rsidR="00496EC6" w:rsidRDefault="00465577" w:rsidP="00BE7C5C">
      <w:pPr>
        <w:spacing w:line="400" w:lineRule="exact"/>
        <w:ind w:leftChars="250" w:left="600"/>
        <w:rPr>
          <w:rFonts w:eastAsia="標楷體" w:hAnsi="標楷體" w:hint="eastAsia"/>
          <w:snapToGrid w:val="0"/>
          <w:kern w:val="0"/>
          <w:szCs w:val="24"/>
        </w:rPr>
      </w:pPr>
      <w:r w:rsidRPr="00BE7C5C">
        <w:rPr>
          <w:rFonts w:eastAsia="標楷體"/>
          <w:snapToGrid w:val="0"/>
          <w:kern w:val="0"/>
          <w:szCs w:val="24"/>
        </w:rPr>
        <w:t>3.</w:t>
      </w:r>
      <w:r w:rsidR="00976A9E" w:rsidRPr="00BE7C5C">
        <w:rPr>
          <w:rFonts w:eastAsia="標楷體"/>
          <w:snapToGrid w:val="0"/>
          <w:kern w:val="0"/>
          <w:szCs w:val="24"/>
        </w:rPr>
        <w:t>8</w:t>
      </w:r>
      <w:r w:rsidRPr="00BE7C5C">
        <w:rPr>
          <w:rFonts w:eastAsia="標楷體" w:hAnsi="標楷體"/>
          <w:snapToGrid w:val="0"/>
          <w:kern w:val="0"/>
          <w:szCs w:val="24"/>
        </w:rPr>
        <w:t>乾燥器：內部放置之乾燥劑使用無水氯化鈣或樹脂。</w:t>
      </w:r>
    </w:p>
    <w:p w:rsidR="007211B7" w:rsidRPr="00BE7C5C" w:rsidRDefault="007211B7" w:rsidP="00BE7C5C">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3.9</w:t>
      </w:r>
      <w:r w:rsidRPr="00BE7C5C">
        <w:rPr>
          <w:rFonts w:eastAsia="標楷體" w:hAnsi="標楷體"/>
          <w:snapToGrid w:val="0"/>
          <w:kern w:val="0"/>
          <w:szCs w:val="24"/>
        </w:rPr>
        <w:t>磨碎機</w:t>
      </w:r>
      <w:r>
        <w:rPr>
          <w:rFonts w:eastAsia="標楷體" w:hAnsi="標楷體" w:hint="eastAsia"/>
          <w:snapToGrid w:val="0"/>
          <w:kern w:val="0"/>
          <w:szCs w:val="24"/>
        </w:rPr>
        <w:t>。</w:t>
      </w:r>
    </w:p>
    <w:p w:rsidR="00496EC6" w:rsidRPr="00BE7C5C" w:rsidRDefault="005519B1" w:rsidP="00BE7C5C">
      <w:pPr>
        <w:spacing w:line="400" w:lineRule="exact"/>
        <w:ind w:leftChars="125" w:left="300"/>
        <w:rPr>
          <w:rFonts w:eastAsia="標楷體"/>
          <w:snapToGrid w:val="0"/>
          <w:kern w:val="0"/>
          <w:szCs w:val="24"/>
        </w:rPr>
      </w:pPr>
      <w:r w:rsidRPr="00BE7C5C">
        <w:rPr>
          <w:rFonts w:eastAsia="標楷體"/>
          <w:snapToGrid w:val="0"/>
          <w:kern w:val="0"/>
          <w:szCs w:val="24"/>
        </w:rPr>
        <w:t>4.</w:t>
      </w:r>
      <w:r w:rsidR="00496EC6" w:rsidRPr="00BE7C5C">
        <w:rPr>
          <w:rFonts w:eastAsia="標楷體" w:hAnsi="標楷體"/>
          <w:snapToGrid w:val="0"/>
          <w:kern w:val="0"/>
          <w:szCs w:val="24"/>
        </w:rPr>
        <w:t>試劑</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496EC6" w:rsidRPr="00BE7C5C">
        <w:rPr>
          <w:rFonts w:eastAsia="標楷體"/>
          <w:snapToGrid w:val="0"/>
          <w:kern w:val="0"/>
          <w:szCs w:val="24"/>
        </w:rPr>
        <w:t>.1</w:t>
      </w:r>
      <w:r w:rsidR="00496EC6" w:rsidRPr="00BE7C5C">
        <w:rPr>
          <w:rFonts w:eastAsia="標楷體" w:hAnsi="標楷體"/>
          <w:snapToGrid w:val="0"/>
          <w:kern w:val="0"/>
          <w:szCs w:val="24"/>
          <w:lang w:bidi="x-none"/>
        </w:rPr>
        <w:t>試劑水：</w:t>
      </w:r>
      <w:r w:rsidR="00496EC6" w:rsidRPr="00BE7C5C">
        <w:rPr>
          <w:rFonts w:eastAsia="標楷體" w:hAnsi="標楷體"/>
          <w:snapToGrid w:val="0"/>
          <w:kern w:val="0"/>
          <w:szCs w:val="24"/>
        </w:rPr>
        <w:t>電阻應大於</w:t>
      </w:r>
      <w:r w:rsidR="00496EC6" w:rsidRPr="00BE7C5C">
        <w:rPr>
          <w:rFonts w:eastAsia="標楷體"/>
          <w:snapToGrid w:val="0"/>
          <w:kern w:val="0"/>
          <w:szCs w:val="24"/>
        </w:rPr>
        <w:t>18 MΩ-cm</w:t>
      </w:r>
      <w:r w:rsidR="00496EC6" w:rsidRPr="00BE7C5C">
        <w:rPr>
          <w:rFonts w:eastAsia="標楷體" w:hAnsi="標楷體"/>
          <w:snapToGrid w:val="0"/>
          <w:kern w:val="0"/>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496EC6" w:rsidRPr="00BE7C5C">
        <w:rPr>
          <w:rFonts w:eastAsia="標楷體"/>
          <w:snapToGrid w:val="0"/>
          <w:kern w:val="0"/>
          <w:szCs w:val="24"/>
        </w:rPr>
        <w:t>.2</w:t>
      </w:r>
      <w:r w:rsidR="00496EC6" w:rsidRPr="00BE7C5C">
        <w:rPr>
          <w:rFonts w:eastAsia="標楷體" w:hAnsi="標楷體"/>
          <w:snapToGrid w:val="0"/>
          <w:kern w:val="0"/>
          <w:szCs w:val="24"/>
        </w:rPr>
        <w:t>標準緩衝液</w:t>
      </w:r>
      <w:r w:rsidR="00473BA7" w:rsidRPr="00BE7C5C">
        <w:rPr>
          <w:rFonts w:eastAsia="標楷體" w:hAnsi="標楷體"/>
          <w:snapToGrid w:val="0"/>
          <w:kern w:val="0"/>
          <w:szCs w:val="24"/>
        </w:rPr>
        <w:t>（</w:t>
      </w:r>
      <w:r w:rsidR="00496EC6" w:rsidRPr="00BE7C5C">
        <w:rPr>
          <w:rFonts w:eastAsia="標楷體"/>
          <w:snapToGrid w:val="0"/>
          <w:kern w:val="0"/>
          <w:szCs w:val="24"/>
        </w:rPr>
        <w:t>pH 1</w:t>
      </w:r>
      <w:r w:rsidR="00496EC6" w:rsidRPr="00BE7C5C">
        <w:rPr>
          <w:rFonts w:eastAsia="標楷體" w:hAnsi="標楷體"/>
          <w:snapToGrid w:val="0"/>
          <w:kern w:val="0"/>
          <w:szCs w:val="24"/>
        </w:rPr>
        <w:t>、</w:t>
      </w:r>
      <w:r w:rsidR="00496EC6" w:rsidRPr="00BE7C5C">
        <w:rPr>
          <w:rFonts w:eastAsia="標楷體"/>
          <w:snapToGrid w:val="0"/>
          <w:kern w:val="0"/>
          <w:szCs w:val="24"/>
        </w:rPr>
        <w:t>4</w:t>
      </w:r>
      <w:r w:rsidR="00496EC6" w:rsidRPr="00BE7C5C">
        <w:rPr>
          <w:rFonts w:eastAsia="標楷體" w:hAnsi="標楷體"/>
          <w:snapToGrid w:val="0"/>
          <w:kern w:val="0"/>
          <w:szCs w:val="24"/>
        </w:rPr>
        <w:t>、</w:t>
      </w:r>
      <w:r w:rsidR="00496EC6" w:rsidRPr="00BE7C5C">
        <w:rPr>
          <w:rFonts w:eastAsia="標楷體"/>
          <w:snapToGrid w:val="0"/>
          <w:kern w:val="0"/>
          <w:szCs w:val="24"/>
        </w:rPr>
        <w:t>7</w:t>
      </w:r>
      <w:r w:rsidR="00496EC6" w:rsidRPr="00BE7C5C">
        <w:rPr>
          <w:rFonts w:eastAsia="標楷體" w:hAnsi="標楷體"/>
          <w:snapToGrid w:val="0"/>
          <w:kern w:val="0"/>
          <w:szCs w:val="24"/>
        </w:rPr>
        <w:t>、</w:t>
      </w:r>
      <w:r w:rsidR="00496EC6" w:rsidRPr="00BE7C5C">
        <w:rPr>
          <w:rFonts w:eastAsia="標楷體"/>
          <w:snapToGrid w:val="0"/>
          <w:kern w:val="0"/>
          <w:szCs w:val="24"/>
        </w:rPr>
        <w:t>10</w:t>
      </w:r>
      <w:r w:rsidR="00496EC6" w:rsidRPr="00BE7C5C">
        <w:rPr>
          <w:rFonts w:eastAsia="標楷體" w:hAnsi="標楷體"/>
          <w:snapToGrid w:val="0"/>
          <w:kern w:val="0"/>
          <w:szCs w:val="24"/>
        </w:rPr>
        <w:t>、</w:t>
      </w:r>
      <w:r w:rsidR="00496EC6" w:rsidRPr="00BE7C5C">
        <w:rPr>
          <w:rFonts w:eastAsia="標楷體"/>
          <w:snapToGrid w:val="0"/>
          <w:kern w:val="0"/>
          <w:szCs w:val="24"/>
        </w:rPr>
        <w:t>13</w:t>
      </w:r>
      <w:r w:rsidR="00473BA7" w:rsidRPr="00BE7C5C">
        <w:rPr>
          <w:rFonts w:eastAsia="標楷體" w:hAnsi="標楷體"/>
          <w:snapToGrid w:val="0"/>
          <w:kern w:val="0"/>
          <w:szCs w:val="24"/>
        </w:rPr>
        <w:t>）</w:t>
      </w:r>
      <w:r w:rsidR="00496EC6" w:rsidRPr="00BE7C5C">
        <w:rPr>
          <w:rFonts w:eastAsia="標楷體" w:hAnsi="標楷體"/>
          <w:snapToGrid w:val="0"/>
          <w:kern w:val="0"/>
          <w:szCs w:val="24"/>
        </w:rPr>
        <w:t>：</w:t>
      </w:r>
      <w:r w:rsidR="00527B69" w:rsidRPr="00BE7C5C">
        <w:rPr>
          <w:rFonts w:eastAsia="標楷體" w:hAnsi="標楷體" w:hint="eastAsia"/>
          <w:szCs w:val="24"/>
        </w:rPr>
        <w:t>市售緩衝溶液</w:t>
      </w:r>
      <w:r w:rsidR="00473BA7" w:rsidRPr="00BE7C5C">
        <w:rPr>
          <w:rFonts w:eastAsia="標楷體" w:hAnsi="標楷體"/>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496EC6" w:rsidRPr="00BE7C5C">
        <w:rPr>
          <w:rFonts w:eastAsia="標楷體"/>
          <w:snapToGrid w:val="0"/>
          <w:kern w:val="0"/>
          <w:szCs w:val="24"/>
        </w:rPr>
        <w:t>.3</w:t>
      </w:r>
      <w:r w:rsidR="00496EC6" w:rsidRPr="00BE7C5C">
        <w:rPr>
          <w:rFonts w:eastAsia="標楷體" w:hAnsi="標楷體"/>
          <w:snapToGrid w:val="0"/>
          <w:kern w:val="0"/>
          <w:szCs w:val="24"/>
        </w:rPr>
        <w:t>工作緩衝溶液：由標準緩衝液分裝之</w:t>
      </w:r>
      <w:r w:rsidR="00473BA7" w:rsidRPr="00BE7C5C">
        <w:rPr>
          <w:rFonts w:eastAsia="標楷體" w:hAnsi="標楷體"/>
          <w:snapToGrid w:val="0"/>
          <w:kern w:val="0"/>
          <w:szCs w:val="24"/>
        </w:rPr>
        <w:t>工作</w:t>
      </w:r>
      <w:r w:rsidR="00496EC6" w:rsidRPr="00BE7C5C">
        <w:rPr>
          <w:rFonts w:eastAsia="標楷體" w:hAnsi="標楷體"/>
          <w:snapToGrid w:val="0"/>
          <w:kern w:val="0"/>
          <w:szCs w:val="24"/>
        </w:rPr>
        <w:t>緩衝溶液，標示分裝日期及使用期限（分裝後</w:t>
      </w:r>
      <w:r w:rsidR="00496EC6" w:rsidRPr="00BE7C5C">
        <w:rPr>
          <w:rFonts w:eastAsia="標楷體"/>
          <w:snapToGrid w:val="0"/>
          <w:kern w:val="0"/>
          <w:szCs w:val="24"/>
        </w:rPr>
        <w:t>7</w:t>
      </w:r>
      <w:r w:rsidR="00496EC6" w:rsidRPr="00BE7C5C">
        <w:rPr>
          <w:rFonts w:eastAsia="標楷體" w:hAnsi="標楷體"/>
          <w:snapToGrid w:val="0"/>
          <w:kern w:val="0"/>
          <w:szCs w:val="24"/>
        </w:rPr>
        <w:t>天）。</w:t>
      </w:r>
    </w:p>
    <w:p w:rsidR="00496EC6" w:rsidRPr="00BE7C5C" w:rsidRDefault="005519B1" w:rsidP="00BE7C5C">
      <w:pPr>
        <w:spacing w:line="400" w:lineRule="exact"/>
        <w:ind w:leftChars="125" w:left="300"/>
        <w:rPr>
          <w:rFonts w:eastAsia="標楷體"/>
          <w:snapToGrid w:val="0"/>
          <w:kern w:val="0"/>
          <w:szCs w:val="24"/>
        </w:rPr>
      </w:pPr>
      <w:r w:rsidRPr="00BE7C5C">
        <w:rPr>
          <w:rFonts w:eastAsia="標楷體"/>
          <w:snapToGrid w:val="0"/>
          <w:kern w:val="0"/>
          <w:szCs w:val="24"/>
        </w:rPr>
        <w:t>5.</w:t>
      </w:r>
      <w:r w:rsidR="00496EC6" w:rsidRPr="00BE7C5C">
        <w:rPr>
          <w:rFonts w:eastAsia="標楷體" w:hAnsi="標楷體"/>
          <w:snapToGrid w:val="0"/>
          <w:kern w:val="0"/>
          <w:szCs w:val="24"/>
        </w:rPr>
        <w:t>步驟</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w:t>
      </w:r>
      <w:r w:rsidR="00496EC6" w:rsidRPr="00BE7C5C">
        <w:rPr>
          <w:rFonts w:eastAsia="標楷體"/>
          <w:snapToGrid w:val="0"/>
          <w:kern w:val="0"/>
          <w:szCs w:val="24"/>
        </w:rPr>
        <w:t>.1</w:t>
      </w:r>
      <w:r w:rsidR="00496EC6" w:rsidRPr="00BE7C5C">
        <w:rPr>
          <w:rFonts w:eastAsia="標楷體" w:hAnsi="標楷體"/>
          <w:snapToGrid w:val="0"/>
          <w:kern w:val="0"/>
          <w:szCs w:val="24"/>
        </w:rPr>
        <w:t>儀器查核：</w:t>
      </w:r>
      <w:r w:rsidR="00F8497F" w:rsidRPr="00BE7C5C">
        <w:rPr>
          <w:rFonts w:eastAsia="標楷體"/>
          <w:snapToGrid w:val="0"/>
          <w:kern w:val="0"/>
          <w:szCs w:val="24"/>
        </w:rPr>
        <w:t>pH</w:t>
      </w:r>
      <w:r w:rsidR="00F8497F" w:rsidRPr="00BE7C5C">
        <w:rPr>
          <w:rFonts w:eastAsia="標楷體" w:hAnsi="標楷體"/>
          <w:snapToGrid w:val="0"/>
          <w:kern w:val="0"/>
          <w:szCs w:val="24"/>
        </w:rPr>
        <w:t>測定儀以</w:t>
      </w:r>
      <w:r w:rsidR="00F8497F" w:rsidRPr="00BE7C5C">
        <w:rPr>
          <w:rFonts w:eastAsia="標楷體"/>
          <w:snapToGrid w:val="0"/>
          <w:kern w:val="0"/>
          <w:szCs w:val="24"/>
        </w:rPr>
        <w:t>pH 4</w:t>
      </w:r>
      <w:r w:rsidR="00F8497F" w:rsidRPr="00BE7C5C">
        <w:rPr>
          <w:rFonts w:eastAsia="標楷體" w:hAnsi="標楷體"/>
          <w:snapToGrid w:val="0"/>
          <w:kern w:val="0"/>
          <w:szCs w:val="24"/>
        </w:rPr>
        <w:t>、</w:t>
      </w:r>
      <w:r w:rsidR="00F8497F" w:rsidRPr="00BE7C5C">
        <w:rPr>
          <w:rFonts w:eastAsia="標楷體"/>
          <w:snapToGrid w:val="0"/>
          <w:kern w:val="0"/>
          <w:szCs w:val="24"/>
        </w:rPr>
        <w:t>7</w:t>
      </w:r>
      <w:r w:rsidR="00F8497F" w:rsidRPr="00BE7C5C">
        <w:rPr>
          <w:rFonts w:eastAsia="標楷體" w:hAnsi="標楷體"/>
          <w:snapToGrid w:val="0"/>
          <w:kern w:val="0"/>
          <w:szCs w:val="24"/>
        </w:rPr>
        <w:t>、</w:t>
      </w:r>
      <w:r w:rsidR="00F8497F" w:rsidRPr="00BE7C5C">
        <w:rPr>
          <w:rFonts w:eastAsia="標楷體"/>
          <w:snapToGrid w:val="0"/>
          <w:kern w:val="0"/>
          <w:szCs w:val="24"/>
        </w:rPr>
        <w:t>10</w:t>
      </w:r>
      <w:r w:rsidR="00F8497F" w:rsidRPr="00BE7C5C">
        <w:rPr>
          <w:rFonts w:eastAsia="標楷體" w:hAnsi="標楷體"/>
          <w:snapToGrid w:val="0"/>
          <w:kern w:val="0"/>
          <w:szCs w:val="24"/>
        </w:rPr>
        <w:t>標準緩衝液校正，若樣品測值超出此範圍者，則再以</w:t>
      </w:r>
      <w:r w:rsidR="00F8497F" w:rsidRPr="00BE7C5C">
        <w:rPr>
          <w:rFonts w:eastAsia="標楷體"/>
          <w:snapToGrid w:val="0"/>
          <w:kern w:val="0"/>
          <w:szCs w:val="24"/>
        </w:rPr>
        <w:t>pH 1</w:t>
      </w:r>
      <w:r w:rsidR="00F8497F" w:rsidRPr="00BE7C5C">
        <w:rPr>
          <w:rFonts w:eastAsia="標楷體" w:hAnsi="標楷體"/>
          <w:snapToGrid w:val="0"/>
          <w:kern w:val="0"/>
          <w:szCs w:val="24"/>
        </w:rPr>
        <w:t>或</w:t>
      </w:r>
      <w:r w:rsidR="00F8497F" w:rsidRPr="00BE7C5C">
        <w:rPr>
          <w:rFonts w:eastAsia="標楷體"/>
          <w:snapToGrid w:val="0"/>
          <w:kern w:val="0"/>
          <w:szCs w:val="24"/>
        </w:rPr>
        <w:t>pH 13</w:t>
      </w:r>
      <w:r w:rsidR="00F8497F" w:rsidRPr="00BE7C5C">
        <w:rPr>
          <w:rFonts w:eastAsia="標楷體" w:hAnsi="標楷體"/>
          <w:snapToGrid w:val="0"/>
          <w:kern w:val="0"/>
          <w:szCs w:val="24"/>
        </w:rPr>
        <w:t>標準緩衝液校正。</w:t>
      </w:r>
      <w:r w:rsidR="00F8497F" w:rsidRPr="00BE7C5C">
        <w:rPr>
          <w:rFonts w:eastAsia="標楷體" w:hAnsi="標楷體"/>
          <w:snapToGrid w:val="0"/>
          <w:szCs w:val="24"/>
        </w:rPr>
        <w:t>取適量緩衝溶液於燒杯中，依儀器操作手冊校正步驟進行校正。再以另一來源標準緩衝液（工作緩衝</w:t>
      </w:r>
      <w:r w:rsidR="00746226">
        <w:rPr>
          <w:rFonts w:eastAsia="標楷體" w:hAnsi="標楷體" w:hint="eastAsia"/>
          <w:snapToGrid w:val="0"/>
          <w:szCs w:val="24"/>
        </w:rPr>
        <w:t>溶</w:t>
      </w:r>
      <w:r w:rsidR="00F8497F" w:rsidRPr="00BE7C5C">
        <w:rPr>
          <w:rFonts w:eastAsia="標楷體" w:hAnsi="標楷體"/>
          <w:snapToGrid w:val="0"/>
          <w:szCs w:val="24"/>
        </w:rPr>
        <w:t>液），查核其</w:t>
      </w:r>
      <w:r w:rsidR="00F8497F" w:rsidRPr="00BE7C5C">
        <w:rPr>
          <w:rFonts w:eastAsia="標楷體"/>
          <w:snapToGrid w:val="0"/>
          <w:szCs w:val="24"/>
        </w:rPr>
        <w:t>pH</w:t>
      </w:r>
      <w:r w:rsidR="00F8497F" w:rsidRPr="00BE7C5C">
        <w:rPr>
          <w:rFonts w:eastAsia="標楷體" w:hAnsi="標楷體"/>
          <w:snapToGrid w:val="0"/>
          <w:szCs w:val="24"/>
        </w:rPr>
        <w:t>值。</w:t>
      </w:r>
      <w:r w:rsidR="00917FCC" w:rsidRPr="00BE7C5C">
        <w:rPr>
          <w:rFonts w:eastAsia="標楷體"/>
          <w:snapToGrid w:val="0"/>
          <w:kern w:val="0"/>
          <w:szCs w:val="24"/>
        </w:rPr>
        <w:t>pH</w:t>
      </w:r>
      <w:r w:rsidR="00917FCC" w:rsidRPr="00BE7C5C">
        <w:rPr>
          <w:rFonts w:eastAsia="標楷體" w:hAnsi="標楷體"/>
          <w:snapToGrid w:val="0"/>
          <w:kern w:val="0"/>
          <w:szCs w:val="24"/>
        </w:rPr>
        <w:t>測定儀之</w:t>
      </w:r>
      <w:r w:rsidR="00F8497F" w:rsidRPr="00BE7C5C">
        <w:rPr>
          <w:rFonts w:eastAsia="標楷體" w:hAnsi="標楷體"/>
          <w:snapToGrid w:val="0"/>
          <w:szCs w:val="24"/>
        </w:rPr>
        <w:t>溫度探棒應每</w:t>
      </w:r>
      <w:r w:rsidR="00F8497F" w:rsidRPr="00BE7C5C">
        <w:rPr>
          <w:rFonts w:eastAsia="標楷體"/>
          <w:snapToGrid w:val="0"/>
          <w:szCs w:val="24"/>
        </w:rPr>
        <w:t>3</w:t>
      </w:r>
      <w:r w:rsidR="00F8497F" w:rsidRPr="00BE7C5C">
        <w:rPr>
          <w:rFonts w:eastAsia="標楷體" w:hAnsi="標楷體"/>
          <w:snapToGrid w:val="0"/>
          <w:szCs w:val="24"/>
        </w:rPr>
        <w:t>個月以標準溫度計進行校正，誤差不大於</w:t>
      </w:r>
      <w:r w:rsidR="00F8497F" w:rsidRPr="00BE7C5C">
        <w:rPr>
          <w:rFonts w:eastAsia="標楷體"/>
          <w:snapToGrid w:val="0"/>
          <w:szCs w:val="24"/>
        </w:rPr>
        <w:t>±</w:t>
      </w:r>
      <w:smartTag w:uri="urn:schemas-microsoft-com:office:smarttags" w:element="chmetcnv">
        <w:smartTagPr>
          <w:attr w:name="TCSC" w:val="0"/>
          <w:attr w:name="NumberType" w:val="1"/>
          <w:attr w:name="Negative" w:val="False"/>
          <w:attr w:name="HasSpace" w:val="False"/>
          <w:attr w:name="SourceValue" w:val="0.5"/>
          <w:attr w:name="UnitName" w:val="℃"/>
        </w:smartTagPr>
        <w:r w:rsidR="00F8497F" w:rsidRPr="00BE7C5C">
          <w:rPr>
            <w:rFonts w:eastAsia="標楷體"/>
            <w:snapToGrid w:val="0"/>
            <w:szCs w:val="24"/>
          </w:rPr>
          <w:t>0.5</w:t>
        </w:r>
        <w:r w:rsidR="00F8497F" w:rsidRPr="00BE7C5C">
          <w:rPr>
            <w:rFonts w:ascii="標楷體" w:eastAsia="標楷體" w:hAnsi="標楷體"/>
            <w:snapToGrid w:val="0"/>
            <w:szCs w:val="24"/>
          </w:rPr>
          <w:t>℃</w:t>
        </w:r>
      </w:smartTag>
      <w:r w:rsidR="00F8497F" w:rsidRPr="00BE7C5C">
        <w:rPr>
          <w:rFonts w:eastAsia="標楷體" w:hAnsi="標楷體"/>
          <w:snapToGrid w:val="0"/>
          <w:szCs w:val="24"/>
        </w:rPr>
        <w:t>，並記錄之。</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w:t>
      </w:r>
      <w:r w:rsidR="00496EC6" w:rsidRPr="00BE7C5C">
        <w:rPr>
          <w:rFonts w:eastAsia="標楷體"/>
          <w:snapToGrid w:val="0"/>
          <w:kern w:val="0"/>
          <w:szCs w:val="24"/>
        </w:rPr>
        <w:t>.2</w:t>
      </w:r>
      <w:r w:rsidR="00406EF3" w:rsidRPr="00BE7C5C">
        <w:rPr>
          <w:rFonts w:eastAsia="標楷體" w:hAnsi="標楷體"/>
          <w:snapToGrid w:val="0"/>
          <w:kern w:val="0"/>
          <w:szCs w:val="24"/>
        </w:rPr>
        <w:t>固態</w:t>
      </w:r>
      <w:r w:rsidR="00496EC6" w:rsidRPr="00BE7C5C">
        <w:rPr>
          <w:rFonts w:eastAsia="標楷體" w:hAnsi="標楷體"/>
          <w:snapToGrid w:val="0"/>
          <w:kern w:val="0"/>
          <w:szCs w:val="24"/>
        </w:rPr>
        <w:t>樣品製備及</w:t>
      </w:r>
      <w:r w:rsidR="00496EC6" w:rsidRPr="00BE7C5C">
        <w:rPr>
          <w:rFonts w:eastAsia="標楷體"/>
          <w:snapToGrid w:val="0"/>
          <w:kern w:val="0"/>
          <w:szCs w:val="24"/>
        </w:rPr>
        <w:t>pH</w:t>
      </w:r>
      <w:r w:rsidR="00496EC6" w:rsidRPr="00BE7C5C">
        <w:rPr>
          <w:rFonts w:eastAsia="標楷體" w:hAnsi="標楷體"/>
          <w:snapToGrid w:val="0"/>
          <w:kern w:val="0"/>
          <w:szCs w:val="24"/>
        </w:rPr>
        <w:t>值測定</w:t>
      </w:r>
      <w:r w:rsidR="00406EF3" w:rsidRPr="00BE7C5C">
        <w:rPr>
          <w:rFonts w:eastAsia="標楷體" w:hAnsi="標楷體"/>
          <w:snapToGrid w:val="0"/>
          <w:kern w:val="0"/>
          <w:szCs w:val="24"/>
        </w:rPr>
        <w:t>：</w:t>
      </w:r>
      <w:r w:rsidR="00C56AB4" w:rsidRPr="00BE7C5C">
        <w:rPr>
          <w:rFonts w:eastAsia="標楷體" w:hAnsi="標楷體"/>
          <w:snapToGrid w:val="0"/>
          <w:kern w:val="0"/>
          <w:szCs w:val="24"/>
        </w:rPr>
        <w:t>有機質肥料樣品在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00406EF3" w:rsidRPr="00BE7C5C">
          <w:rPr>
            <w:rFonts w:eastAsia="標楷體"/>
            <w:snapToGrid w:val="0"/>
            <w:kern w:val="0"/>
            <w:szCs w:val="24"/>
          </w:rPr>
          <w:t>70</w:t>
        </w:r>
        <w:r w:rsidR="00406EF3" w:rsidRPr="00BE7C5C">
          <w:rPr>
            <w:rFonts w:eastAsia="標楷體" w:hAnsi="標楷體"/>
            <w:snapToGrid w:val="0"/>
            <w:kern w:val="0"/>
            <w:szCs w:val="24"/>
          </w:rPr>
          <w:t>℃</w:t>
        </w:r>
      </w:smartTag>
      <w:r w:rsidR="00406EF3" w:rsidRPr="00BE7C5C">
        <w:rPr>
          <w:rFonts w:eastAsia="標楷體" w:hAnsi="標楷體"/>
          <w:snapToGrid w:val="0"/>
          <w:kern w:val="0"/>
          <w:szCs w:val="24"/>
        </w:rPr>
        <w:t>下烘乾至恆重，以磨碎機磨碎，並通過</w:t>
      </w:r>
      <w:r w:rsidR="00406EF3" w:rsidRPr="00BE7C5C">
        <w:rPr>
          <w:rFonts w:eastAsia="標楷體"/>
          <w:snapToGrid w:val="0"/>
          <w:kern w:val="0"/>
          <w:szCs w:val="24"/>
        </w:rPr>
        <w:t>35 mesh</w:t>
      </w:r>
      <w:r w:rsidR="00406EF3" w:rsidRPr="00BE7C5C">
        <w:rPr>
          <w:rFonts w:eastAsia="標楷體" w:hAnsi="標楷體"/>
          <w:snapToGrid w:val="0"/>
          <w:kern w:val="0"/>
          <w:szCs w:val="24"/>
        </w:rPr>
        <w:t>篩網，再在</w:t>
      </w:r>
      <w:smartTag w:uri="urn:schemas-microsoft-com:office:smarttags" w:element="chmetcnv">
        <w:smartTagPr>
          <w:attr w:name="UnitName" w:val="℃"/>
          <w:attr w:name="SourceValue" w:val="70"/>
          <w:attr w:name="HasSpace" w:val="False"/>
          <w:attr w:name="Negative" w:val="False"/>
          <w:attr w:name="NumberType" w:val="1"/>
          <w:attr w:name="TCSC" w:val="0"/>
        </w:smartTagPr>
        <w:r w:rsidR="00406EF3" w:rsidRPr="00BE7C5C">
          <w:rPr>
            <w:rFonts w:eastAsia="標楷體"/>
            <w:snapToGrid w:val="0"/>
            <w:kern w:val="0"/>
            <w:szCs w:val="24"/>
          </w:rPr>
          <w:t>70</w:t>
        </w:r>
        <w:r w:rsidR="00406EF3" w:rsidRPr="00BE7C5C">
          <w:rPr>
            <w:rFonts w:eastAsia="標楷體" w:hAnsi="標楷體"/>
            <w:snapToGrid w:val="0"/>
            <w:kern w:val="0"/>
            <w:szCs w:val="24"/>
          </w:rPr>
          <w:t>℃</w:t>
        </w:r>
      </w:smartTag>
      <w:r w:rsidR="00406EF3" w:rsidRPr="00BE7C5C">
        <w:rPr>
          <w:rFonts w:eastAsia="標楷體" w:hAnsi="標楷體"/>
          <w:snapToGrid w:val="0"/>
          <w:kern w:val="0"/>
          <w:szCs w:val="24"/>
        </w:rPr>
        <w:t>下烘乾</w:t>
      </w:r>
      <w:r w:rsidR="00406EF3" w:rsidRPr="00BE7C5C">
        <w:rPr>
          <w:rFonts w:eastAsia="標楷體"/>
          <w:snapToGrid w:val="0"/>
          <w:szCs w:val="24"/>
        </w:rPr>
        <w:t>4</w:t>
      </w:r>
      <w:r w:rsidR="00406EF3" w:rsidRPr="00BE7C5C">
        <w:rPr>
          <w:rFonts w:eastAsia="標楷體" w:hAnsi="標楷體"/>
          <w:snapToGrid w:val="0"/>
          <w:szCs w:val="24"/>
        </w:rPr>
        <w:t>小時，移入乾燥器內冷卻至室溫，</w:t>
      </w:r>
      <w:r w:rsidR="00396C06" w:rsidRPr="00BE7C5C">
        <w:rPr>
          <w:rFonts w:eastAsia="標楷體" w:hAnsi="標楷體"/>
          <w:snapToGrid w:val="0"/>
          <w:kern w:val="0"/>
          <w:szCs w:val="24"/>
        </w:rPr>
        <w:t>正確稱取樣品</w:t>
      </w:r>
      <w:smartTag w:uri="urn:schemas-microsoft-com:office:smarttags" w:element="chmetcnv">
        <w:smartTagPr>
          <w:attr w:name="UnitName" w:val="g"/>
          <w:attr w:name="SourceValue" w:val="10"/>
          <w:attr w:name="HasSpace" w:val="True"/>
          <w:attr w:name="Negative" w:val="False"/>
          <w:attr w:name="NumberType" w:val="1"/>
          <w:attr w:name="TCSC" w:val="0"/>
        </w:smartTagPr>
        <w:r w:rsidR="00496EC6" w:rsidRPr="00BE7C5C">
          <w:rPr>
            <w:rFonts w:eastAsia="標楷體"/>
            <w:snapToGrid w:val="0"/>
            <w:kern w:val="0"/>
            <w:szCs w:val="24"/>
          </w:rPr>
          <w:t>10.00 g</w:t>
        </w:r>
      </w:smartTag>
      <w:r w:rsidR="00496EC6" w:rsidRPr="00BE7C5C">
        <w:rPr>
          <w:rFonts w:eastAsia="標楷體" w:hAnsi="標楷體"/>
          <w:snapToGrid w:val="0"/>
          <w:kern w:val="0"/>
          <w:szCs w:val="24"/>
        </w:rPr>
        <w:t>，置於</w:t>
      </w:r>
      <w:smartTag w:uri="urn:schemas-microsoft-com:office:smarttags" w:element="chmetcnv">
        <w:smartTagPr>
          <w:attr w:name="UnitName" w:val="m"/>
          <w:attr w:name="SourceValue" w:val="100"/>
          <w:attr w:name="HasSpace" w:val="True"/>
          <w:attr w:name="Negative" w:val="False"/>
          <w:attr w:name="NumberType" w:val="1"/>
          <w:attr w:name="TCSC" w:val="0"/>
        </w:smartTagPr>
        <w:r w:rsidR="00496EC6" w:rsidRPr="00BE7C5C">
          <w:rPr>
            <w:rFonts w:eastAsia="標楷體"/>
            <w:snapToGrid w:val="0"/>
            <w:kern w:val="0"/>
            <w:szCs w:val="24"/>
          </w:rPr>
          <w:t>100 m</w:t>
        </w:r>
      </w:smartTag>
      <w:r w:rsidR="00496EC6" w:rsidRPr="00BE7C5C">
        <w:rPr>
          <w:rFonts w:eastAsia="標楷體"/>
          <w:snapToGrid w:val="0"/>
          <w:kern w:val="0"/>
          <w:szCs w:val="24"/>
        </w:rPr>
        <w:t>L</w:t>
      </w:r>
      <w:r w:rsidR="00496EC6" w:rsidRPr="00BE7C5C">
        <w:rPr>
          <w:rFonts w:eastAsia="標楷體" w:hAnsi="標楷體"/>
          <w:snapToGrid w:val="0"/>
          <w:kern w:val="0"/>
          <w:szCs w:val="24"/>
        </w:rPr>
        <w:t>燒杯</w:t>
      </w:r>
      <w:r w:rsidR="00396C06" w:rsidRPr="00BE7C5C">
        <w:rPr>
          <w:rFonts w:eastAsia="標楷體" w:hAnsi="標楷體"/>
          <w:snapToGrid w:val="0"/>
          <w:kern w:val="0"/>
          <w:szCs w:val="24"/>
        </w:rPr>
        <w:t>內</w:t>
      </w:r>
      <w:r w:rsidR="00496EC6" w:rsidRPr="00BE7C5C">
        <w:rPr>
          <w:rFonts w:eastAsia="標楷體" w:hAnsi="標楷體"/>
          <w:snapToGrid w:val="0"/>
          <w:kern w:val="0"/>
          <w:szCs w:val="24"/>
        </w:rPr>
        <w:t>，加入</w:t>
      </w:r>
      <w:r w:rsidR="00B80AAD" w:rsidRPr="00BE7C5C">
        <w:rPr>
          <w:rFonts w:eastAsia="標楷體"/>
          <w:snapToGrid w:val="0"/>
          <w:kern w:val="0"/>
          <w:szCs w:val="24"/>
        </w:rPr>
        <w:t>50 mL</w:t>
      </w:r>
      <w:r w:rsidR="00496EC6" w:rsidRPr="00BE7C5C">
        <w:rPr>
          <w:rFonts w:eastAsia="標楷體" w:hAnsi="標楷體"/>
          <w:snapToGrid w:val="0"/>
          <w:kern w:val="0"/>
          <w:szCs w:val="24"/>
        </w:rPr>
        <w:t>試劑水，</w:t>
      </w:r>
      <w:r w:rsidR="004711C4" w:rsidRPr="00BE7C5C">
        <w:rPr>
          <w:rFonts w:eastAsia="標楷體" w:hAnsi="標楷體"/>
          <w:snapToGrid w:val="0"/>
          <w:szCs w:val="24"/>
        </w:rPr>
        <w:t>以玻棒</w:t>
      </w:r>
      <w:r w:rsidR="00496EC6" w:rsidRPr="00BE7C5C">
        <w:rPr>
          <w:rFonts w:eastAsia="標楷體" w:hAnsi="標楷體"/>
          <w:snapToGrid w:val="0"/>
          <w:kern w:val="0"/>
          <w:szCs w:val="24"/>
        </w:rPr>
        <w:t>攪拌均勻後，靜置</w:t>
      </w:r>
      <w:r w:rsidR="00496EC6" w:rsidRPr="00BE7C5C">
        <w:rPr>
          <w:rFonts w:eastAsia="標楷體"/>
          <w:snapToGrid w:val="0"/>
          <w:kern w:val="0"/>
          <w:szCs w:val="24"/>
        </w:rPr>
        <w:t>60</w:t>
      </w:r>
      <w:r w:rsidR="00496EC6" w:rsidRPr="00BE7C5C">
        <w:rPr>
          <w:rFonts w:eastAsia="標楷體" w:hAnsi="標楷體"/>
          <w:snapToGrid w:val="0"/>
          <w:kern w:val="0"/>
          <w:szCs w:val="24"/>
        </w:rPr>
        <w:t>分鐘</w:t>
      </w:r>
      <w:r w:rsidR="00396C06" w:rsidRPr="00BE7C5C">
        <w:rPr>
          <w:rFonts w:eastAsia="標楷體" w:hAnsi="標楷體"/>
          <w:snapToGrid w:val="0"/>
          <w:kern w:val="0"/>
          <w:szCs w:val="24"/>
        </w:rPr>
        <w:t>，</w:t>
      </w:r>
      <w:r w:rsidR="00496EC6" w:rsidRPr="00BE7C5C">
        <w:rPr>
          <w:rFonts w:eastAsia="標楷體" w:hAnsi="標楷體"/>
          <w:snapToGrid w:val="0"/>
          <w:kern w:val="0"/>
          <w:szCs w:val="24"/>
        </w:rPr>
        <w:t>其間攪拌</w:t>
      </w:r>
      <w:r w:rsidR="00496EC6" w:rsidRPr="00BE7C5C">
        <w:rPr>
          <w:rFonts w:eastAsia="標楷體"/>
          <w:snapToGrid w:val="0"/>
          <w:kern w:val="0"/>
          <w:szCs w:val="24"/>
        </w:rPr>
        <w:t>2-3</w:t>
      </w:r>
      <w:r w:rsidR="00496EC6" w:rsidRPr="00BE7C5C">
        <w:rPr>
          <w:rFonts w:eastAsia="標楷體" w:hAnsi="標楷體"/>
          <w:snapToGrid w:val="0"/>
          <w:kern w:val="0"/>
          <w:szCs w:val="24"/>
        </w:rPr>
        <w:t>次，測定前再行攪拌，以</w:t>
      </w:r>
      <w:r w:rsidR="00496EC6" w:rsidRPr="00BE7C5C">
        <w:rPr>
          <w:rFonts w:eastAsia="標楷體"/>
          <w:snapToGrid w:val="0"/>
          <w:kern w:val="0"/>
          <w:szCs w:val="24"/>
        </w:rPr>
        <w:t>pH</w:t>
      </w:r>
      <w:r w:rsidR="00496EC6" w:rsidRPr="00BE7C5C">
        <w:rPr>
          <w:rFonts w:eastAsia="標楷體" w:hAnsi="標楷體"/>
          <w:snapToGrid w:val="0"/>
          <w:kern w:val="0"/>
          <w:szCs w:val="24"/>
        </w:rPr>
        <w:t>測定儀測定。</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5</w:t>
      </w:r>
      <w:r w:rsidR="00496EC6" w:rsidRPr="00BE7C5C">
        <w:rPr>
          <w:rFonts w:eastAsia="標楷體"/>
          <w:snapToGrid w:val="0"/>
          <w:kern w:val="0"/>
          <w:szCs w:val="24"/>
        </w:rPr>
        <w:t>.3</w:t>
      </w:r>
      <w:r w:rsidR="00496EC6" w:rsidRPr="00BE7C5C">
        <w:rPr>
          <w:rFonts w:eastAsia="標楷體" w:hAnsi="標楷體"/>
          <w:snapToGrid w:val="0"/>
          <w:kern w:val="0"/>
          <w:szCs w:val="24"/>
        </w:rPr>
        <w:t>液態</w:t>
      </w:r>
      <w:r w:rsidR="00406EF3" w:rsidRPr="00BE7C5C">
        <w:rPr>
          <w:rFonts w:eastAsia="標楷體" w:hAnsi="標楷體"/>
          <w:snapToGrid w:val="0"/>
          <w:kern w:val="0"/>
          <w:szCs w:val="24"/>
        </w:rPr>
        <w:t>樣品製備及</w:t>
      </w:r>
      <w:r w:rsidR="00406EF3" w:rsidRPr="00BE7C5C">
        <w:rPr>
          <w:rFonts w:eastAsia="標楷體"/>
          <w:snapToGrid w:val="0"/>
          <w:kern w:val="0"/>
          <w:szCs w:val="24"/>
        </w:rPr>
        <w:t>pH</w:t>
      </w:r>
      <w:r w:rsidR="00406EF3" w:rsidRPr="00BE7C5C">
        <w:rPr>
          <w:rFonts w:eastAsia="標楷體" w:hAnsi="標楷體"/>
          <w:snapToGrid w:val="0"/>
          <w:kern w:val="0"/>
          <w:szCs w:val="24"/>
        </w:rPr>
        <w:t>值測定：</w:t>
      </w:r>
      <w:r w:rsidR="00496EC6" w:rsidRPr="00BE7C5C">
        <w:rPr>
          <w:rFonts w:eastAsia="標楷體" w:hAnsi="標楷體"/>
          <w:snapToGrid w:val="0"/>
          <w:kern w:val="0"/>
          <w:szCs w:val="24"/>
        </w:rPr>
        <w:t>測定前先將樣品充分混合搖勻，倒取約</w:t>
      </w:r>
      <w:r w:rsidR="00496EC6" w:rsidRPr="00BE7C5C">
        <w:rPr>
          <w:rFonts w:eastAsia="標楷體"/>
          <w:snapToGrid w:val="0"/>
          <w:kern w:val="0"/>
          <w:szCs w:val="24"/>
        </w:rPr>
        <w:t>50 mL</w:t>
      </w:r>
      <w:r w:rsidR="00496EC6" w:rsidRPr="00BE7C5C">
        <w:rPr>
          <w:rFonts w:eastAsia="標楷體" w:hAnsi="標楷體"/>
          <w:snapToGrid w:val="0"/>
          <w:kern w:val="0"/>
          <w:szCs w:val="24"/>
        </w:rPr>
        <w:t>置於</w:t>
      </w:r>
      <w:r w:rsidR="00496EC6" w:rsidRPr="00BE7C5C">
        <w:rPr>
          <w:rFonts w:eastAsia="標楷體"/>
          <w:snapToGrid w:val="0"/>
          <w:kern w:val="0"/>
          <w:szCs w:val="24"/>
        </w:rPr>
        <w:t>100 mL</w:t>
      </w:r>
      <w:r w:rsidR="00496EC6" w:rsidRPr="00BE7C5C">
        <w:rPr>
          <w:rFonts w:eastAsia="標楷體" w:hAnsi="標楷體"/>
          <w:snapToGrid w:val="0"/>
          <w:kern w:val="0"/>
          <w:szCs w:val="24"/>
        </w:rPr>
        <w:t>塑膠燒杯中，再以</w:t>
      </w:r>
      <w:r w:rsidR="00496EC6" w:rsidRPr="00BE7C5C">
        <w:rPr>
          <w:rFonts w:eastAsia="標楷體"/>
          <w:snapToGrid w:val="0"/>
          <w:kern w:val="0"/>
          <w:szCs w:val="24"/>
        </w:rPr>
        <w:t>pH</w:t>
      </w:r>
      <w:r w:rsidR="00496EC6" w:rsidRPr="00BE7C5C">
        <w:rPr>
          <w:rFonts w:eastAsia="標楷體" w:hAnsi="標楷體"/>
          <w:snapToGrid w:val="0"/>
          <w:kern w:val="0"/>
          <w:szCs w:val="24"/>
        </w:rPr>
        <w:t>測定儀測定。</w:t>
      </w:r>
    </w:p>
    <w:p w:rsidR="00AA65AE" w:rsidRPr="00BE7C5C" w:rsidRDefault="00C56AB4" w:rsidP="00BE7C5C">
      <w:pPr>
        <w:pStyle w:val="Web"/>
        <w:spacing w:before="0" w:beforeAutospacing="0" w:after="0" w:afterAutospacing="0" w:line="400" w:lineRule="exact"/>
        <w:ind w:leftChars="125" w:left="300"/>
        <w:rPr>
          <w:rFonts w:ascii="Times New Roman" w:eastAsia="標楷體" w:hAnsi="Times New Roman"/>
          <w:snapToGrid w:val="0"/>
        </w:rPr>
      </w:pPr>
      <w:r w:rsidRPr="00BE7C5C">
        <w:rPr>
          <w:rFonts w:ascii="Times New Roman" w:eastAsia="標楷體" w:hAnsi="Times New Roman"/>
          <w:snapToGrid w:val="0"/>
        </w:rPr>
        <w:t>6.</w:t>
      </w:r>
      <w:r w:rsidRPr="00BE7C5C">
        <w:rPr>
          <w:rFonts w:ascii="Times New Roman" w:eastAsia="標楷體" w:hAnsi="標楷體"/>
          <w:snapToGrid w:val="0"/>
        </w:rPr>
        <w:t>結果處理：</w:t>
      </w:r>
      <w:r w:rsidR="00AA65AE" w:rsidRPr="00BE7C5C">
        <w:rPr>
          <w:rFonts w:ascii="Times New Roman" w:eastAsia="標楷體" w:hAnsi="標楷體"/>
          <w:snapToGrid w:val="0"/>
        </w:rPr>
        <w:t>讀取</w:t>
      </w:r>
      <w:r w:rsidR="00AA65AE" w:rsidRPr="00BE7C5C">
        <w:rPr>
          <w:rFonts w:ascii="Times New Roman" w:eastAsia="標楷體" w:hAnsi="Times New Roman"/>
          <w:snapToGrid w:val="0"/>
        </w:rPr>
        <w:t>pH</w:t>
      </w:r>
      <w:r w:rsidR="00AA65AE" w:rsidRPr="00BE7C5C">
        <w:rPr>
          <w:rFonts w:ascii="Times New Roman" w:eastAsia="標楷體" w:hAnsi="標楷體"/>
          <w:snapToGrid w:val="0"/>
        </w:rPr>
        <w:t>值，並記錄之。</w:t>
      </w:r>
    </w:p>
    <w:p w:rsidR="00496EC6" w:rsidRPr="00BE7C5C" w:rsidRDefault="00C56AB4" w:rsidP="00BE7C5C">
      <w:pPr>
        <w:adjustRightInd w:val="0"/>
        <w:spacing w:line="400" w:lineRule="exact"/>
        <w:ind w:leftChars="125" w:left="300"/>
        <w:rPr>
          <w:rFonts w:eastAsia="標楷體"/>
          <w:snapToGrid w:val="0"/>
          <w:kern w:val="0"/>
          <w:szCs w:val="24"/>
        </w:rPr>
      </w:pPr>
      <w:r w:rsidRPr="00BE7C5C">
        <w:rPr>
          <w:rFonts w:eastAsia="標楷體"/>
          <w:snapToGrid w:val="0"/>
          <w:kern w:val="0"/>
          <w:szCs w:val="24"/>
        </w:rPr>
        <w:t>7</w:t>
      </w:r>
      <w:r w:rsidR="005519B1" w:rsidRPr="00BE7C5C">
        <w:rPr>
          <w:rFonts w:eastAsia="標楷體"/>
          <w:snapToGrid w:val="0"/>
          <w:kern w:val="0"/>
          <w:szCs w:val="24"/>
        </w:rPr>
        <w:t>.</w:t>
      </w:r>
      <w:r w:rsidR="00496EC6" w:rsidRPr="00BE7C5C">
        <w:rPr>
          <w:rFonts w:eastAsia="標楷體" w:hAnsi="標楷體"/>
          <w:snapToGrid w:val="0"/>
          <w:kern w:val="0"/>
          <w:szCs w:val="24"/>
        </w:rPr>
        <w:t>品質管制</w:t>
      </w:r>
    </w:p>
    <w:p w:rsidR="00496EC6" w:rsidRPr="00BE7C5C" w:rsidRDefault="00C56AB4"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lang w:val="zh-TW"/>
        </w:rPr>
        <w:t>7</w:t>
      </w:r>
      <w:r w:rsidR="00496EC6" w:rsidRPr="00BE7C5C">
        <w:rPr>
          <w:rFonts w:eastAsia="標楷體"/>
          <w:snapToGrid w:val="0"/>
          <w:kern w:val="0"/>
          <w:szCs w:val="24"/>
          <w:lang w:val="zh-TW"/>
        </w:rPr>
        <w:t>.1</w:t>
      </w:r>
      <w:r w:rsidR="00496EC6" w:rsidRPr="00BE7C5C">
        <w:rPr>
          <w:rFonts w:eastAsia="標楷體" w:hAnsi="標楷體"/>
          <w:snapToGrid w:val="0"/>
          <w:kern w:val="0"/>
          <w:szCs w:val="24"/>
        </w:rPr>
        <w:t>每批次或每</w:t>
      </w:r>
      <w:r w:rsidR="00496EC6" w:rsidRPr="00BE7C5C">
        <w:rPr>
          <w:rFonts w:eastAsia="標楷體"/>
          <w:snapToGrid w:val="0"/>
          <w:kern w:val="0"/>
          <w:szCs w:val="24"/>
        </w:rPr>
        <w:t>10</w:t>
      </w:r>
      <w:r w:rsidR="00496EC6" w:rsidRPr="00BE7C5C">
        <w:rPr>
          <w:rFonts w:eastAsia="標楷體" w:hAnsi="標楷體"/>
          <w:snapToGrid w:val="0"/>
          <w:kern w:val="0"/>
          <w:szCs w:val="24"/>
        </w:rPr>
        <w:t>個樣品隨機抽一個樣品做</w:t>
      </w:r>
      <w:r w:rsidR="00496EC6" w:rsidRPr="00BE7C5C">
        <w:rPr>
          <w:rFonts w:eastAsia="標楷體"/>
          <w:snapToGrid w:val="0"/>
          <w:kern w:val="0"/>
          <w:szCs w:val="24"/>
        </w:rPr>
        <w:t>2</w:t>
      </w:r>
      <w:r w:rsidR="00496EC6" w:rsidRPr="00BE7C5C">
        <w:rPr>
          <w:rFonts w:eastAsia="標楷體" w:hAnsi="標楷體"/>
          <w:snapToGrid w:val="0"/>
          <w:kern w:val="0"/>
          <w:szCs w:val="24"/>
        </w:rPr>
        <w:t>重複分析。</w:t>
      </w:r>
    </w:p>
    <w:p w:rsidR="00496EC6" w:rsidRPr="00BE7C5C" w:rsidRDefault="00C56AB4" w:rsidP="00BE7C5C">
      <w:pPr>
        <w:adjustRightInd w:val="0"/>
        <w:snapToGrid w:val="0"/>
        <w:spacing w:line="400" w:lineRule="exact"/>
        <w:ind w:leftChars="250" w:left="960" w:hangingChars="150" w:hanging="360"/>
        <w:rPr>
          <w:rFonts w:eastAsia="標楷體"/>
          <w:snapToGrid w:val="0"/>
          <w:kern w:val="0"/>
          <w:szCs w:val="24"/>
        </w:rPr>
      </w:pPr>
      <w:r w:rsidRPr="00BE7C5C">
        <w:rPr>
          <w:rFonts w:eastAsia="標楷體"/>
          <w:snapToGrid w:val="0"/>
          <w:kern w:val="0"/>
          <w:szCs w:val="24"/>
          <w:lang w:val="zh-TW"/>
        </w:rPr>
        <w:t>7</w:t>
      </w:r>
      <w:r w:rsidR="00496EC6" w:rsidRPr="00BE7C5C">
        <w:rPr>
          <w:rFonts w:eastAsia="標楷體"/>
          <w:snapToGrid w:val="0"/>
          <w:kern w:val="0"/>
          <w:szCs w:val="24"/>
          <w:lang w:val="zh-TW"/>
        </w:rPr>
        <w:t>.2</w:t>
      </w:r>
      <w:r w:rsidR="00496EC6" w:rsidRPr="00BE7C5C">
        <w:rPr>
          <w:rFonts w:eastAsia="標楷體" w:hAnsi="標楷體"/>
          <w:snapToGrid w:val="0"/>
          <w:kern w:val="0"/>
          <w:szCs w:val="24"/>
        </w:rPr>
        <w:t>重複分析所得相對差異百分比</w:t>
      </w:r>
      <w:r w:rsidR="00496EC6" w:rsidRPr="00BE7C5C">
        <w:rPr>
          <w:rFonts w:eastAsia="標楷體"/>
          <w:snapToGrid w:val="0"/>
          <w:kern w:val="0"/>
          <w:szCs w:val="24"/>
        </w:rPr>
        <w:t>(RPD)</w:t>
      </w:r>
      <w:r w:rsidR="00496EC6" w:rsidRPr="00BE7C5C">
        <w:rPr>
          <w:rFonts w:eastAsia="標楷體" w:hAnsi="標楷體"/>
          <w:snapToGrid w:val="0"/>
          <w:kern w:val="0"/>
          <w:szCs w:val="24"/>
        </w:rPr>
        <w:t>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，或符合品質管制圖之規定。</w:t>
      </w:r>
    </w:p>
    <w:p w:rsidR="00496EC6" w:rsidRPr="00BE7C5C" w:rsidRDefault="00C56AB4"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7</w:t>
      </w:r>
      <w:r w:rsidR="00496EC6" w:rsidRPr="00BE7C5C">
        <w:rPr>
          <w:rFonts w:ascii="Times New Roman" w:eastAsia="標楷體" w:hAnsi="Times New Roman"/>
          <w:snapToGrid w:val="0"/>
        </w:rPr>
        <w:t>.3</w:t>
      </w:r>
      <w:r w:rsidR="00496EC6" w:rsidRPr="00BE7C5C">
        <w:rPr>
          <w:rFonts w:ascii="Times New Roman" w:eastAsia="標楷體" w:hAnsi="標楷體"/>
          <w:snapToGrid w:val="0"/>
        </w:rPr>
        <w:t>每批樣品量測前必須以標準緩衝液查核；連續量測</w:t>
      </w:r>
      <w:r w:rsidR="00496EC6" w:rsidRPr="00BE7C5C">
        <w:rPr>
          <w:rFonts w:ascii="Times New Roman" w:eastAsia="標楷體" w:hAnsi="Times New Roman"/>
          <w:snapToGrid w:val="0"/>
        </w:rPr>
        <w:t>10</w:t>
      </w:r>
      <w:r w:rsidR="00496EC6" w:rsidRPr="00BE7C5C">
        <w:rPr>
          <w:rFonts w:ascii="Times New Roman" w:eastAsia="標楷體" w:hAnsi="標楷體"/>
          <w:snapToGrid w:val="0"/>
        </w:rPr>
        <w:t>個樣品後，須再量測查核液確保穩定度，其測值需在</w:t>
      </w:r>
      <w:r w:rsidR="00496EC6" w:rsidRPr="00BE7C5C">
        <w:rPr>
          <w:rFonts w:ascii="Times New Roman" w:eastAsia="標楷體" w:hAnsi="Times New Roman"/>
          <w:snapToGrid w:val="0"/>
        </w:rPr>
        <w:t>±0.05</w:t>
      </w:r>
      <w:r w:rsidR="00496EC6" w:rsidRPr="00BE7C5C">
        <w:rPr>
          <w:rFonts w:ascii="Times New Roman" w:eastAsia="標楷體" w:hAnsi="標楷體"/>
          <w:snapToGrid w:val="0"/>
        </w:rPr>
        <w:t>以內。</w:t>
      </w:r>
    </w:p>
    <w:p w:rsidR="00496EC6" w:rsidRPr="00BE7C5C" w:rsidRDefault="00C56AB4" w:rsidP="00BE7C5C">
      <w:pPr>
        <w:pStyle w:val="p2"/>
        <w:spacing w:before="0" w:after="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7</w:t>
      </w:r>
      <w:r w:rsidR="00496EC6" w:rsidRPr="00BE7C5C">
        <w:rPr>
          <w:rFonts w:ascii="Times New Roman" w:eastAsia="標楷體" w:hAnsi="Times New Roman"/>
          <w:snapToGrid w:val="0"/>
        </w:rPr>
        <w:t>.4</w:t>
      </w:r>
      <w:r w:rsidR="00496EC6" w:rsidRPr="00BE7C5C">
        <w:rPr>
          <w:rFonts w:ascii="Times New Roman" w:eastAsia="標楷體" w:hAnsi="標楷體"/>
          <w:snapToGrid w:val="0"/>
        </w:rPr>
        <w:t>校正參數須符合零電位</w:t>
      </w:r>
      <w:r w:rsidR="00496EC6" w:rsidRPr="00BE7C5C">
        <w:rPr>
          <w:rFonts w:ascii="Times New Roman" w:eastAsia="標楷體" w:hAnsi="Times New Roman"/>
          <w:snapToGrid w:val="0"/>
        </w:rPr>
        <w:t>pH</w:t>
      </w:r>
      <w:r w:rsidR="00496EC6" w:rsidRPr="00BE7C5C">
        <w:rPr>
          <w:rFonts w:ascii="Times New Roman" w:eastAsia="標楷體" w:hAnsi="標楷體"/>
          <w:snapToGrid w:val="0"/>
        </w:rPr>
        <w:t>值：</w:t>
      </w:r>
      <w:r w:rsidR="00496EC6" w:rsidRPr="00BE7C5C">
        <w:rPr>
          <w:rFonts w:ascii="Times New Roman" w:eastAsia="標楷體" w:hAnsi="Times New Roman"/>
          <w:snapToGrid w:val="0"/>
        </w:rPr>
        <w:t>6.5</w:t>
      </w:r>
      <w:r w:rsidR="00396C06" w:rsidRPr="00BE7C5C">
        <w:rPr>
          <w:rFonts w:ascii="Times New Roman" w:eastAsia="標楷體" w:hAnsi="標楷體"/>
          <w:snapToGrid w:val="0"/>
        </w:rPr>
        <w:t>～</w:t>
      </w:r>
      <w:r w:rsidR="00496EC6" w:rsidRPr="00BE7C5C">
        <w:rPr>
          <w:rFonts w:ascii="Times New Roman" w:eastAsia="標楷體" w:hAnsi="Times New Roman"/>
          <w:snapToGrid w:val="0"/>
        </w:rPr>
        <w:t>7.45</w:t>
      </w:r>
      <w:r w:rsidR="00396C06" w:rsidRPr="00BE7C5C">
        <w:rPr>
          <w:rFonts w:ascii="Times New Roman" w:eastAsia="標楷體" w:hAnsi="標楷體"/>
          <w:snapToGrid w:val="0"/>
        </w:rPr>
        <w:t>、</w:t>
      </w:r>
      <w:r w:rsidR="00496EC6" w:rsidRPr="00BE7C5C">
        <w:rPr>
          <w:rFonts w:ascii="Times New Roman" w:eastAsia="標楷體" w:hAnsi="標楷體"/>
          <w:snapToGrid w:val="0"/>
        </w:rPr>
        <w:t>斜率：</w:t>
      </w:r>
      <w:r w:rsidR="00496EC6" w:rsidRPr="00BE7C5C">
        <w:rPr>
          <w:rFonts w:ascii="Times New Roman" w:eastAsia="標楷體" w:hAnsi="Times New Roman"/>
          <w:snapToGrid w:val="0"/>
        </w:rPr>
        <w:t>-56</w:t>
      </w:r>
      <w:r w:rsidR="00396C06" w:rsidRPr="00BE7C5C">
        <w:rPr>
          <w:rFonts w:ascii="Times New Roman" w:eastAsia="標楷體" w:hAnsi="標楷體"/>
          <w:snapToGrid w:val="0"/>
        </w:rPr>
        <w:t>～</w:t>
      </w:r>
      <w:r w:rsidR="00496EC6" w:rsidRPr="00BE7C5C">
        <w:rPr>
          <w:rFonts w:ascii="Times New Roman" w:eastAsia="標楷體" w:hAnsi="Times New Roman"/>
          <w:snapToGrid w:val="0"/>
        </w:rPr>
        <w:t>-61</w:t>
      </w:r>
      <w:r w:rsidR="00496EC6" w:rsidRPr="00BE7C5C">
        <w:rPr>
          <w:rFonts w:ascii="Times New Roman" w:eastAsia="標楷體" w:hAnsi="標楷體"/>
          <w:snapToGrid w:val="0"/>
        </w:rPr>
        <w:t>（</w:t>
      </w:r>
      <w:r w:rsidR="00496EC6" w:rsidRPr="00BE7C5C">
        <w:rPr>
          <w:rFonts w:ascii="Times New Roman" w:eastAsia="標楷體" w:hAnsi="Times New Roman"/>
          <w:snapToGrid w:val="0"/>
        </w:rPr>
        <w:t>mV/pH</w:t>
      </w:r>
      <w:r w:rsidR="00496EC6" w:rsidRPr="00BE7C5C">
        <w:rPr>
          <w:rFonts w:ascii="Times New Roman" w:eastAsia="標楷體" w:hAnsi="標楷體"/>
          <w:snapToGrid w:val="0"/>
        </w:rPr>
        <w:t>）。</w:t>
      </w:r>
    </w:p>
    <w:p w:rsidR="00396C06" w:rsidRPr="00BE7C5C" w:rsidRDefault="00C56AB4" w:rsidP="00BE7C5C">
      <w:pPr>
        <w:spacing w:line="400" w:lineRule="exact"/>
        <w:ind w:leftChars="125" w:left="300"/>
        <w:rPr>
          <w:rFonts w:eastAsia="標楷體"/>
          <w:snapToGrid w:val="0"/>
          <w:kern w:val="0"/>
          <w:szCs w:val="24"/>
        </w:rPr>
      </w:pPr>
      <w:r w:rsidRPr="00BE7C5C">
        <w:rPr>
          <w:rFonts w:eastAsia="標楷體"/>
          <w:snapToGrid w:val="0"/>
          <w:szCs w:val="24"/>
        </w:rPr>
        <w:t>8</w:t>
      </w:r>
      <w:r w:rsidR="00396C06" w:rsidRPr="00BE7C5C">
        <w:rPr>
          <w:rFonts w:eastAsia="標楷體"/>
          <w:snapToGrid w:val="0"/>
          <w:szCs w:val="24"/>
        </w:rPr>
        <w:t>.</w:t>
      </w:r>
      <w:r w:rsidR="00396C06" w:rsidRPr="00BE7C5C">
        <w:rPr>
          <w:rFonts w:eastAsia="標楷體" w:hAnsi="標楷體"/>
          <w:snapToGrid w:val="0"/>
          <w:szCs w:val="24"/>
        </w:rPr>
        <w:t>注意事項</w:t>
      </w:r>
    </w:p>
    <w:p w:rsidR="005519B1" w:rsidRPr="00BE7C5C" w:rsidRDefault="00C56AB4"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8</w:t>
      </w:r>
      <w:r w:rsidR="005519B1" w:rsidRPr="00BE7C5C">
        <w:rPr>
          <w:rFonts w:eastAsia="標楷體"/>
          <w:snapToGrid w:val="0"/>
          <w:kern w:val="0"/>
          <w:szCs w:val="24"/>
        </w:rPr>
        <w:t>.1</w:t>
      </w:r>
      <w:r w:rsidR="005519B1" w:rsidRPr="00BE7C5C">
        <w:rPr>
          <w:rFonts w:eastAsia="標楷體" w:hAnsi="標楷體"/>
          <w:snapToGrid w:val="0"/>
          <w:kern w:val="0"/>
          <w:szCs w:val="24"/>
        </w:rPr>
        <w:t>樣品</w:t>
      </w:r>
      <w:r w:rsidR="005519B1" w:rsidRPr="00BE7C5C">
        <w:rPr>
          <w:rFonts w:eastAsia="標楷體"/>
          <w:snapToGrid w:val="0"/>
          <w:kern w:val="0"/>
          <w:szCs w:val="24"/>
        </w:rPr>
        <w:t>pH</w:t>
      </w:r>
      <w:r w:rsidR="005519B1" w:rsidRPr="00BE7C5C">
        <w:rPr>
          <w:rFonts w:eastAsia="標楷體" w:hAnsi="標楷體"/>
          <w:snapToGrid w:val="0"/>
          <w:kern w:val="0"/>
          <w:szCs w:val="24"/>
        </w:rPr>
        <w:t>值太高或太低均容易造成測定值的誤差，當樣品</w:t>
      </w:r>
      <w:r w:rsidR="005519B1" w:rsidRPr="00BE7C5C">
        <w:rPr>
          <w:rFonts w:eastAsia="標楷體"/>
          <w:snapToGrid w:val="0"/>
          <w:kern w:val="0"/>
          <w:szCs w:val="24"/>
        </w:rPr>
        <w:t>pH</w:t>
      </w:r>
      <w:r w:rsidR="005519B1" w:rsidRPr="00BE7C5C">
        <w:rPr>
          <w:rFonts w:eastAsia="標楷體" w:hAnsi="標楷體"/>
          <w:snapToGrid w:val="0"/>
          <w:kern w:val="0"/>
          <w:szCs w:val="24"/>
        </w:rPr>
        <w:t>值大於</w:t>
      </w:r>
      <w:r w:rsidR="005519B1" w:rsidRPr="00BE7C5C">
        <w:rPr>
          <w:rFonts w:eastAsia="標楷體"/>
          <w:snapToGrid w:val="0"/>
          <w:kern w:val="0"/>
          <w:szCs w:val="24"/>
        </w:rPr>
        <w:t>10</w:t>
      </w:r>
      <w:r w:rsidR="005519B1" w:rsidRPr="00BE7C5C">
        <w:rPr>
          <w:rFonts w:eastAsia="標楷體" w:hAnsi="標楷體"/>
          <w:snapToGrid w:val="0"/>
          <w:kern w:val="0"/>
          <w:szCs w:val="24"/>
        </w:rPr>
        <w:t>時，測定值容易偏低，可用低鈉誤差</w:t>
      </w:r>
      <w:r w:rsidR="00396C06" w:rsidRPr="00BE7C5C">
        <w:rPr>
          <w:rFonts w:eastAsia="標楷體" w:hAnsi="標楷體"/>
          <w:snapToGrid w:val="0"/>
          <w:kern w:val="0"/>
          <w:szCs w:val="24"/>
        </w:rPr>
        <w:t>（</w:t>
      </w:r>
      <w:r w:rsidR="005519B1" w:rsidRPr="00BE7C5C">
        <w:rPr>
          <w:rFonts w:eastAsia="標楷體"/>
          <w:snapToGrid w:val="0"/>
          <w:kern w:val="0"/>
          <w:szCs w:val="24"/>
        </w:rPr>
        <w:t>Low-sodium-error</w:t>
      </w:r>
      <w:r w:rsidR="00396C06" w:rsidRPr="00BE7C5C">
        <w:rPr>
          <w:rFonts w:eastAsia="標楷體" w:hAnsi="標楷體"/>
          <w:snapToGrid w:val="0"/>
          <w:kern w:val="0"/>
          <w:szCs w:val="24"/>
        </w:rPr>
        <w:t>）</w:t>
      </w:r>
      <w:r w:rsidR="005519B1" w:rsidRPr="00BE7C5C">
        <w:rPr>
          <w:rFonts w:eastAsia="標楷體" w:hAnsi="標楷體"/>
          <w:snapToGrid w:val="0"/>
          <w:kern w:val="0"/>
          <w:szCs w:val="24"/>
        </w:rPr>
        <w:t>電極來降低誤差。樣品</w:t>
      </w:r>
      <w:r w:rsidR="005519B1" w:rsidRPr="00BE7C5C">
        <w:rPr>
          <w:rFonts w:eastAsia="標楷體"/>
          <w:snapToGrid w:val="0"/>
          <w:kern w:val="0"/>
          <w:szCs w:val="24"/>
        </w:rPr>
        <w:t>pH</w:t>
      </w:r>
      <w:r w:rsidR="005519B1" w:rsidRPr="00BE7C5C">
        <w:rPr>
          <w:rFonts w:eastAsia="標楷體" w:hAnsi="標楷體"/>
          <w:snapToGrid w:val="0"/>
          <w:kern w:val="0"/>
          <w:szCs w:val="24"/>
        </w:rPr>
        <w:t>值小於</w:t>
      </w:r>
      <w:r w:rsidR="005519B1" w:rsidRPr="00BE7C5C">
        <w:rPr>
          <w:rFonts w:eastAsia="標楷體"/>
          <w:snapToGrid w:val="0"/>
          <w:kern w:val="0"/>
          <w:szCs w:val="24"/>
        </w:rPr>
        <w:t>1</w:t>
      </w:r>
      <w:r w:rsidR="005519B1" w:rsidRPr="00BE7C5C">
        <w:rPr>
          <w:rFonts w:eastAsia="標楷體" w:hAnsi="標楷體"/>
          <w:snapToGrid w:val="0"/>
          <w:kern w:val="0"/>
          <w:szCs w:val="24"/>
        </w:rPr>
        <w:t>時，則測定值容易偏高。</w:t>
      </w:r>
    </w:p>
    <w:p w:rsidR="005519B1" w:rsidRPr="00BE7C5C" w:rsidRDefault="00C56AB4"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8</w:t>
      </w:r>
      <w:r w:rsidR="005519B1" w:rsidRPr="00BE7C5C">
        <w:rPr>
          <w:rFonts w:eastAsia="標楷體"/>
          <w:snapToGrid w:val="0"/>
          <w:kern w:val="0"/>
          <w:szCs w:val="24"/>
        </w:rPr>
        <w:t>.2</w:t>
      </w:r>
      <w:r w:rsidR="005519B1" w:rsidRPr="00BE7C5C">
        <w:rPr>
          <w:rFonts w:eastAsia="標楷體" w:hAnsi="標楷體"/>
          <w:snapToGrid w:val="0"/>
          <w:kern w:val="0"/>
          <w:szCs w:val="24"/>
        </w:rPr>
        <w:t>溫度對</w:t>
      </w:r>
      <w:r w:rsidR="005519B1" w:rsidRPr="00BE7C5C">
        <w:rPr>
          <w:rFonts w:eastAsia="標楷體"/>
          <w:snapToGrid w:val="0"/>
          <w:kern w:val="0"/>
          <w:szCs w:val="24"/>
        </w:rPr>
        <w:t>pH</w:t>
      </w:r>
      <w:r w:rsidR="005519B1" w:rsidRPr="00BE7C5C">
        <w:rPr>
          <w:rFonts w:eastAsia="標楷體" w:hAnsi="標楷體"/>
          <w:snapToGrid w:val="0"/>
          <w:kern w:val="0"/>
          <w:szCs w:val="24"/>
        </w:rPr>
        <w:t>測定之影響：</w:t>
      </w:r>
      <w:r w:rsidR="005519B1" w:rsidRPr="00BE7C5C">
        <w:rPr>
          <w:rFonts w:eastAsia="標楷體"/>
          <w:snapToGrid w:val="0"/>
          <w:kern w:val="0"/>
          <w:szCs w:val="24"/>
        </w:rPr>
        <w:t>pH</w:t>
      </w:r>
      <w:r w:rsidR="00396C06" w:rsidRPr="00BE7C5C">
        <w:rPr>
          <w:rFonts w:eastAsia="標楷體" w:hAnsi="標楷體"/>
          <w:snapToGrid w:val="0"/>
          <w:kern w:val="0"/>
          <w:szCs w:val="24"/>
        </w:rPr>
        <w:t>測定儀</w:t>
      </w:r>
      <w:r w:rsidR="005519B1" w:rsidRPr="00BE7C5C">
        <w:rPr>
          <w:rFonts w:eastAsia="標楷體" w:hAnsi="標楷體"/>
          <w:snapToGrid w:val="0"/>
          <w:kern w:val="0"/>
          <w:szCs w:val="24"/>
        </w:rPr>
        <w:t>之電極電位輸出隨溫度而改變，可由溫度補償裝置校正；水解離常數及電解質之離子平衡隨溫度而異，樣品</w:t>
      </w:r>
      <w:r w:rsidR="005519B1" w:rsidRPr="00BE7C5C">
        <w:rPr>
          <w:rFonts w:eastAsia="標楷體"/>
          <w:snapToGrid w:val="0"/>
          <w:kern w:val="0"/>
          <w:szCs w:val="24"/>
        </w:rPr>
        <w:t>pH</w:t>
      </w:r>
      <w:r w:rsidR="005519B1" w:rsidRPr="00BE7C5C">
        <w:rPr>
          <w:rFonts w:eastAsia="標楷體" w:hAnsi="標楷體"/>
          <w:snapToGrid w:val="0"/>
          <w:kern w:val="0"/>
          <w:szCs w:val="24"/>
        </w:rPr>
        <w:t>值因而改變，故測定時應同時記錄水溫。</w:t>
      </w:r>
    </w:p>
    <w:p w:rsidR="00396C06" w:rsidRPr="00BE7C5C" w:rsidRDefault="00C56AB4"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8</w:t>
      </w:r>
      <w:r w:rsidR="005519B1" w:rsidRPr="00BE7C5C">
        <w:rPr>
          <w:rFonts w:eastAsia="標楷體"/>
          <w:snapToGrid w:val="0"/>
          <w:kern w:val="0"/>
          <w:szCs w:val="24"/>
        </w:rPr>
        <w:t>.3</w:t>
      </w:r>
      <w:r w:rsidR="005519B1" w:rsidRPr="00BE7C5C">
        <w:rPr>
          <w:rFonts w:eastAsia="標楷體" w:hAnsi="標楷體"/>
          <w:snapToGrid w:val="0"/>
          <w:kern w:val="0"/>
          <w:szCs w:val="24"/>
        </w:rPr>
        <w:t>當電極被雜質披覆時，將造成測定誤差。如電極被油脂類物質披覆而不易沖洗掉，可以</w:t>
      </w:r>
      <w:r w:rsidR="00177726" w:rsidRPr="00BE7C5C">
        <w:rPr>
          <w:rFonts w:eastAsia="標楷體"/>
          <w:snapToGrid w:val="0"/>
          <w:kern w:val="0"/>
          <w:szCs w:val="24"/>
        </w:rPr>
        <w:t>(1)</w:t>
      </w:r>
      <w:r w:rsidR="005519B1" w:rsidRPr="00BE7C5C">
        <w:rPr>
          <w:rFonts w:eastAsia="標楷體" w:hAnsi="標楷體"/>
          <w:snapToGrid w:val="0"/>
          <w:kern w:val="0"/>
          <w:szCs w:val="24"/>
        </w:rPr>
        <w:t>使用超音波洗淨機洗淨、</w:t>
      </w:r>
      <w:r w:rsidR="00177726" w:rsidRPr="00BE7C5C">
        <w:rPr>
          <w:rFonts w:eastAsia="標楷體"/>
          <w:snapToGrid w:val="0"/>
          <w:kern w:val="0"/>
          <w:szCs w:val="24"/>
        </w:rPr>
        <w:t>(2)</w:t>
      </w:r>
      <w:r w:rsidR="005519B1" w:rsidRPr="00BE7C5C">
        <w:rPr>
          <w:rFonts w:eastAsia="標楷體" w:hAnsi="標楷體"/>
          <w:snapToGrid w:val="0"/>
          <w:kern w:val="0"/>
          <w:szCs w:val="24"/>
        </w:rPr>
        <w:t>用清潔劑洗淨後再用清水沖洗數次，使電極底部三分之一部份浸泡於</w:t>
      </w:r>
      <w:r w:rsidR="005519B1" w:rsidRPr="00BE7C5C">
        <w:rPr>
          <w:rFonts w:eastAsia="標楷體"/>
          <w:snapToGrid w:val="0"/>
          <w:kern w:val="0"/>
          <w:szCs w:val="24"/>
        </w:rPr>
        <w:t>1</w:t>
      </w:r>
      <w:r w:rsidR="005519B1" w:rsidRPr="00BE7C5C">
        <w:rPr>
          <w:rFonts w:eastAsia="標楷體" w:hAnsi="標楷體"/>
          <w:snapToGrid w:val="0"/>
          <w:kern w:val="0"/>
          <w:szCs w:val="24"/>
        </w:rPr>
        <w:t>：</w:t>
      </w:r>
      <w:r w:rsidR="005519B1" w:rsidRPr="00BE7C5C">
        <w:rPr>
          <w:rFonts w:eastAsia="標楷體"/>
          <w:snapToGrid w:val="0"/>
          <w:kern w:val="0"/>
          <w:szCs w:val="24"/>
        </w:rPr>
        <w:t>10</w:t>
      </w:r>
      <w:r w:rsidR="005519B1" w:rsidRPr="00BE7C5C">
        <w:rPr>
          <w:rFonts w:eastAsia="標楷體" w:hAnsi="標楷體"/>
          <w:snapToGrid w:val="0"/>
          <w:kern w:val="0"/>
          <w:szCs w:val="24"/>
        </w:rPr>
        <w:t>鹽酸溶液中，最後再用水完全潤溼</w:t>
      </w:r>
      <w:r w:rsidR="00396C06" w:rsidRPr="00BE7C5C">
        <w:rPr>
          <w:rFonts w:eastAsia="標楷體" w:hAnsi="標楷體"/>
          <w:snapToGrid w:val="0"/>
          <w:kern w:val="0"/>
          <w:szCs w:val="24"/>
        </w:rPr>
        <w:t>、</w:t>
      </w:r>
      <w:r w:rsidR="00177726" w:rsidRPr="00BE7C5C">
        <w:rPr>
          <w:rFonts w:eastAsia="標楷體"/>
          <w:snapToGrid w:val="0"/>
          <w:kern w:val="0"/>
          <w:szCs w:val="24"/>
        </w:rPr>
        <w:t>(3)</w:t>
      </w:r>
      <w:r w:rsidR="005519B1" w:rsidRPr="00BE7C5C">
        <w:rPr>
          <w:rFonts w:eastAsia="標楷體" w:hAnsi="標楷體"/>
          <w:snapToGrid w:val="0"/>
          <w:kern w:val="0"/>
          <w:szCs w:val="24"/>
        </w:rPr>
        <w:t>依製造廠商之說明清洗。</w:t>
      </w:r>
    </w:p>
    <w:p w:rsidR="00E3045D" w:rsidRDefault="00E3045D" w:rsidP="00BE7C5C">
      <w:pPr>
        <w:tabs>
          <w:tab w:val="left" w:pos="1384"/>
        </w:tabs>
        <w:spacing w:line="400" w:lineRule="exact"/>
        <w:rPr>
          <w:rFonts w:eastAsia="標楷體" w:hint="eastAsia"/>
          <w:snapToGrid w:val="0"/>
          <w:kern w:val="0"/>
          <w:szCs w:val="24"/>
        </w:rPr>
      </w:pPr>
    </w:p>
    <w:p w:rsidR="00177726" w:rsidRPr="00BE7C5C" w:rsidRDefault="00177726" w:rsidP="00BE7C5C">
      <w:pPr>
        <w:tabs>
          <w:tab w:val="left" w:pos="1384"/>
        </w:tabs>
        <w:spacing w:line="400" w:lineRule="exact"/>
        <w:rPr>
          <w:rFonts w:eastAsia="標楷體"/>
          <w:snapToGrid w:val="0"/>
          <w:kern w:val="0"/>
          <w:szCs w:val="24"/>
        </w:rPr>
      </w:pPr>
      <w:r w:rsidRPr="00BE7C5C">
        <w:rPr>
          <w:rFonts w:eastAsia="標楷體"/>
          <w:snapToGrid w:val="0"/>
          <w:kern w:val="0"/>
          <w:szCs w:val="24"/>
        </w:rPr>
        <w:t>(</w:t>
      </w:r>
      <w:r w:rsidR="00E914BA" w:rsidRPr="00BE7C5C">
        <w:rPr>
          <w:rFonts w:eastAsia="標楷體" w:hint="eastAsia"/>
          <w:snapToGrid w:val="0"/>
          <w:kern w:val="0"/>
          <w:szCs w:val="24"/>
        </w:rPr>
        <w:t>三</w:t>
      </w:r>
      <w:r w:rsidRPr="00BE7C5C">
        <w:rPr>
          <w:rFonts w:eastAsia="標楷體"/>
          <w:snapToGrid w:val="0"/>
          <w:kern w:val="0"/>
          <w:szCs w:val="24"/>
        </w:rPr>
        <w:t>)</w:t>
      </w:r>
      <w:r w:rsidRPr="00BE7C5C">
        <w:rPr>
          <w:rFonts w:eastAsia="標楷體" w:hAnsi="標楷體"/>
          <w:snapToGrid w:val="0"/>
          <w:szCs w:val="24"/>
        </w:rPr>
        <w:t>電導度值</w:t>
      </w:r>
    </w:p>
    <w:p w:rsidR="00494B38" w:rsidRPr="00BE7C5C" w:rsidRDefault="005519B1"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1.</w:t>
      </w:r>
      <w:r w:rsidRPr="00BE7C5C">
        <w:rPr>
          <w:rFonts w:eastAsia="標楷體" w:hAnsi="標楷體"/>
          <w:snapToGrid w:val="0"/>
          <w:kern w:val="0"/>
          <w:szCs w:val="24"/>
        </w:rPr>
        <w:t>適用範圍</w:t>
      </w:r>
      <w:r w:rsidR="00177726" w:rsidRPr="00BE7C5C">
        <w:rPr>
          <w:rFonts w:eastAsia="標楷體" w:hAnsi="標楷體"/>
          <w:snapToGrid w:val="0"/>
          <w:kern w:val="0"/>
          <w:szCs w:val="24"/>
        </w:rPr>
        <w:t>：</w:t>
      </w:r>
      <w:r w:rsidRPr="00BE7C5C">
        <w:rPr>
          <w:rFonts w:eastAsia="標楷體" w:hAnsi="標楷體"/>
          <w:snapToGrid w:val="0"/>
          <w:kern w:val="0"/>
          <w:szCs w:val="24"/>
        </w:rPr>
        <w:t>有機質肥料導電度值</w:t>
      </w:r>
      <w:r w:rsidR="00177726" w:rsidRPr="00BE7C5C">
        <w:rPr>
          <w:rFonts w:eastAsia="標楷體" w:hAnsi="標楷體"/>
          <w:snapToGrid w:val="0"/>
          <w:kern w:val="0"/>
          <w:szCs w:val="24"/>
        </w:rPr>
        <w:t>之</w:t>
      </w:r>
      <w:r w:rsidRPr="00BE7C5C">
        <w:rPr>
          <w:rFonts w:eastAsia="標楷體" w:hAnsi="標楷體"/>
          <w:snapToGrid w:val="0"/>
          <w:kern w:val="0"/>
          <w:szCs w:val="24"/>
        </w:rPr>
        <w:t>測定。</w:t>
      </w:r>
    </w:p>
    <w:p w:rsidR="00494B38" w:rsidRPr="00BE7C5C" w:rsidRDefault="005519B1" w:rsidP="00BE7C5C">
      <w:pPr>
        <w:spacing w:line="400" w:lineRule="exact"/>
        <w:ind w:leftChars="125" w:left="480" w:hangingChars="75" w:hanging="180"/>
        <w:rPr>
          <w:rFonts w:eastAsia="標楷體"/>
          <w:snapToGrid w:val="0"/>
          <w:szCs w:val="24"/>
        </w:rPr>
      </w:pPr>
      <w:r w:rsidRPr="00BE7C5C">
        <w:rPr>
          <w:rFonts w:eastAsia="標楷體"/>
          <w:snapToGrid w:val="0"/>
          <w:szCs w:val="24"/>
        </w:rPr>
        <w:t>2.</w:t>
      </w:r>
      <w:r w:rsidR="00496EC6" w:rsidRPr="00BE7C5C">
        <w:rPr>
          <w:rFonts w:eastAsia="標楷體" w:hAnsi="標楷體"/>
          <w:snapToGrid w:val="0"/>
          <w:szCs w:val="24"/>
        </w:rPr>
        <w:t>方法概要</w:t>
      </w:r>
      <w:r w:rsidR="00177726" w:rsidRPr="00BE7C5C">
        <w:rPr>
          <w:rFonts w:eastAsia="標楷體" w:hAnsi="標楷體"/>
          <w:snapToGrid w:val="0"/>
          <w:szCs w:val="24"/>
        </w:rPr>
        <w:t>：</w:t>
      </w:r>
      <w:r w:rsidR="00496EC6" w:rsidRPr="00BE7C5C">
        <w:rPr>
          <w:rFonts w:eastAsia="標楷體" w:hAnsi="標楷體"/>
          <w:snapToGrid w:val="0"/>
          <w:szCs w:val="24"/>
        </w:rPr>
        <w:t>固態有機質肥料樣品</w:t>
      </w:r>
      <w:r w:rsidR="00177726" w:rsidRPr="00BE7C5C">
        <w:rPr>
          <w:rFonts w:eastAsia="標楷體" w:hAnsi="標楷體"/>
          <w:snapToGrid w:val="0"/>
          <w:szCs w:val="24"/>
        </w:rPr>
        <w:t>及</w:t>
      </w:r>
      <w:r w:rsidR="00496EC6" w:rsidRPr="00BE7C5C">
        <w:rPr>
          <w:rFonts w:eastAsia="標楷體" w:hAnsi="標楷體"/>
          <w:snapToGrid w:val="0"/>
          <w:szCs w:val="24"/>
        </w:rPr>
        <w:t>試劑水</w:t>
      </w:r>
      <w:r w:rsidR="00301668" w:rsidRPr="00BE7C5C">
        <w:rPr>
          <w:rFonts w:eastAsia="標楷體" w:hAnsi="標楷體"/>
          <w:snapToGrid w:val="0"/>
          <w:szCs w:val="24"/>
        </w:rPr>
        <w:t>以重量比</w:t>
      </w:r>
      <w:r w:rsidR="00496EC6" w:rsidRPr="00BE7C5C">
        <w:rPr>
          <w:rFonts w:eastAsia="標楷體"/>
          <w:snapToGrid w:val="0"/>
          <w:szCs w:val="24"/>
        </w:rPr>
        <w:t>1</w:t>
      </w:r>
      <w:r w:rsidR="00496EC6" w:rsidRPr="00BE7C5C">
        <w:rPr>
          <w:rFonts w:eastAsia="標楷體" w:hAnsi="標楷體"/>
          <w:snapToGrid w:val="0"/>
          <w:szCs w:val="24"/>
        </w:rPr>
        <w:t>：</w:t>
      </w:r>
      <w:r w:rsidR="00496EC6" w:rsidRPr="00BE7C5C">
        <w:rPr>
          <w:rFonts w:eastAsia="標楷體"/>
          <w:snapToGrid w:val="0"/>
          <w:szCs w:val="24"/>
        </w:rPr>
        <w:t>5</w:t>
      </w:r>
      <w:r w:rsidR="00496EC6" w:rsidRPr="00BE7C5C">
        <w:rPr>
          <w:rFonts w:eastAsia="標楷體" w:hAnsi="標楷體"/>
          <w:snapToGrid w:val="0"/>
          <w:szCs w:val="24"/>
        </w:rPr>
        <w:t>混合均勻，以真空抽取過濾，用導電度計測定濾液之導電度</w:t>
      </w:r>
      <w:r w:rsidR="00496EC6" w:rsidRPr="00BE7C5C">
        <w:rPr>
          <w:rFonts w:eastAsia="標楷體"/>
          <w:snapToGrid w:val="0"/>
          <w:szCs w:val="24"/>
        </w:rPr>
        <w:t>(EC)</w:t>
      </w:r>
      <w:r w:rsidR="00496EC6" w:rsidRPr="00BE7C5C">
        <w:rPr>
          <w:rFonts w:eastAsia="標楷體" w:hAnsi="標楷體"/>
          <w:snapToGrid w:val="0"/>
          <w:szCs w:val="24"/>
        </w:rPr>
        <w:t>值；液態則直接用導電度計測定之。</w:t>
      </w:r>
    </w:p>
    <w:p w:rsidR="00496EC6" w:rsidRPr="00BE7C5C" w:rsidRDefault="005519B1" w:rsidP="00BE7C5C">
      <w:pPr>
        <w:spacing w:line="400" w:lineRule="exact"/>
        <w:ind w:leftChars="125" w:left="480" w:hangingChars="75" w:hanging="180"/>
        <w:rPr>
          <w:rFonts w:eastAsia="標楷體"/>
          <w:snapToGrid w:val="0"/>
          <w:kern w:val="0"/>
          <w:szCs w:val="24"/>
        </w:rPr>
      </w:pPr>
      <w:r w:rsidRPr="00BE7C5C">
        <w:rPr>
          <w:rFonts w:eastAsia="標楷體"/>
          <w:snapToGrid w:val="0"/>
          <w:kern w:val="0"/>
          <w:szCs w:val="24"/>
        </w:rPr>
        <w:t>3.</w:t>
      </w:r>
      <w:r w:rsidR="00496EC6" w:rsidRPr="00BE7C5C">
        <w:rPr>
          <w:rFonts w:eastAsia="標楷體" w:hAnsi="標楷體"/>
          <w:snapToGrid w:val="0"/>
          <w:kern w:val="0"/>
          <w:szCs w:val="24"/>
        </w:rPr>
        <w:t>儀器與設備</w:t>
      </w:r>
    </w:p>
    <w:p w:rsidR="00976A9E" w:rsidRPr="00BE7C5C" w:rsidRDefault="00976A9E" w:rsidP="00BE7C5C">
      <w:pPr>
        <w:spacing w:line="400" w:lineRule="exact"/>
        <w:ind w:leftChars="250" w:left="600"/>
        <w:rPr>
          <w:rFonts w:eastAsia="標楷體"/>
          <w:snapToGrid w:val="0"/>
          <w:kern w:val="0"/>
          <w:szCs w:val="24"/>
        </w:rPr>
      </w:pPr>
      <w:r w:rsidRPr="00BE7C5C">
        <w:rPr>
          <w:rFonts w:eastAsia="標楷體"/>
          <w:snapToGrid w:val="0"/>
          <w:kern w:val="0"/>
          <w:szCs w:val="24"/>
        </w:rPr>
        <w:t>3.1</w:t>
      </w:r>
      <w:r w:rsidRPr="00BE7C5C">
        <w:rPr>
          <w:rFonts w:eastAsia="標楷體" w:hAnsi="標楷體"/>
          <w:snapToGrid w:val="0"/>
          <w:kern w:val="0"/>
          <w:szCs w:val="24"/>
        </w:rPr>
        <w:t>烘箱：自動控溫，附排氣設備，可維持溫度</w:t>
      </w:r>
      <w:smartTag w:uri="urn:schemas-microsoft-com:office:smarttags" w:element="chmetcnv">
        <w:smartTagPr>
          <w:attr w:name="TCSC" w:val="0"/>
          <w:attr w:name="NumberType" w:val="1"/>
          <w:attr w:name="Negative" w:val="False"/>
          <w:attr w:name="HasSpace" w:val="False"/>
          <w:attr w:name="SourceValue" w:val="70"/>
          <w:attr w:name="UnitName" w:val="℃"/>
        </w:smartTagPr>
        <w:r w:rsidRPr="00BE7C5C">
          <w:rPr>
            <w:rFonts w:eastAsia="標楷體"/>
            <w:snapToGrid w:val="0"/>
            <w:kern w:val="0"/>
            <w:szCs w:val="24"/>
          </w:rPr>
          <w:t>70</w:t>
        </w:r>
        <w:r w:rsidRPr="00BE7C5C">
          <w:rPr>
            <w:rFonts w:ascii="標楷體" w:eastAsia="標楷體" w:hAnsi="標楷體"/>
            <w:snapToGrid w:val="0"/>
            <w:kern w:val="0"/>
            <w:szCs w:val="24"/>
          </w:rPr>
          <w:t>℃</w:t>
        </w:r>
      </w:smartTag>
      <w:r w:rsidRPr="00BE7C5C">
        <w:rPr>
          <w:rFonts w:eastAsia="標楷體"/>
          <w:snapToGrid w:val="0"/>
          <w:kern w:val="0"/>
          <w:szCs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BE7C5C">
          <w:rPr>
            <w:rFonts w:eastAsia="標楷體"/>
            <w:snapToGrid w:val="0"/>
            <w:kern w:val="0"/>
            <w:szCs w:val="24"/>
          </w:rPr>
          <w:t>2</w:t>
        </w:r>
        <w:r w:rsidRPr="00BE7C5C">
          <w:rPr>
            <w:rFonts w:ascii="標楷體" w:eastAsia="標楷體" w:hAnsi="標楷體"/>
            <w:snapToGrid w:val="0"/>
            <w:kern w:val="0"/>
            <w:szCs w:val="24"/>
          </w:rPr>
          <w:t>℃</w:t>
        </w:r>
      </w:smartTag>
      <w:r w:rsidRPr="00BE7C5C">
        <w:rPr>
          <w:rFonts w:eastAsia="標楷體" w:hAnsi="標楷體"/>
          <w:snapToGrid w:val="0"/>
          <w:kern w:val="0"/>
          <w:szCs w:val="24"/>
        </w:rPr>
        <w:t>者。</w:t>
      </w:r>
    </w:p>
    <w:p w:rsidR="00976A9E" w:rsidRPr="00BE7C5C" w:rsidRDefault="00976A9E" w:rsidP="00BE7C5C">
      <w:pPr>
        <w:spacing w:line="400" w:lineRule="exact"/>
        <w:ind w:leftChars="250" w:left="600"/>
        <w:rPr>
          <w:rFonts w:eastAsia="標楷體"/>
          <w:snapToGrid w:val="0"/>
          <w:kern w:val="0"/>
          <w:szCs w:val="24"/>
        </w:rPr>
      </w:pPr>
      <w:r w:rsidRPr="00BE7C5C">
        <w:rPr>
          <w:rFonts w:eastAsia="標楷體"/>
          <w:snapToGrid w:val="0"/>
          <w:kern w:val="0"/>
          <w:szCs w:val="24"/>
        </w:rPr>
        <w:t>3.2</w:t>
      </w:r>
      <w:r w:rsidRPr="00BE7C5C">
        <w:rPr>
          <w:rFonts w:eastAsia="標楷體" w:hAnsi="標楷體"/>
          <w:snapToGrid w:val="0"/>
          <w:kern w:val="0"/>
          <w:szCs w:val="24"/>
        </w:rPr>
        <w:t>分析天平：解析度</w:t>
      </w:r>
      <w:smartTag w:uri="urn:schemas-microsoft-com:office:smarttags" w:element="chmetcnv">
        <w:smartTagPr>
          <w:attr w:name="TCSC" w:val="0"/>
          <w:attr w:name="NumberType" w:val="1"/>
          <w:attr w:name="Negative" w:val="False"/>
          <w:attr w:name="HasSpace" w:val="True"/>
          <w:attr w:name="SourceValue" w:val="0.01"/>
          <w:attr w:name="UnitName" w:val="g"/>
        </w:smartTagPr>
        <w:r w:rsidRPr="00BE7C5C">
          <w:rPr>
            <w:rFonts w:eastAsia="標楷體"/>
            <w:snapToGrid w:val="0"/>
            <w:kern w:val="0"/>
            <w:szCs w:val="24"/>
          </w:rPr>
          <w:t>0.01 g</w:t>
        </w:r>
      </w:smartTag>
      <w:r w:rsidRPr="00BE7C5C">
        <w:rPr>
          <w:rFonts w:eastAsia="標楷體" w:hAnsi="標楷體"/>
          <w:snapToGrid w:val="0"/>
          <w:kern w:val="0"/>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3</w:t>
      </w:r>
      <w:r w:rsidR="00E0327E" w:rsidRPr="00BE7C5C">
        <w:rPr>
          <w:rFonts w:eastAsia="標楷體" w:hAnsi="標楷體"/>
          <w:snapToGrid w:val="0"/>
          <w:kern w:val="0"/>
          <w:szCs w:val="24"/>
        </w:rPr>
        <w:t>真空幫浦。</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4</w:t>
      </w:r>
      <w:r w:rsidR="00E0327E" w:rsidRPr="00BE7C5C">
        <w:rPr>
          <w:rFonts w:eastAsia="標楷體" w:hAnsi="標楷體"/>
          <w:snapToGrid w:val="0"/>
          <w:kern w:val="0"/>
          <w:szCs w:val="24"/>
        </w:rPr>
        <w:t>導電度計：附溫度補償功能。</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5</w:t>
      </w:r>
      <w:r w:rsidR="00496EC6" w:rsidRPr="00BE7C5C">
        <w:rPr>
          <w:rFonts w:eastAsia="標楷體" w:hAnsi="標楷體"/>
          <w:snapToGrid w:val="0"/>
          <w:kern w:val="0"/>
          <w:szCs w:val="24"/>
        </w:rPr>
        <w:t>玻棒。</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6</w:t>
      </w:r>
      <w:r w:rsidR="00496EC6" w:rsidRPr="00BE7C5C">
        <w:rPr>
          <w:rFonts w:eastAsia="標楷體" w:hAnsi="標楷體"/>
          <w:snapToGrid w:val="0"/>
          <w:kern w:val="0"/>
          <w:szCs w:val="24"/>
        </w:rPr>
        <w:t>塑膠燒杯：</w:t>
      </w:r>
      <w:r w:rsidR="00496EC6" w:rsidRPr="00BE7C5C">
        <w:rPr>
          <w:rFonts w:eastAsia="標楷體"/>
          <w:snapToGrid w:val="0"/>
          <w:kern w:val="0"/>
          <w:szCs w:val="24"/>
        </w:rPr>
        <w:t>100 mL</w:t>
      </w:r>
      <w:r w:rsidR="00496EC6" w:rsidRPr="00BE7C5C">
        <w:rPr>
          <w:rFonts w:eastAsia="標楷體" w:hAnsi="標楷體"/>
          <w:snapToGrid w:val="0"/>
          <w:kern w:val="0"/>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7</w:t>
      </w:r>
      <w:r w:rsidR="00E0327E" w:rsidRPr="00BE7C5C">
        <w:rPr>
          <w:rFonts w:eastAsia="標楷體" w:hAnsi="標楷體"/>
          <w:snapToGrid w:val="0"/>
          <w:kern w:val="0"/>
          <w:szCs w:val="24"/>
        </w:rPr>
        <w:t>分注器：</w:t>
      </w:r>
      <w:r w:rsidR="00E0327E" w:rsidRPr="00BE7C5C">
        <w:rPr>
          <w:rFonts w:eastAsia="標楷體"/>
          <w:snapToGrid w:val="0"/>
          <w:kern w:val="0"/>
          <w:szCs w:val="24"/>
        </w:rPr>
        <w:t>50 mL</w:t>
      </w:r>
      <w:r w:rsidR="00E0327E" w:rsidRPr="00BE7C5C">
        <w:rPr>
          <w:rFonts w:eastAsia="標楷體" w:hAnsi="標楷體"/>
          <w:snapToGrid w:val="0"/>
          <w:kern w:val="0"/>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8</w:t>
      </w:r>
      <w:r w:rsidR="00E0327E" w:rsidRPr="00BE7C5C">
        <w:rPr>
          <w:rFonts w:eastAsia="標楷體" w:hAnsi="標楷體"/>
          <w:snapToGrid w:val="0"/>
          <w:kern w:val="0"/>
          <w:szCs w:val="24"/>
        </w:rPr>
        <w:t>濾紙：</w:t>
      </w:r>
      <w:r w:rsidR="003377AD" w:rsidRPr="00BE7C5C">
        <w:rPr>
          <w:rFonts w:eastAsia="標楷體"/>
          <w:snapToGrid w:val="0"/>
          <w:kern w:val="0"/>
          <w:szCs w:val="24"/>
        </w:rPr>
        <w:t>Whatman No.1</w:t>
      </w:r>
      <w:r w:rsidR="00E0327E" w:rsidRPr="00BE7C5C">
        <w:rPr>
          <w:rFonts w:eastAsia="標楷體" w:hAnsi="標楷體"/>
          <w:snapToGrid w:val="0"/>
          <w:kern w:val="0"/>
          <w:szCs w:val="24"/>
        </w:rPr>
        <w:t>或相同規格之濾紙。</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9</w:t>
      </w:r>
      <w:r w:rsidR="00E0327E" w:rsidRPr="00BE7C5C">
        <w:rPr>
          <w:rFonts w:eastAsia="標楷體" w:hAnsi="標楷體"/>
          <w:snapToGrid w:val="0"/>
          <w:kern w:val="0"/>
          <w:szCs w:val="24"/>
        </w:rPr>
        <w:t>抽氣瓶：</w:t>
      </w:r>
      <w:r w:rsidR="00E0327E" w:rsidRPr="00BE7C5C">
        <w:rPr>
          <w:rFonts w:eastAsia="標楷體"/>
          <w:snapToGrid w:val="0"/>
          <w:kern w:val="0"/>
          <w:szCs w:val="24"/>
        </w:rPr>
        <w:t>500 mL</w:t>
      </w:r>
      <w:r w:rsidR="00E0327E" w:rsidRPr="00BE7C5C">
        <w:rPr>
          <w:rFonts w:eastAsia="標楷體" w:hAnsi="標楷體"/>
          <w:snapToGrid w:val="0"/>
          <w:kern w:val="0"/>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w:t>
      </w:r>
      <w:r w:rsidR="00C879D1" w:rsidRPr="00BE7C5C">
        <w:rPr>
          <w:rFonts w:eastAsia="標楷體"/>
          <w:snapToGrid w:val="0"/>
          <w:kern w:val="0"/>
          <w:szCs w:val="24"/>
        </w:rPr>
        <w:t>10</w:t>
      </w:r>
      <w:r w:rsidR="00E0327E" w:rsidRPr="00BE7C5C">
        <w:rPr>
          <w:rFonts w:eastAsia="標楷體" w:hAnsi="標楷體"/>
          <w:snapToGrid w:val="0"/>
          <w:kern w:val="0"/>
          <w:szCs w:val="24"/>
        </w:rPr>
        <w:t>抽氣漏斗。</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3</w:t>
      </w:r>
      <w:r w:rsidR="00496EC6" w:rsidRPr="00BE7C5C">
        <w:rPr>
          <w:rFonts w:eastAsia="標楷體"/>
          <w:snapToGrid w:val="0"/>
          <w:kern w:val="0"/>
          <w:szCs w:val="24"/>
        </w:rPr>
        <w:t>.1</w:t>
      </w:r>
      <w:r w:rsidR="00C879D1" w:rsidRPr="00BE7C5C">
        <w:rPr>
          <w:rFonts w:eastAsia="標楷體"/>
          <w:snapToGrid w:val="0"/>
          <w:kern w:val="0"/>
          <w:szCs w:val="24"/>
        </w:rPr>
        <w:t>1</w:t>
      </w:r>
      <w:r w:rsidR="00E0327E" w:rsidRPr="00BE7C5C">
        <w:rPr>
          <w:rFonts w:eastAsia="標楷體" w:hAnsi="標楷體"/>
          <w:snapToGrid w:val="0"/>
          <w:kern w:val="0"/>
          <w:szCs w:val="24"/>
        </w:rPr>
        <w:t>玻璃平底試管。</w:t>
      </w:r>
    </w:p>
    <w:p w:rsidR="007211B7" w:rsidRDefault="00465577" w:rsidP="007211B7">
      <w:pPr>
        <w:spacing w:line="400" w:lineRule="exact"/>
        <w:ind w:leftChars="250" w:left="600"/>
        <w:rPr>
          <w:rFonts w:eastAsia="標楷體" w:hAnsi="標楷體" w:hint="eastAsia"/>
          <w:snapToGrid w:val="0"/>
          <w:kern w:val="0"/>
          <w:szCs w:val="24"/>
        </w:rPr>
      </w:pPr>
      <w:r w:rsidRPr="00BE7C5C">
        <w:rPr>
          <w:rFonts w:eastAsia="標楷體"/>
          <w:snapToGrid w:val="0"/>
          <w:kern w:val="0"/>
          <w:szCs w:val="24"/>
        </w:rPr>
        <w:t>3.1</w:t>
      </w:r>
      <w:r w:rsidR="00C879D1" w:rsidRPr="00BE7C5C">
        <w:rPr>
          <w:rFonts w:eastAsia="標楷體"/>
          <w:snapToGrid w:val="0"/>
          <w:kern w:val="0"/>
          <w:szCs w:val="24"/>
        </w:rPr>
        <w:t>2</w:t>
      </w:r>
      <w:r w:rsidRPr="00BE7C5C">
        <w:rPr>
          <w:rFonts w:eastAsia="標楷體" w:hAnsi="標楷體"/>
          <w:snapToGrid w:val="0"/>
          <w:kern w:val="0"/>
          <w:szCs w:val="24"/>
        </w:rPr>
        <w:t>乾燥器：內部放置之乾燥劑使用無水氯化鈣或樹脂。</w:t>
      </w:r>
    </w:p>
    <w:p w:rsidR="007211B7" w:rsidRPr="00BE7C5C" w:rsidRDefault="007211B7" w:rsidP="007211B7">
      <w:pPr>
        <w:spacing w:line="400" w:lineRule="exact"/>
        <w:ind w:leftChars="250" w:left="600"/>
        <w:rPr>
          <w:rFonts w:eastAsia="標楷體" w:hint="eastAsia"/>
          <w:snapToGrid w:val="0"/>
          <w:kern w:val="0"/>
          <w:szCs w:val="24"/>
        </w:rPr>
      </w:pPr>
      <w:r>
        <w:rPr>
          <w:rFonts w:eastAsia="標楷體" w:hAnsi="標楷體" w:hint="eastAsia"/>
          <w:snapToGrid w:val="0"/>
          <w:kern w:val="0"/>
          <w:szCs w:val="24"/>
        </w:rPr>
        <w:t>3.13</w:t>
      </w:r>
      <w:r w:rsidRPr="00BE7C5C">
        <w:rPr>
          <w:rFonts w:eastAsia="標楷體" w:hAnsi="標楷體"/>
          <w:snapToGrid w:val="0"/>
          <w:kern w:val="0"/>
          <w:szCs w:val="24"/>
        </w:rPr>
        <w:t>磨碎機</w:t>
      </w:r>
      <w:r>
        <w:rPr>
          <w:rFonts w:eastAsia="標楷體" w:hAnsi="標楷體" w:hint="eastAsia"/>
          <w:snapToGrid w:val="0"/>
          <w:kern w:val="0"/>
          <w:szCs w:val="24"/>
        </w:rPr>
        <w:t>。</w:t>
      </w:r>
    </w:p>
    <w:p w:rsidR="00496EC6" w:rsidRPr="00BE7C5C" w:rsidRDefault="005519B1" w:rsidP="00BE7C5C">
      <w:pPr>
        <w:spacing w:line="400" w:lineRule="exact"/>
        <w:ind w:leftChars="125" w:left="300"/>
        <w:rPr>
          <w:rFonts w:eastAsia="標楷體"/>
          <w:snapToGrid w:val="0"/>
          <w:kern w:val="0"/>
          <w:szCs w:val="24"/>
        </w:rPr>
      </w:pPr>
      <w:r w:rsidRPr="00BE7C5C">
        <w:rPr>
          <w:rFonts w:eastAsia="標楷體"/>
          <w:snapToGrid w:val="0"/>
          <w:kern w:val="0"/>
          <w:szCs w:val="24"/>
        </w:rPr>
        <w:t>4.</w:t>
      </w:r>
      <w:r w:rsidR="00496EC6" w:rsidRPr="00BE7C5C">
        <w:rPr>
          <w:rFonts w:eastAsia="標楷體" w:hAnsi="標楷體"/>
          <w:snapToGrid w:val="0"/>
          <w:kern w:val="0"/>
          <w:szCs w:val="24"/>
        </w:rPr>
        <w:t>試劑</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496EC6" w:rsidRPr="00BE7C5C">
        <w:rPr>
          <w:rFonts w:eastAsia="標楷體"/>
          <w:snapToGrid w:val="0"/>
          <w:kern w:val="0"/>
          <w:szCs w:val="24"/>
        </w:rPr>
        <w:t>.1</w:t>
      </w:r>
      <w:r w:rsidR="00496EC6" w:rsidRPr="00BE7C5C">
        <w:rPr>
          <w:rFonts w:eastAsia="標楷體" w:hAnsi="標楷體"/>
          <w:snapToGrid w:val="0"/>
          <w:kern w:val="0"/>
          <w:szCs w:val="24"/>
        </w:rPr>
        <w:t>試劑水：電阻大於</w:t>
      </w:r>
      <w:r w:rsidR="00104BDF" w:rsidRPr="00BE7C5C">
        <w:rPr>
          <w:rFonts w:eastAsia="標楷體" w:hAnsi="標楷體"/>
          <w:snapToGrid w:val="0"/>
          <w:kern w:val="0"/>
          <w:szCs w:val="24"/>
        </w:rPr>
        <w:t>等於</w:t>
      </w:r>
      <w:r w:rsidR="00496EC6" w:rsidRPr="00BE7C5C">
        <w:rPr>
          <w:rFonts w:eastAsia="標楷體"/>
          <w:snapToGrid w:val="0"/>
          <w:kern w:val="0"/>
          <w:szCs w:val="24"/>
        </w:rPr>
        <w:t>18 MΩ-cm</w:t>
      </w:r>
      <w:r w:rsidR="00104BDF" w:rsidRPr="00BE7C5C">
        <w:rPr>
          <w:rFonts w:eastAsia="標楷體" w:hAnsi="標楷體"/>
          <w:snapToGrid w:val="0"/>
          <w:kern w:val="0"/>
          <w:szCs w:val="24"/>
        </w:rPr>
        <w:t>之純水</w:t>
      </w:r>
      <w:r w:rsidR="00496EC6" w:rsidRPr="00BE7C5C">
        <w:rPr>
          <w:rFonts w:eastAsia="標楷體" w:hAnsi="標楷體"/>
          <w:snapToGrid w:val="0"/>
          <w:kern w:val="0"/>
          <w:szCs w:val="24"/>
        </w:rPr>
        <w:t>。</w:t>
      </w:r>
    </w:p>
    <w:p w:rsidR="00496EC6" w:rsidRPr="00BE7C5C" w:rsidRDefault="005519B1"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4</w:t>
      </w:r>
      <w:r w:rsidR="00496EC6" w:rsidRPr="00BE7C5C">
        <w:rPr>
          <w:rFonts w:eastAsia="標楷體"/>
          <w:snapToGrid w:val="0"/>
          <w:kern w:val="0"/>
          <w:szCs w:val="24"/>
        </w:rPr>
        <w:t>.2</w:t>
      </w:r>
      <w:r w:rsidR="004711C4" w:rsidRPr="00BE7C5C">
        <w:rPr>
          <w:rFonts w:eastAsia="標楷體"/>
          <w:snapToGrid w:val="0"/>
          <w:kern w:val="0"/>
          <w:szCs w:val="24"/>
        </w:rPr>
        <w:t xml:space="preserve"> 0.01 N</w:t>
      </w:r>
      <w:r w:rsidR="00496EC6" w:rsidRPr="00BE7C5C">
        <w:rPr>
          <w:rFonts w:eastAsia="標楷體" w:hAnsi="標楷體"/>
          <w:snapToGrid w:val="0"/>
          <w:kern w:val="0"/>
          <w:szCs w:val="24"/>
        </w:rPr>
        <w:t>氯化鉀標準液：</w:t>
      </w:r>
      <w:r w:rsidR="00527B69" w:rsidRPr="00BE7C5C">
        <w:rPr>
          <w:rFonts w:eastAsia="標楷體" w:hAnsi="標楷體" w:hint="eastAsia"/>
          <w:snapToGrid w:val="0"/>
          <w:kern w:val="0"/>
          <w:szCs w:val="24"/>
        </w:rPr>
        <w:t>市售電導度標準液</w:t>
      </w:r>
      <w:r w:rsidR="00496EC6" w:rsidRPr="00BE7C5C">
        <w:rPr>
          <w:rFonts w:eastAsia="標楷體" w:hAnsi="標楷體"/>
          <w:snapToGrid w:val="0"/>
          <w:kern w:val="0"/>
          <w:szCs w:val="24"/>
        </w:rPr>
        <w:t>。</w:t>
      </w:r>
    </w:p>
    <w:p w:rsidR="00496EC6" w:rsidRPr="00BE7C5C" w:rsidRDefault="005519B1" w:rsidP="00BE7C5C">
      <w:pPr>
        <w:spacing w:line="400" w:lineRule="exact"/>
        <w:ind w:leftChars="125" w:left="300"/>
        <w:rPr>
          <w:rFonts w:eastAsia="標楷體"/>
          <w:snapToGrid w:val="0"/>
          <w:kern w:val="0"/>
          <w:szCs w:val="24"/>
        </w:rPr>
      </w:pPr>
      <w:r w:rsidRPr="00BE7C5C">
        <w:rPr>
          <w:rFonts w:eastAsia="標楷體"/>
          <w:snapToGrid w:val="0"/>
          <w:kern w:val="0"/>
          <w:szCs w:val="24"/>
        </w:rPr>
        <w:t>5.</w:t>
      </w:r>
      <w:r w:rsidR="00496EC6" w:rsidRPr="00BE7C5C">
        <w:rPr>
          <w:rFonts w:eastAsia="標楷體" w:hAnsi="標楷體"/>
          <w:snapToGrid w:val="0"/>
          <w:kern w:val="0"/>
          <w:szCs w:val="24"/>
        </w:rPr>
        <w:t>步驟</w:t>
      </w:r>
    </w:p>
    <w:p w:rsidR="00496EC6" w:rsidRPr="00BE7C5C" w:rsidRDefault="005519B1" w:rsidP="00BE7C5C">
      <w:pPr>
        <w:spacing w:line="400" w:lineRule="exact"/>
        <w:ind w:leftChars="250" w:left="960" w:hangingChars="150" w:hanging="360"/>
        <w:rPr>
          <w:rFonts w:eastAsia="標楷體"/>
          <w:snapToGrid w:val="0"/>
          <w:szCs w:val="24"/>
        </w:rPr>
      </w:pPr>
      <w:r w:rsidRPr="00BE7C5C">
        <w:rPr>
          <w:rFonts w:eastAsia="標楷體"/>
          <w:snapToGrid w:val="0"/>
          <w:kern w:val="0"/>
          <w:szCs w:val="24"/>
        </w:rPr>
        <w:t>5</w:t>
      </w:r>
      <w:r w:rsidR="00496EC6" w:rsidRPr="00BE7C5C">
        <w:rPr>
          <w:rFonts w:eastAsia="標楷體"/>
          <w:snapToGrid w:val="0"/>
          <w:kern w:val="0"/>
          <w:szCs w:val="24"/>
        </w:rPr>
        <w:t>.1</w:t>
      </w:r>
      <w:r w:rsidR="00496EC6" w:rsidRPr="00BE7C5C">
        <w:rPr>
          <w:rFonts w:eastAsia="標楷體" w:hAnsi="標楷體"/>
          <w:snapToGrid w:val="0"/>
          <w:kern w:val="0"/>
          <w:szCs w:val="24"/>
        </w:rPr>
        <w:t>儀器查核：</w:t>
      </w:r>
      <w:r w:rsidR="00496EC6" w:rsidRPr="00BE7C5C">
        <w:rPr>
          <w:rFonts w:eastAsia="標楷體" w:hAnsi="標楷體"/>
          <w:snapToGrid w:val="0"/>
          <w:szCs w:val="24"/>
        </w:rPr>
        <w:t>取適量</w:t>
      </w:r>
      <w:r w:rsidR="004711C4" w:rsidRPr="00BE7C5C">
        <w:rPr>
          <w:rFonts w:eastAsia="標楷體"/>
          <w:snapToGrid w:val="0"/>
          <w:kern w:val="0"/>
          <w:szCs w:val="24"/>
        </w:rPr>
        <w:t>0.01 N</w:t>
      </w:r>
      <w:r w:rsidR="004711C4" w:rsidRPr="00BE7C5C">
        <w:rPr>
          <w:rFonts w:eastAsia="標楷體" w:hAnsi="標楷體"/>
          <w:snapToGrid w:val="0"/>
          <w:kern w:val="0"/>
          <w:szCs w:val="24"/>
        </w:rPr>
        <w:t>氯化鉀標準液</w:t>
      </w:r>
      <w:r w:rsidR="00C825BD">
        <w:rPr>
          <w:rFonts w:eastAsia="標楷體" w:hAnsi="標楷體" w:hint="eastAsia"/>
          <w:snapToGrid w:val="0"/>
          <w:kern w:val="0"/>
          <w:szCs w:val="24"/>
        </w:rPr>
        <w:t>，加入</w:t>
      </w:r>
      <w:r w:rsidR="00104BDF" w:rsidRPr="00BE7C5C">
        <w:rPr>
          <w:rFonts w:eastAsia="標楷體" w:hAnsi="標楷體"/>
          <w:snapToGrid w:val="0"/>
          <w:szCs w:val="24"/>
        </w:rPr>
        <w:t>燒杯中，依儀器操作手冊校正步驟進行校正</w:t>
      </w:r>
      <w:r w:rsidR="00496EC6" w:rsidRPr="00BE7C5C">
        <w:rPr>
          <w:rFonts w:eastAsia="標楷體" w:hAnsi="標楷體"/>
          <w:snapToGrid w:val="0"/>
          <w:szCs w:val="24"/>
        </w:rPr>
        <w:t>。再以另一來源</w:t>
      </w:r>
      <w:r w:rsidR="004711C4" w:rsidRPr="00BE7C5C">
        <w:rPr>
          <w:rFonts w:eastAsia="標楷體"/>
          <w:snapToGrid w:val="0"/>
          <w:kern w:val="0"/>
          <w:szCs w:val="24"/>
        </w:rPr>
        <w:t>0.01 N</w:t>
      </w:r>
      <w:r w:rsidR="004711C4" w:rsidRPr="00BE7C5C">
        <w:rPr>
          <w:rFonts w:eastAsia="標楷體" w:hAnsi="標楷體"/>
          <w:snapToGrid w:val="0"/>
          <w:kern w:val="0"/>
          <w:szCs w:val="24"/>
        </w:rPr>
        <w:t>氯化鉀標準液</w:t>
      </w:r>
      <w:r w:rsidR="00496EC6" w:rsidRPr="00BE7C5C">
        <w:rPr>
          <w:rFonts w:eastAsia="標楷體" w:hAnsi="標楷體"/>
          <w:snapToGrid w:val="0"/>
          <w:szCs w:val="24"/>
        </w:rPr>
        <w:t>，查核其</w:t>
      </w:r>
      <w:r w:rsidR="00496EC6" w:rsidRPr="00BE7C5C">
        <w:rPr>
          <w:rFonts w:eastAsia="標楷體"/>
          <w:snapToGrid w:val="0"/>
          <w:szCs w:val="24"/>
        </w:rPr>
        <w:t>EC</w:t>
      </w:r>
      <w:r w:rsidR="00496EC6" w:rsidRPr="00BE7C5C">
        <w:rPr>
          <w:rFonts w:eastAsia="標楷體" w:hAnsi="標楷體"/>
          <w:snapToGrid w:val="0"/>
          <w:szCs w:val="24"/>
        </w:rPr>
        <w:t>。</w:t>
      </w:r>
    </w:p>
    <w:p w:rsidR="004711C4" w:rsidRPr="00BE7C5C" w:rsidRDefault="005519B1" w:rsidP="00BE7C5C">
      <w:pPr>
        <w:spacing w:line="400" w:lineRule="exact"/>
        <w:ind w:leftChars="250" w:left="960" w:hangingChars="150" w:hanging="360"/>
        <w:rPr>
          <w:rFonts w:eastAsia="標楷體"/>
          <w:snapToGrid w:val="0"/>
          <w:szCs w:val="24"/>
        </w:rPr>
      </w:pPr>
      <w:r w:rsidRPr="00BE7C5C">
        <w:rPr>
          <w:rFonts w:eastAsia="標楷體"/>
          <w:snapToGrid w:val="0"/>
          <w:kern w:val="0"/>
          <w:szCs w:val="24"/>
        </w:rPr>
        <w:t>5</w:t>
      </w:r>
      <w:r w:rsidR="00496EC6" w:rsidRPr="00BE7C5C">
        <w:rPr>
          <w:rFonts w:eastAsia="標楷體"/>
          <w:snapToGrid w:val="0"/>
          <w:kern w:val="0"/>
          <w:szCs w:val="24"/>
        </w:rPr>
        <w:t>.2</w:t>
      </w:r>
      <w:r w:rsidR="00E46C90" w:rsidRPr="00BE7C5C">
        <w:rPr>
          <w:rFonts w:eastAsia="標楷體" w:hAnsi="標楷體"/>
          <w:snapToGrid w:val="0"/>
          <w:kern w:val="0"/>
          <w:szCs w:val="24"/>
        </w:rPr>
        <w:t>固態</w:t>
      </w:r>
      <w:r w:rsidR="00496EC6" w:rsidRPr="00BE7C5C">
        <w:rPr>
          <w:rFonts w:eastAsia="標楷體" w:hAnsi="標楷體"/>
          <w:snapToGrid w:val="0"/>
          <w:kern w:val="0"/>
          <w:szCs w:val="24"/>
        </w:rPr>
        <w:t>樣品製備及</w:t>
      </w:r>
      <w:r w:rsidR="00496EC6" w:rsidRPr="00BE7C5C">
        <w:rPr>
          <w:rFonts w:eastAsia="標楷體"/>
          <w:snapToGrid w:val="0"/>
          <w:kern w:val="0"/>
          <w:szCs w:val="24"/>
        </w:rPr>
        <w:t>EC</w:t>
      </w:r>
      <w:r w:rsidR="00496EC6" w:rsidRPr="00BE7C5C">
        <w:rPr>
          <w:rFonts w:eastAsia="標楷體" w:hAnsi="標楷體"/>
          <w:snapToGrid w:val="0"/>
          <w:kern w:val="0"/>
          <w:szCs w:val="24"/>
        </w:rPr>
        <w:t>值測定</w:t>
      </w:r>
      <w:r w:rsidR="00E46C90" w:rsidRPr="00BE7C5C">
        <w:rPr>
          <w:rFonts w:eastAsia="標楷體" w:hAnsi="標楷體"/>
          <w:snapToGrid w:val="0"/>
          <w:kern w:val="0"/>
          <w:szCs w:val="24"/>
        </w:rPr>
        <w:t>：</w:t>
      </w:r>
      <w:r w:rsidR="003377AD" w:rsidRPr="00BE7C5C">
        <w:rPr>
          <w:rFonts w:eastAsia="標楷體" w:hAnsi="標楷體"/>
          <w:snapToGrid w:val="0"/>
          <w:kern w:val="0"/>
          <w:szCs w:val="24"/>
        </w:rPr>
        <w:t>有機質肥料</w:t>
      </w:r>
      <w:r w:rsidR="00104BDF" w:rsidRPr="00BE7C5C">
        <w:rPr>
          <w:rFonts w:eastAsia="標楷體" w:hAnsi="標楷體"/>
          <w:snapToGrid w:val="0"/>
          <w:kern w:val="0"/>
          <w:szCs w:val="24"/>
        </w:rPr>
        <w:t>樣品在</w:t>
      </w:r>
      <w:smartTag w:uri="urn:schemas-microsoft-com:office:smarttags" w:element="chmetcnv">
        <w:smartTagPr>
          <w:attr w:name="UnitName" w:val="℃"/>
          <w:attr w:name="SourceValue" w:val="70"/>
          <w:attr w:name="HasSpace" w:val="False"/>
          <w:attr w:name="Negative" w:val="False"/>
          <w:attr w:name="NumberType" w:val="1"/>
          <w:attr w:name="TCSC" w:val="0"/>
        </w:smartTagPr>
        <w:r w:rsidR="00104BDF" w:rsidRPr="00BE7C5C">
          <w:rPr>
            <w:rFonts w:eastAsia="標楷體"/>
            <w:snapToGrid w:val="0"/>
            <w:kern w:val="0"/>
            <w:szCs w:val="24"/>
          </w:rPr>
          <w:t>70</w:t>
        </w:r>
        <w:r w:rsidR="00104BDF" w:rsidRPr="00BE7C5C">
          <w:rPr>
            <w:rFonts w:eastAsia="標楷體" w:hAnsi="標楷體"/>
            <w:snapToGrid w:val="0"/>
            <w:kern w:val="0"/>
            <w:szCs w:val="24"/>
          </w:rPr>
          <w:t>℃</w:t>
        </w:r>
      </w:smartTag>
      <w:r w:rsidR="00104BDF" w:rsidRPr="00BE7C5C">
        <w:rPr>
          <w:rFonts w:eastAsia="標楷體" w:hAnsi="標楷體"/>
          <w:snapToGrid w:val="0"/>
          <w:kern w:val="0"/>
          <w:szCs w:val="24"/>
        </w:rPr>
        <w:t>下烘乾至恆重，以磨碎機磨碎，並通過</w:t>
      </w:r>
      <w:r w:rsidR="00104BDF" w:rsidRPr="00BE7C5C">
        <w:rPr>
          <w:rFonts w:eastAsia="標楷體"/>
          <w:snapToGrid w:val="0"/>
          <w:kern w:val="0"/>
          <w:szCs w:val="24"/>
        </w:rPr>
        <w:t>35 mesh</w:t>
      </w:r>
      <w:r w:rsidR="00104BDF" w:rsidRPr="00BE7C5C">
        <w:rPr>
          <w:rFonts w:eastAsia="標楷體" w:hAnsi="標楷體"/>
          <w:snapToGrid w:val="0"/>
          <w:kern w:val="0"/>
          <w:szCs w:val="24"/>
        </w:rPr>
        <w:t>篩網，再在</w:t>
      </w:r>
      <w:smartTag w:uri="urn:schemas-microsoft-com:office:smarttags" w:element="chmetcnv">
        <w:smartTagPr>
          <w:attr w:name="UnitName" w:val="℃"/>
          <w:attr w:name="SourceValue" w:val="70"/>
          <w:attr w:name="HasSpace" w:val="False"/>
          <w:attr w:name="Negative" w:val="False"/>
          <w:attr w:name="NumberType" w:val="1"/>
          <w:attr w:name="TCSC" w:val="0"/>
        </w:smartTagPr>
        <w:r w:rsidR="00104BDF" w:rsidRPr="00BE7C5C">
          <w:rPr>
            <w:rFonts w:eastAsia="標楷體"/>
            <w:snapToGrid w:val="0"/>
            <w:kern w:val="0"/>
            <w:szCs w:val="24"/>
          </w:rPr>
          <w:t>70</w:t>
        </w:r>
        <w:r w:rsidR="00104BDF" w:rsidRPr="00BE7C5C">
          <w:rPr>
            <w:rFonts w:eastAsia="標楷體" w:hAnsi="標楷體"/>
            <w:snapToGrid w:val="0"/>
            <w:kern w:val="0"/>
            <w:szCs w:val="24"/>
          </w:rPr>
          <w:t>℃</w:t>
        </w:r>
      </w:smartTag>
      <w:r w:rsidR="00104BDF" w:rsidRPr="00BE7C5C">
        <w:rPr>
          <w:rFonts w:eastAsia="標楷體" w:hAnsi="標楷體"/>
          <w:snapToGrid w:val="0"/>
          <w:kern w:val="0"/>
          <w:szCs w:val="24"/>
        </w:rPr>
        <w:t>下烘乾</w:t>
      </w:r>
      <w:r w:rsidR="004711C4" w:rsidRPr="00BE7C5C">
        <w:rPr>
          <w:rFonts w:eastAsia="標楷體"/>
          <w:snapToGrid w:val="0"/>
          <w:szCs w:val="24"/>
        </w:rPr>
        <w:t>4</w:t>
      </w:r>
      <w:r w:rsidR="004711C4" w:rsidRPr="00BE7C5C">
        <w:rPr>
          <w:rFonts w:eastAsia="標楷體" w:hAnsi="標楷體"/>
          <w:snapToGrid w:val="0"/>
          <w:szCs w:val="24"/>
        </w:rPr>
        <w:t>小時，移入乾燥器內冷卻至室溫，正確稱取樣品</w:t>
      </w:r>
      <w:smartTag w:uri="urn:schemas-microsoft-com:office:smarttags" w:element="chmetcnv">
        <w:smartTagPr>
          <w:attr w:name="UnitName" w:val="g"/>
          <w:attr w:name="SourceValue" w:val="10"/>
          <w:attr w:name="HasSpace" w:val="True"/>
          <w:attr w:name="Negative" w:val="False"/>
          <w:attr w:name="NumberType" w:val="1"/>
          <w:attr w:name="TCSC" w:val="0"/>
        </w:smartTagPr>
        <w:r w:rsidR="004711C4" w:rsidRPr="00BE7C5C">
          <w:rPr>
            <w:rFonts w:eastAsia="標楷體"/>
            <w:snapToGrid w:val="0"/>
            <w:szCs w:val="24"/>
          </w:rPr>
          <w:t>10.00 g</w:t>
        </w:r>
      </w:smartTag>
      <w:r w:rsidR="004711C4" w:rsidRPr="00BE7C5C">
        <w:rPr>
          <w:rFonts w:eastAsia="標楷體" w:hAnsi="標楷體"/>
          <w:snapToGrid w:val="0"/>
          <w:szCs w:val="24"/>
        </w:rPr>
        <w:t>，置於</w:t>
      </w:r>
      <w:smartTag w:uri="urn:schemas-microsoft-com:office:smarttags" w:element="chmetcnv">
        <w:smartTagPr>
          <w:attr w:name="UnitName" w:val="m"/>
          <w:attr w:name="SourceValue" w:val="100"/>
          <w:attr w:name="HasSpace" w:val="True"/>
          <w:attr w:name="Negative" w:val="False"/>
          <w:attr w:name="NumberType" w:val="1"/>
          <w:attr w:name="TCSC" w:val="0"/>
        </w:smartTagPr>
        <w:r w:rsidR="004711C4" w:rsidRPr="00BE7C5C">
          <w:rPr>
            <w:rFonts w:eastAsia="標楷體"/>
            <w:snapToGrid w:val="0"/>
            <w:szCs w:val="24"/>
          </w:rPr>
          <w:t>100 m</w:t>
        </w:r>
      </w:smartTag>
      <w:r w:rsidR="004711C4" w:rsidRPr="00BE7C5C">
        <w:rPr>
          <w:rFonts w:eastAsia="標楷體"/>
          <w:snapToGrid w:val="0"/>
          <w:szCs w:val="24"/>
        </w:rPr>
        <w:t>L</w:t>
      </w:r>
      <w:r w:rsidR="004711C4" w:rsidRPr="00BE7C5C">
        <w:rPr>
          <w:rFonts w:eastAsia="標楷體" w:hAnsi="標楷體"/>
          <w:snapToGrid w:val="0"/>
          <w:szCs w:val="24"/>
        </w:rPr>
        <w:t>塑膠燒杯內，加入</w:t>
      </w:r>
      <w:r w:rsidR="00B80AAD" w:rsidRPr="00BE7C5C">
        <w:rPr>
          <w:rFonts w:eastAsia="標楷體"/>
          <w:snapToGrid w:val="0"/>
          <w:szCs w:val="24"/>
        </w:rPr>
        <w:t>50 mL</w:t>
      </w:r>
      <w:r w:rsidR="004711C4" w:rsidRPr="00BE7C5C">
        <w:rPr>
          <w:rFonts w:eastAsia="標楷體" w:hAnsi="標楷體"/>
          <w:snapToGrid w:val="0"/>
          <w:szCs w:val="24"/>
        </w:rPr>
        <w:t>試劑水，以玻棒攪拌均勻後，靜置</w:t>
      </w:r>
      <w:r w:rsidR="004711C4" w:rsidRPr="00BE7C5C">
        <w:rPr>
          <w:rFonts w:eastAsia="標楷體"/>
          <w:snapToGrid w:val="0"/>
          <w:szCs w:val="24"/>
        </w:rPr>
        <w:t>60</w:t>
      </w:r>
      <w:r w:rsidR="004711C4" w:rsidRPr="00BE7C5C">
        <w:rPr>
          <w:rFonts w:eastAsia="標楷體" w:hAnsi="標楷體"/>
          <w:snapToGrid w:val="0"/>
          <w:szCs w:val="24"/>
        </w:rPr>
        <w:t>分鐘，其間攪拌</w:t>
      </w:r>
      <w:r w:rsidR="004711C4" w:rsidRPr="00BE7C5C">
        <w:rPr>
          <w:rFonts w:eastAsia="標楷體"/>
          <w:snapToGrid w:val="0"/>
          <w:szCs w:val="24"/>
        </w:rPr>
        <w:t>2-3</w:t>
      </w:r>
      <w:r w:rsidR="004711C4" w:rsidRPr="00BE7C5C">
        <w:rPr>
          <w:rFonts w:eastAsia="標楷體" w:hAnsi="標楷體"/>
          <w:snapToGrid w:val="0"/>
          <w:szCs w:val="24"/>
        </w:rPr>
        <w:t>次</w:t>
      </w:r>
      <w:r w:rsidR="00496EC6" w:rsidRPr="00BE7C5C">
        <w:rPr>
          <w:rFonts w:eastAsia="標楷體" w:hAnsi="標楷體"/>
          <w:snapToGrid w:val="0"/>
          <w:szCs w:val="24"/>
        </w:rPr>
        <w:t>。</w:t>
      </w:r>
      <w:r w:rsidR="00E46C90" w:rsidRPr="00BE7C5C">
        <w:rPr>
          <w:rFonts w:eastAsia="標楷體" w:hAnsi="標楷體"/>
          <w:snapToGrid w:val="0"/>
          <w:szCs w:val="24"/>
        </w:rPr>
        <w:t>將樣品</w:t>
      </w:r>
      <w:r w:rsidR="00496EC6" w:rsidRPr="00BE7C5C">
        <w:rPr>
          <w:rFonts w:eastAsia="標楷體" w:hAnsi="標楷體"/>
          <w:snapToGrid w:val="0"/>
          <w:szCs w:val="24"/>
        </w:rPr>
        <w:t>倒入</w:t>
      </w:r>
      <w:r w:rsidR="00E46C90" w:rsidRPr="00BE7C5C">
        <w:rPr>
          <w:rFonts w:eastAsia="標楷體" w:hAnsi="標楷體"/>
          <w:snapToGrid w:val="0"/>
          <w:szCs w:val="24"/>
        </w:rPr>
        <w:t>已放置濾紙之</w:t>
      </w:r>
      <w:r w:rsidR="00496EC6" w:rsidRPr="00BE7C5C">
        <w:rPr>
          <w:rFonts w:eastAsia="標楷體" w:hAnsi="標楷體"/>
          <w:snapToGrid w:val="0"/>
          <w:szCs w:val="24"/>
        </w:rPr>
        <w:t>抽氣漏斗中，利用真空幫浦抽氣收集濾液於抽氣瓶內</w:t>
      </w:r>
      <w:r w:rsidR="00C879D1" w:rsidRPr="00BE7C5C">
        <w:rPr>
          <w:rFonts w:eastAsia="標楷體" w:hAnsi="標楷體"/>
          <w:snapToGrid w:val="0"/>
          <w:szCs w:val="24"/>
        </w:rPr>
        <w:t>。</w:t>
      </w:r>
      <w:r w:rsidR="00E46C90" w:rsidRPr="00BE7C5C">
        <w:rPr>
          <w:rFonts w:eastAsia="標楷體" w:hAnsi="標楷體"/>
          <w:snapToGrid w:val="0"/>
          <w:szCs w:val="24"/>
        </w:rPr>
        <w:t>如濾液有混濁現象，需再重新過濾。</w:t>
      </w:r>
      <w:r w:rsidR="00496EC6" w:rsidRPr="00BE7C5C">
        <w:rPr>
          <w:rFonts w:eastAsia="標楷體" w:hAnsi="標楷體"/>
          <w:snapToGrid w:val="0"/>
          <w:szCs w:val="24"/>
        </w:rPr>
        <w:t>將所抽出之濾液倒入玻璃平底試管中，再以電</w:t>
      </w:r>
      <w:r w:rsidR="00E46C90" w:rsidRPr="00BE7C5C">
        <w:rPr>
          <w:rFonts w:eastAsia="標楷體" w:hAnsi="標楷體"/>
          <w:snapToGrid w:val="0"/>
          <w:szCs w:val="24"/>
        </w:rPr>
        <w:t>導</w:t>
      </w:r>
      <w:r w:rsidR="00496EC6" w:rsidRPr="00BE7C5C">
        <w:rPr>
          <w:rFonts w:eastAsia="標楷體" w:hAnsi="標楷體"/>
          <w:snapToGrid w:val="0"/>
          <w:szCs w:val="24"/>
        </w:rPr>
        <w:t>度計測定之。</w:t>
      </w:r>
    </w:p>
    <w:p w:rsidR="00496EC6" w:rsidRPr="00BE7C5C" w:rsidRDefault="005519B1" w:rsidP="00BE7C5C">
      <w:pPr>
        <w:pStyle w:val="Web"/>
        <w:spacing w:before="0" w:beforeAutospacing="0" w:after="0" w:afterAutospacing="0" w:line="400" w:lineRule="exact"/>
        <w:ind w:leftChars="250" w:left="960" w:hangingChars="150" w:hanging="360"/>
        <w:rPr>
          <w:rFonts w:ascii="Times New Roman" w:eastAsia="標楷體" w:hAnsi="Times New Roman"/>
          <w:snapToGrid w:val="0"/>
        </w:rPr>
      </w:pPr>
      <w:r w:rsidRPr="00BE7C5C">
        <w:rPr>
          <w:rFonts w:ascii="Times New Roman" w:eastAsia="標楷體" w:hAnsi="Times New Roman"/>
          <w:snapToGrid w:val="0"/>
        </w:rPr>
        <w:t>5</w:t>
      </w:r>
      <w:r w:rsidR="00496EC6" w:rsidRPr="00BE7C5C">
        <w:rPr>
          <w:rFonts w:ascii="Times New Roman" w:eastAsia="標楷體" w:hAnsi="Times New Roman"/>
          <w:snapToGrid w:val="0"/>
        </w:rPr>
        <w:t>.</w:t>
      </w:r>
      <w:r w:rsidR="00E46C90" w:rsidRPr="00BE7C5C">
        <w:rPr>
          <w:rFonts w:ascii="Times New Roman" w:eastAsia="標楷體" w:hAnsi="Times New Roman"/>
          <w:snapToGrid w:val="0"/>
        </w:rPr>
        <w:t>3</w:t>
      </w:r>
      <w:r w:rsidR="00496EC6" w:rsidRPr="00BE7C5C">
        <w:rPr>
          <w:rFonts w:ascii="Times New Roman" w:eastAsia="標楷體" w:hAnsi="標楷體"/>
          <w:snapToGrid w:val="0"/>
        </w:rPr>
        <w:t>液態</w:t>
      </w:r>
      <w:r w:rsidR="00E46C90" w:rsidRPr="00BE7C5C">
        <w:rPr>
          <w:rFonts w:ascii="Times New Roman" w:eastAsia="標楷體" w:hAnsi="標楷體"/>
          <w:snapToGrid w:val="0"/>
        </w:rPr>
        <w:t>樣品製備及</w:t>
      </w:r>
      <w:r w:rsidR="00E46C90" w:rsidRPr="00BE7C5C">
        <w:rPr>
          <w:rFonts w:ascii="Times New Roman" w:eastAsia="標楷體" w:hAnsi="Times New Roman"/>
          <w:snapToGrid w:val="0"/>
        </w:rPr>
        <w:t>EC</w:t>
      </w:r>
      <w:r w:rsidR="00E46C90" w:rsidRPr="00BE7C5C">
        <w:rPr>
          <w:rFonts w:ascii="Times New Roman" w:eastAsia="標楷體" w:hAnsi="標楷體"/>
          <w:snapToGrid w:val="0"/>
        </w:rPr>
        <w:t>值測定：</w:t>
      </w:r>
      <w:r w:rsidR="00496EC6" w:rsidRPr="00BE7C5C">
        <w:rPr>
          <w:rFonts w:ascii="Times New Roman" w:eastAsia="標楷體" w:hAnsi="標楷體"/>
          <w:snapToGrid w:val="0"/>
        </w:rPr>
        <w:t>測定前先將樣品充分混合搖勻，倒取適量約</w:t>
      </w:r>
      <w:r w:rsidR="00496EC6" w:rsidRPr="00BE7C5C">
        <w:rPr>
          <w:rFonts w:ascii="Times New Roman" w:eastAsia="標楷體" w:hAnsi="Times New Roman"/>
          <w:snapToGrid w:val="0"/>
        </w:rPr>
        <w:t>50.0 mL</w:t>
      </w:r>
      <w:r w:rsidR="00496EC6" w:rsidRPr="00BE7C5C">
        <w:rPr>
          <w:rFonts w:ascii="Times New Roman" w:eastAsia="標楷體" w:hAnsi="標楷體"/>
          <w:snapToGrid w:val="0"/>
        </w:rPr>
        <w:t>置於</w:t>
      </w:r>
      <w:r w:rsidR="00496EC6" w:rsidRPr="00BE7C5C">
        <w:rPr>
          <w:rFonts w:ascii="Times New Roman" w:eastAsia="標楷體" w:hAnsi="Times New Roman"/>
          <w:snapToGrid w:val="0"/>
        </w:rPr>
        <w:t>100 mL</w:t>
      </w:r>
      <w:r w:rsidR="00496EC6" w:rsidRPr="00BE7C5C">
        <w:rPr>
          <w:rFonts w:ascii="Times New Roman" w:eastAsia="標楷體" w:hAnsi="標楷體"/>
          <w:snapToGrid w:val="0"/>
        </w:rPr>
        <w:t>塑膠燒杯中，再以電</w:t>
      </w:r>
      <w:r w:rsidR="00E46C90" w:rsidRPr="00BE7C5C">
        <w:rPr>
          <w:rFonts w:ascii="Times New Roman" w:eastAsia="標楷體" w:hAnsi="標楷體"/>
          <w:snapToGrid w:val="0"/>
        </w:rPr>
        <w:t>導</w:t>
      </w:r>
      <w:r w:rsidR="00496EC6" w:rsidRPr="00BE7C5C">
        <w:rPr>
          <w:rFonts w:ascii="Times New Roman" w:eastAsia="標楷體" w:hAnsi="標楷體"/>
          <w:snapToGrid w:val="0"/>
        </w:rPr>
        <w:t>度計測定之。</w:t>
      </w:r>
    </w:p>
    <w:p w:rsidR="003377AD" w:rsidRPr="00BE7C5C" w:rsidRDefault="00C56AB4" w:rsidP="00BE7C5C">
      <w:pPr>
        <w:pStyle w:val="Web"/>
        <w:spacing w:before="0" w:beforeAutospacing="0" w:after="0" w:afterAutospacing="0" w:line="400" w:lineRule="exact"/>
        <w:ind w:leftChars="150" w:left="360"/>
        <w:rPr>
          <w:rFonts w:ascii="Times New Roman" w:eastAsia="標楷體" w:hAnsi="Times New Roman"/>
          <w:snapToGrid w:val="0"/>
        </w:rPr>
      </w:pPr>
      <w:r w:rsidRPr="00BE7C5C">
        <w:rPr>
          <w:rFonts w:ascii="Times New Roman" w:eastAsia="標楷體" w:hAnsi="Times New Roman"/>
          <w:snapToGrid w:val="0"/>
        </w:rPr>
        <w:t>6.</w:t>
      </w:r>
      <w:r w:rsidRPr="00BE7C5C">
        <w:rPr>
          <w:rFonts w:ascii="Times New Roman" w:eastAsia="標楷體" w:hAnsi="標楷體"/>
          <w:snapToGrid w:val="0"/>
        </w:rPr>
        <w:t>結果處理</w:t>
      </w:r>
      <w:r w:rsidR="003377AD" w:rsidRPr="00BE7C5C">
        <w:rPr>
          <w:rFonts w:ascii="Times New Roman" w:eastAsia="標楷體" w:hAnsi="標楷體"/>
          <w:snapToGrid w:val="0"/>
        </w:rPr>
        <w:t>：</w:t>
      </w:r>
      <w:r w:rsidRPr="00BE7C5C">
        <w:rPr>
          <w:rFonts w:ascii="Times New Roman" w:eastAsia="標楷體" w:hAnsi="標楷體"/>
          <w:snapToGrid w:val="0"/>
        </w:rPr>
        <w:t>讀取</w:t>
      </w:r>
      <w:r w:rsidRPr="00BE7C5C">
        <w:rPr>
          <w:rFonts w:ascii="Times New Roman" w:eastAsia="標楷體" w:hAnsi="Times New Roman"/>
          <w:snapToGrid w:val="0"/>
        </w:rPr>
        <w:t>EC</w:t>
      </w:r>
      <w:r w:rsidRPr="00BE7C5C">
        <w:rPr>
          <w:rFonts w:ascii="Times New Roman" w:eastAsia="標楷體" w:hAnsi="標楷體"/>
          <w:snapToGrid w:val="0"/>
        </w:rPr>
        <w:t>值，並記錄之。</w:t>
      </w:r>
    </w:p>
    <w:p w:rsidR="00496EC6" w:rsidRPr="00BE7C5C" w:rsidRDefault="003377AD" w:rsidP="00BE7C5C">
      <w:pPr>
        <w:pStyle w:val="Web"/>
        <w:spacing w:before="0" w:beforeAutospacing="0" w:after="0" w:afterAutospacing="0" w:line="400" w:lineRule="exact"/>
        <w:ind w:leftChars="150" w:left="360"/>
        <w:rPr>
          <w:rFonts w:ascii="Times New Roman" w:eastAsia="標楷體" w:hAnsi="Times New Roman"/>
          <w:snapToGrid w:val="0"/>
        </w:rPr>
      </w:pPr>
      <w:r w:rsidRPr="00BE7C5C">
        <w:rPr>
          <w:rFonts w:ascii="Times New Roman" w:eastAsia="標楷體" w:hAnsi="Times New Roman"/>
          <w:snapToGrid w:val="0"/>
        </w:rPr>
        <w:t>7</w:t>
      </w:r>
      <w:r w:rsidR="006146D7" w:rsidRPr="00BE7C5C">
        <w:rPr>
          <w:rFonts w:ascii="Times New Roman" w:eastAsia="標楷體" w:hAnsi="Times New Roman"/>
          <w:snapToGrid w:val="0"/>
        </w:rPr>
        <w:t>.</w:t>
      </w:r>
      <w:r w:rsidR="00496EC6" w:rsidRPr="00BE7C5C">
        <w:rPr>
          <w:rFonts w:ascii="Times New Roman" w:eastAsia="標楷體" w:hAnsi="標楷體"/>
          <w:snapToGrid w:val="0"/>
        </w:rPr>
        <w:t>品質管制</w:t>
      </w:r>
    </w:p>
    <w:p w:rsidR="00496EC6" w:rsidRPr="00BE7C5C" w:rsidRDefault="003377A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.1</w:t>
      </w:r>
      <w:r w:rsidR="00496EC6" w:rsidRPr="00BE7C5C">
        <w:rPr>
          <w:rFonts w:eastAsia="標楷體" w:hAnsi="標楷體"/>
          <w:snapToGrid w:val="0"/>
          <w:kern w:val="0"/>
          <w:szCs w:val="24"/>
        </w:rPr>
        <w:t>每批次或每</w:t>
      </w:r>
      <w:r w:rsidR="00496EC6" w:rsidRPr="00BE7C5C">
        <w:rPr>
          <w:rFonts w:eastAsia="標楷體"/>
          <w:snapToGrid w:val="0"/>
          <w:kern w:val="0"/>
          <w:szCs w:val="24"/>
        </w:rPr>
        <w:t>10</w:t>
      </w:r>
      <w:r w:rsidR="00496EC6" w:rsidRPr="00BE7C5C">
        <w:rPr>
          <w:rFonts w:eastAsia="標楷體" w:hAnsi="標楷體"/>
          <w:snapToGrid w:val="0"/>
          <w:kern w:val="0"/>
          <w:szCs w:val="24"/>
        </w:rPr>
        <w:t>個肥料樣品隨機抽一肥料樣品做</w:t>
      </w:r>
      <w:r w:rsidR="00496EC6" w:rsidRPr="00BE7C5C">
        <w:rPr>
          <w:rFonts w:eastAsia="標楷體"/>
          <w:snapToGrid w:val="0"/>
          <w:kern w:val="0"/>
          <w:szCs w:val="24"/>
        </w:rPr>
        <w:t>2</w:t>
      </w:r>
      <w:r w:rsidR="00496EC6" w:rsidRPr="00BE7C5C">
        <w:rPr>
          <w:rFonts w:eastAsia="標楷體" w:hAnsi="標楷體"/>
          <w:snapToGrid w:val="0"/>
          <w:kern w:val="0"/>
          <w:szCs w:val="24"/>
        </w:rPr>
        <w:t>重複樣品分析，重複分析所得相對差異百分比應小於</w:t>
      </w:r>
      <w:r w:rsidR="00496EC6" w:rsidRPr="00BE7C5C">
        <w:rPr>
          <w:rFonts w:eastAsia="標楷體"/>
          <w:snapToGrid w:val="0"/>
          <w:kern w:val="0"/>
          <w:szCs w:val="24"/>
        </w:rPr>
        <w:t>10%</w:t>
      </w:r>
      <w:r w:rsidR="00496EC6" w:rsidRPr="00BE7C5C">
        <w:rPr>
          <w:rFonts w:eastAsia="標楷體" w:hAnsi="標楷體"/>
          <w:snapToGrid w:val="0"/>
          <w:kern w:val="0"/>
          <w:szCs w:val="24"/>
        </w:rPr>
        <w:t>，或符合管制圖之規定。</w:t>
      </w:r>
    </w:p>
    <w:p w:rsidR="00496EC6" w:rsidRPr="00BE7C5C" w:rsidRDefault="003377AD" w:rsidP="00BE7C5C">
      <w:pPr>
        <w:spacing w:line="400" w:lineRule="exact"/>
        <w:ind w:leftChars="250" w:left="960" w:hangingChars="150" w:hanging="360"/>
        <w:rPr>
          <w:rFonts w:eastAsia="標楷體"/>
          <w:snapToGrid w:val="0"/>
          <w:kern w:val="0"/>
          <w:szCs w:val="24"/>
        </w:rPr>
      </w:pPr>
      <w:r w:rsidRPr="00BE7C5C">
        <w:rPr>
          <w:rFonts w:eastAsia="標楷體"/>
          <w:snapToGrid w:val="0"/>
          <w:kern w:val="0"/>
          <w:szCs w:val="24"/>
        </w:rPr>
        <w:t>7</w:t>
      </w:r>
      <w:r w:rsidR="00496EC6" w:rsidRPr="00BE7C5C">
        <w:rPr>
          <w:rFonts w:eastAsia="標楷體"/>
          <w:snapToGrid w:val="0"/>
          <w:kern w:val="0"/>
          <w:szCs w:val="24"/>
        </w:rPr>
        <w:t>.2</w:t>
      </w:r>
      <w:r w:rsidR="00496EC6" w:rsidRPr="00BE7C5C">
        <w:rPr>
          <w:rFonts w:eastAsia="標楷體" w:hAnsi="標楷體"/>
          <w:snapToGrid w:val="0"/>
          <w:kern w:val="0"/>
          <w:szCs w:val="24"/>
        </w:rPr>
        <w:t>每批樣品量測前必須先以標準液進行儀器查核；連續量測十個樣品後，須再量測查核液確保穩定度，其測值</w:t>
      </w:r>
      <w:r w:rsidR="00496EC6" w:rsidRPr="00BE7C5C">
        <w:rPr>
          <w:rFonts w:eastAsia="標楷體"/>
          <w:snapToGrid w:val="0"/>
          <w:kern w:val="0"/>
          <w:szCs w:val="24"/>
        </w:rPr>
        <w:t>±2%</w:t>
      </w:r>
      <w:r w:rsidR="00496EC6" w:rsidRPr="00BE7C5C">
        <w:rPr>
          <w:rFonts w:eastAsia="標楷體" w:hAnsi="標楷體"/>
          <w:snapToGrid w:val="0"/>
          <w:kern w:val="0"/>
          <w:szCs w:val="24"/>
        </w:rPr>
        <w:t>視為符合品質管制。</w:t>
      </w:r>
    </w:p>
    <w:p w:rsidR="00BD68AB" w:rsidRPr="00BE7C5C" w:rsidRDefault="003377AD" w:rsidP="00BE7C5C">
      <w:pPr>
        <w:spacing w:line="400" w:lineRule="exact"/>
        <w:ind w:leftChars="125" w:left="480" w:hangingChars="75" w:hanging="180"/>
        <w:rPr>
          <w:rFonts w:eastAsia="標楷體"/>
          <w:snapToGrid w:val="0"/>
          <w:kern w:val="0"/>
          <w:szCs w:val="24"/>
        </w:rPr>
      </w:pPr>
      <w:r w:rsidRPr="00BE7C5C">
        <w:rPr>
          <w:rFonts w:eastAsia="標楷體"/>
          <w:snapToGrid w:val="0"/>
          <w:szCs w:val="24"/>
        </w:rPr>
        <w:t>8</w:t>
      </w:r>
      <w:r w:rsidR="004711C4" w:rsidRPr="00BE7C5C">
        <w:rPr>
          <w:rFonts w:eastAsia="標楷體"/>
          <w:snapToGrid w:val="0"/>
          <w:szCs w:val="24"/>
        </w:rPr>
        <w:t>.</w:t>
      </w:r>
      <w:r w:rsidR="004711C4" w:rsidRPr="00BE7C5C">
        <w:rPr>
          <w:rFonts w:eastAsia="標楷體" w:hAnsi="標楷體"/>
          <w:snapToGrid w:val="0"/>
          <w:szCs w:val="24"/>
        </w:rPr>
        <w:t>注意事項</w:t>
      </w:r>
      <w:r w:rsidR="004711C4" w:rsidRPr="00BE7C5C">
        <w:rPr>
          <w:rFonts w:eastAsia="標楷體" w:hAnsi="標楷體"/>
          <w:snapToGrid w:val="0"/>
          <w:kern w:val="0"/>
          <w:szCs w:val="24"/>
        </w:rPr>
        <w:t>：</w:t>
      </w:r>
      <w:r w:rsidR="005519B1" w:rsidRPr="00BE7C5C">
        <w:rPr>
          <w:rFonts w:eastAsia="標楷體" w:hAnsi="標楷體"/>
          <w:snapToGrid w:val="0"/>
          <w:szCs w:val="24"/>
        </w:rPr>
        <w:t>電極上附著不潔物時，會造成測定時之誤差，故電極表面需經常依導電度計操作手冊進行清洗以保持乾淨，並且使用前需用</w:t>
      </w:r>
      <w:r w:rsidR="003A441F" w:rsidRPr="00BE7C5C">
        <w:rPr>
          <w:rFonts w:eastAsia="標楷體"/>
          <w:snapToGrid w:val="0"/>
          <w:kern w:val="0"/>
          <w:szCs w:val="24"/>
        </w:rPr>
        <w:t>0.01 N</w:t>
      </w:r>
      <w:r w:rsidR="003A441F" w:rsidRPr="00BE7C5C">
        <w:rPr>
          <w:rFonts w:eastAsia="標楷體" w:hAnsi="標楷體"/>
          <w:snapToGrid w:val="0"/>
          <w:kern w:val="0"/>
          <w:szCs w:val="24"/>
        </w:rPr>
        <w:t>氯化鉀標準液</w:t>
      </w:r>
      <w:r w:rsidR="005519B1" w:rsidRPr="00BE7C5C">
        <w:rPr>
          <w:rFonts w:eastAsia="標楷體" w:hAnsi="標楷體"/>
          <w:snapToGrid w:val="0"/>
          <w:szCs w:val="24"/>
        </w:rPr>
        <w:t>查核之。</w:t>
      </w:r>
    </w:p>
    <w:sectPr w:rsidR="00BD68AB" w:rsidRPr="00BE7C5C" w:rsidSect="004C0B7D">
      <w:footerReference w:type="even" r:id="rId11"/>
      <w:footerReference w:type="default" r:id="rId12"/>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16" w:rsidRDefault="00B25D16">
      <w:r>
        <w:separator/>
      </w:r>
    </w:p>
  </w:endnote>
  <w:endnote w:type="continuationSeparator" w:id="0">
    <w:p w:rsidR="00B25D16" w:rsidRDefault="00B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C6" w:rsidRDefault="005E0BC6" w:rsidP="00523D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E0BC6" w:rsidRDefault="005E0B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C6" w:rsidRDefault="005E0BC6" w:rsidP="00523D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25D16">
      <w:rPr>
        <w:rStyle w:val="a4"/>
        <w:noProof/>
      </w:rPr>
      <w:t>1</w:t>
    </w:r>
    <w:r>
      <w:rPr>
        <w:rStyle w:val="a4"/>
      </w:rPr>
      <w:fldChar w:fldCharType="end"/>
    </w:r>
  </w:p>
  <w:p w:rsidR="005E0BC6" w:rsidRDefault="005E0B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16" w:rsidRDefault="00B25D16">
      <w:r>
        <w:separator/>
      </w:r>
    </w:p>
  </w:footnote>
  <w:footnote w:type="continuationSeparator" w:id="0">
    <w:p w:rsidR="00B25D16" w:rsidRDefault="00B25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C6"/>
    <w:rsid w:val="00003322"/>
    <w:rsid w:val="00004C0C"/>
    <w:rsid w:val="00005628"/>
    <w:rsid w:val="000070E0"/>
    <w:rsid w:val="000264E1"/>
    <w:rsid w:val="00044291"/>
    <w:rsid w:val="00047C67"/>
    <w:rsid w:val="000B20EB"/>
    <w:rsid w:val="000B4DC5"/>
    <w:rsid w:val="000E51B8"/>
    <w:rsid w:val="000F6899"/>
    <w:rsid w:val="000F7F40"/>
    <w:rsid w:val="001003FA"/>
    <w:rsid w:val="00104AC5"/>
    <w:rsid w:val="00104BDF"/>
    <w:rsid w:val="00104CC9"/>
    <w:rsid w:val="00115879"/>
    <w:rsid w:val="00121B41"/>
    <w:rsid w:val="001302E5"/>
    <w:rsid w:val="001378D2"/>
    <w:rsid w:val="001408BE"/>
    <w:rsid w:val="0014335D"/>
    <w:rsid w:val="0014363F"/>
    <w:rsid w:val="00145050"/>
    <w:rsid w:val="001524B8"/>
    <w:rsid w:val="0015420B"/>
    <w:rsid w:val="001647EE"/>
    <w:rsid w:val="00166318"/>
    <w:rsid w:val="00166B91"/>
    <w:rsid w:val="00177726"/>
    <w:rsid w:val="001833CE"/>
    <w:rsid w:val="00193482"/>
    <w:rsid w:val="00193B77"/>
    <w:rsid w:val="001A4A32"/>
    <w:rsid w:val="001D1907"/>
    <w:rsid w:val="001D5D84"/>
    <w:rsid w:val="001F1A02"/>
    <w:rsid w:val="001F1FA8"/>
    <w:rsid w:val="001F7CA2"/>
    <w:rsid w:val="002112A0"/>
    <w:rsid w:val="0021404E"/>
    <w:rsid w:val="00220B63"/>
    <w:rsid w:val="00231FE1"/>
    <w:rsid w:val="00235AB3"/>
    <w:rsid w:val="0024520E"/>
    <w:rsid w:val="002505A3"/>
    <w:rsid w:val="002512E2"/>
    <w:rsid w:val="00254EF1"/>
    <w:rsid w:val="0026575A"/>
    <w:rsid w:val="002819D7"/>
    <w:rsid w:val="00284432"/>
    <w:rsid w:val="002A1DB5"/>
    <w:rsid w:val="002A7453"/>
    <w:rsid w:val="002A7943"/>
    <w:rsid w:val="002B30F2"/>
    <w:rsid w:val="002B39D3"/>
    <w:rsid w:val="002C7763"/>
    <w:rsid w:val="002D3D89"/>
    <w:rsid w:val="002E36B1"/>
    <w:rsid w:val="00301668"/>
    <w:rsid w:val="003042CE"/>
    <w:rsid w:val="00305D02"/>
    <w:rsid w:val="0031316E"/>
    <w:rsid w:val="00314620"/>
    <w:rsid w:val="003334B0"/>
    <w:rsid w:val="003377AD"/>
    <w:rsid w:val="00350168"/>
    <w:rsid w:val="0035276B"/>
    <w:rsid w:val="00354E8D"/>
    <w:rsid w:val="003757B0"/>
    <w:rsid w:val="00375AA6"/>
    <w:rsid w:val="00387A78"/>
    <w:rsid w:val="00391D93"/>
    <w:rsid w:val="003929A9"/>
    <w:rsid w:val="00396C06"/>
    <w:rsid w:val="003A441F"/>
    <w:rsid w:val="003C53EF"/>
    <w:rsid w:val="003C75E2"/>
    <w:rsid w:val="003D1669"/>
    <w:rsid w:val="003F39AE"/>
    <w:rsid w:val="00400714"/>
    <w:rsid w:val="004052D0"/>
    <w:rsid w:val="00406240"/>
    <w:rsid w:val="00406EF3"/>
    <w:rsid w:val="00430A66"/>
    <w:rsid w:val="00440EF0"/>
    <w:rsid w:val="00441501"/>
    <w:rsid w:val="004475AC"/>
    <w:rsid w:val="00447B99"/>
    <w:rsid w:val="00465577"/>
    <w:rsid w:val="004711C4"/>
    <w:rsid w:val="00473BA7"/>
    <w:rsid w:val="00480DD1"/>
    <w:rsid w:val="00494B38"/>
    <w:rsid w:val="00496EC6"/>
    <w:rsid w:val="004A3A15"/>
    <w:rsid w:val="004C0B7D"/>
    <w:rsid w:val="004C6934"/>
    <w:rsid w:val="004D14AA"/>
    <w:rsid w:val="004E19FF"/>
    <w:rsid w:val="005013E7"/>
    <w:rsid w:val="00506299"/>
    <w:rsid w:val="00506783"/>
    <w:rsid w:val="00523D01"/>
    <w:rsid w:val="00527B69"/>
    <w:rsid w:val="005519B1"/>
    <w:rsid w:val="0055374C"/>
    <w:rsid w:val="005719A7"/>
    <w:rsid w:val="005728CC"/>
    <w:rsid w:val="00573DAA"/>
    <w:rsid w:val="00580B8D"/>
    <w:rsid w:val="005820DC"/>
    <w:rsid w:val="00595DA9"/>
    <w:rsid w:val="00596DC3"/>
    <w:rsid w:val="005A4FB7"/>
    <w:rsid w:val="005B1177"/>
    <w:rsid w:val="005D0C52"/>
    <w:rsid w:val="005D5B12"/>
    <w:rsid w:val="005E0BC6"/>
    <w:rsid w:val="005E331C"/>
    <w:rsid w:val="005E5B51"/>
    <w:rsid w:val="005E7EDA"/>
    <w:rsid w:val="005F7228"/>
    <w:rsid w:val="006020E0"/>
    <w:rsid w:val="00602EC1"/>
    <w:rsid w:val="006051DC"/>
    <w:rsid w:val="00606571"/>
    <w:rsid w:val="00606CA5"/>
    <w:rsid w:val="006146D7"/>
    <w:rsid w:val="006211DE"/>
    <w:rsid w:val="00621D74"/>
    <w:rsid w:val="00637A45"/>
    <w:rsid w:val="00643C90"/>
    <w:rsid w:val="00645452"/>
    <w:rsid w:val="00653069"/>
    <w:rsid w:val="0067156F"/>
    <w:rsid w:val="006A029C"/>
    <w:rsid w:val="006A3149"/>
    <w:rsid w:val="006F2F0C"/>
    <w:rsid w:val="006F3528"/>
    <w:rsid w:val="006F6F4E"/>
    <w:rsid w:val="00703692"/>
    <w:rsid w:val="00713D0A"/>
    <w:rsid w:val="007211B7"/>
    <w:rsid w:val="00733052"/>
    <w:rsid w:val="00746226"/>
    <w:rsid w:val="007466FE"/>
    <w:rsid w:val="00761F85"/>
    <w:rsid w:val="0077093A"/>
    <w:rsid w:val="00774FF0"/>
    <w:rsid w:val="00783098"/>
    <w:rsid w:val="007930D2"/>
    <w:rsid w:val="007B21A7"/>
    <w:rsid w:val="007B49B7"/>
    <w:rsid w:val="007B567B"/>
    <w:rsid w:val="007C1E50"/>
    <w:rsid w:val="007C33FB"/>
    <w:rsid w:val="007E0F11"/>
    <w:rsid w:val="007E5DEF"/>
    <w:rsid w:val="007F795F"/>
    <w:rsid w:val="00803CA7"/>
    <w:rsid w:val="00810106"/>
    <w:rsid w:val="00825328"/>
    <w:rsid w:val="008269AA"/>
    <w:rsid w:val="00831F83"/>
    <w:rsid w:val="00834A46"/>
    <w:rsid w:val="00845663"/>
    <w:rsid w:val="008479A3"/>
    <w:rsid w:val="008505EB"/>
    <w:rsid w:val="00851E92"/>
    <w:rsid w:val="008641ED"/>
    <w:rsid w:val="00864998"/>
    <w:rsid w:val="00873071"/>
    <w:rsid w:val="008A4577"/>
    <w:rsid w:val="008C4858"/>
    <w:rsid w:val="008D747B"/>
    <w:rsid w:val="008E3EA8"/>
    <w:rsid w:val="008E7CEE"/>
    <w:rsid w:val="008F7001"/>
    <w:rsid w:val="008F76E7"/>
    <w:rsid w:val="00917FCC"/>
    <w:rsid w:val="00922664"/>
    <w:rsid w:val="00922F2D"/>
    <w:rsid w:val="009274F1"/>
    <w:rsid w:val="00940F67"/>
    <w:rsid w:val="00960E8E"/>
    <w:rsid w:val="00976A9E"/>
    <w:rsid w:val="009911AC"/>
    <w:rsid w:val="00996213"/>
    <w:rsid w:val="009A7866"/>
    <w:rsid w:val="009B23AA"/>
    <w:rsid w:val="009B3ED8"/>
    <w:rsid w:val="009B6885"/>
    <w:rsid w:val="009C0E33"/>
    <w:rsid w:val="009C2BCB"/>
    <w:rsid w:val="009C569B"/>
    <w:rsid w:val="009E373A"/>
    <w:rsid w:val="009F3E43"/>
    <w:rsid w:val="00A11842"/>
    <w:rsid w:val="00A31F89"/>
    <w:rsid w:val="00A46DF8"/>
    <w:rsid w:val="00A625B4"/>
    <w:rsid w:val="00A66772"/>
    <w:rsid w:val="00A66EFB"/>
    <w:rsid w:val="00A700E1"/>
    <w:rsid w:val="00A859F8"/>
    <w:rsid w:val="00A92E98"/>
    <w:rsid w:val="00AA4305"/>
    <w:rsid w:val="00AA65AE"/>
    <w:rsid w:val="00AC6A9C"/>
    <w:rsid w:val="00AC760F"/>
    <w:rsid w:val="00AD5C35"/>
    <w:rsid w:val="00AE3DB1"/>
    <w:rsid w:val="00AE6E73"/>
    <w:rsid w:val="00AF5888"/>
    <w:rsid w:val="00B10B94"/>
    <w:rsid w:val="00B139B1"/>
    <w:rsid w:val="00B14E31"/>
    <w:rsid w:val="00B23D57"/>
    <w:rsid w:val="00B25D16"/>
    <w:rsid w:val="00B32228"/>
    <w:rsid w:val="00B36329"/>
    <w:rsid w:val="00B36D8C"/>
    <w:rsid w:val="00B469A3"/>
    <w:rsid w:val="00B47ED7"/>
    <w:rsid w:val="00B515CC"/>
    <w:rsid w:val="00B527C3"/>
    <w:rsid w:val="00B56207"/>
    <w:rsid w:val="00B6393B"/>
    <w:rsid w:val="00B711F7"/>
    <w:rsid w:val="00B73CC5"/>
    <w:rsid w:val="00B74876"/>
    <w:rsid w:val="00B80AAD"/>
    <w:rsid w:val="00B92CD2"/>
    <w:rsid w:val="00BC08C4"/>
    <w:rsid w:val="00BC6B82"/>
    <w:rsid w:val="00BC6E9E"/>
    <w:rsid w:val="00BD68AB"/>
    <w:rsid w:val="00BD6B71"/>
    <w:rsid w:val="00BE4940"/>
    <w:rsid w:val="00BE6BBC"/>
    <w:rsid w:val="00BE7C5C"/>
    <w:rsid w:val="00BF296B"/>
    <w:rsid w:val="00BF75C4"/>
    <w:rsid w:val="00BF7B87"/>
    <w:rsid w:val="00C159A8"/>
    <w:rsid w:val="00C26C60"/>
    <w:rsid w:val="00C36C24"/>
    <w:rsid w:val="00C472C9"/>
    <w:rsid w:val="00C537BC"/>
    <w:rsid w:val="00C550E3"/>
    <w:rsid w:val="00C56AB4"/>
    <w:rsid w:val="00C6108B"/>
    <w:rsid w:val="00C6112A"/>
    <w:rsid w:val="00C63B76"/>
    <w:rsid w:val="00C665EC"/>
    <w:rsid w:val="00C66E6E"/>
    <w:rsid w:val="00C825BD"/>
    <w:rsid w:val="00C879D1"/>
    <w:rsid w:val="00C87B7F"/>
    <w:rsid w:val="00C961CF"/>
    <w:rsid w:val="00CB4D68"/>
    <w:rsid w:val="00CD1069"/>
    <w:rsid w:val="00CD63E9"/>
    <w:rsid w:val="00CD7A6D"/>
    <w:rsid w:val="00CF0AC7"/>
    <w:rsid w:val="00CF1D29"/>
    <w:rsid w:val="00D04AB5"/>
    <w:rsid w:val="00D23B5F"/>
    <w:rsid w:val="00D273D7"/>
    <w:rsid w:val="00D329AF"/>
    <w:rsid w:val="00D3663E"/>
    <w:rsid w:val="00D3766C"/>
    <w:rsid w:val="00D47A39"/>
    <w:rsid w:val="00D62D9F"/>
    <w:rsid w:val="00D63C72"/>
    <w:rsid w:val="00D65AB4"/>
    <w:rsid w:val="00DB08C7"/>
    <w:rsid w:val="00DB49DA"/>
    <w:rsid w:val="00DC5DFA"/>
    <w:rsid w:val="00DD112D"/>
    <w:rsid w:val="00E0327E"/>
    <w:rsid w:val="00E151FE"/>
    <w:rsid w:val="00E24D51"/>
    <w:rsid w:val="00E3045D"/>
    <w:rsid w:val="00E32207"/>
    <w:rsid w:val="00E33EAE"/>
    <w:rsid w:val="00E366DF"/>
    <w:rsid w:val="00E43C4F"/>
    <w:rsid w:val="00E46C90"/>
    <w:rsid w:val="00E535A2"/>
    <w:rsid w:val="00E72F36"/>
    <w:rsid w:val="00E82B19"/>
    <w:rsid w:val="00E87C12"/>
    <w:rsid w:val="00E914BA"/>
    <w:rsid w:val="00E928B4"/>
    <w:rsid w:val="00EB5C32"/>
    <w:rsid w:val="00EC35BB"/>
    <w:rsid w:val="00ED5277"/>
    <w:rsid w:val="00EF14C6"/>
    <w:rsid w:val="00EF1984"/>
    <w:rsid w:val="00EF3F99"/>
    <w:rsid w:val="00F01DB2"/>
    <w:rsid w:val="00F11858"/>
    <w:rsid w:val="00F52998"/>
    <w:rsid w:val="00F57CD6"/>
    <w:rsid w:val="00F73D1D"/>
    <w:rsid w:val="00F8497F"/>
    <w:rsid w:val="00F9213D"/>
    <w:rsid w:val="00F965E0"/>
    <w:rsid w:val="00FB7AA7"/>
    <w:rsid w:val="00FC0D83"/>
    <w:rsid w:val="00FC3319"/>
    <w:rsid w:val="00FD044C"/>
    <w:rsid w:val="00FD6EEE"/>
    <w:rsid w:val="00FE7039"/>
    <w:rsid w:val="00FF2FD6"/>
    <w:rsid w:val="00FF6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5E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initionList">
    <w:name w:val="Definition List"/>
    <w:basedOn w:val="a"/>
    <w:next w:val="a"/>
    <w:rsid w:val="00496EC6"/>
    <w:pPr>
      <w:autoSpaceDE w:val="0"/>
      <w:autoSpaceDN w:val="0"/>
      <w:adjustRightInd w:val="0"/>
      <w:ind w:left="360"/>
    </w:pPr>
    <w:rPr>
      <w:rFonts w:ascii="新細明體"/>
      <w:kern w:val="0"/>
      <w:sz w:val="20"/>
      <w:szCs w:val="24"/>
    </w:rPr>
  </w:style>
  <w:style w:type="paragraph" w:customStyle="1" w:styleId="H2">
    <w:name w:val="H2"/>
    <w:basedOn w:val="a"/>
    <w:next w:val="a"/>
    <w:rsid w:val="00496EC6"/>
    <w:pPr>
      <w:keepNext/>
      <w:autoSpaceDE w:val="0"/>
      <w:autoSpaceDN w:val="0"/>
      <w:adjustRightInd w:val="0"/>
      <w:spacing w:before="100" w:after="100"/>
    </w:pPr>
    <w:rPr>
      <w:rFonts w:ascii="新細明體"/>
      <w:b/>
      <w:bCs/>
      <w:kern w:val="0"/>
      <w:sz w:val="36"/>
      <w:szCs w:val="36"/>
    </w:rPr>
  </w:style>
  <w:style w:type="paragraph" w:styleId="Web">
    <w:name w:val="Normal (Web)"/>
    <w:basedOn w:val="a"/>
    <w:semiHidden/>
    <w:rsid w:val="00496EC6"/>
    <w:pPr>
      <w:widowControl/>
      <w:spacing w:before="100" w:beforeAutospacing="1" w:after="100" w:afterAutospacing="1"/>
    </w:pPr>
    <w:rPr>
      <w:rFonts w:ascii="新細明體" w:hAnsi="新細明體"/>
      <w:kern w:val="0"/>
      <w:szCs w:val="24"/>
    </w:rPr>
  </w:style>
  <w:style w:type="paragraph" w:customStyle="1" w:styleId="p2">
    <w:name w:val="p2"/>
    <w:basedOn w:val="a"/>
    <w:rsid w:val="00496EC6"/>
    <w:pPr>
      <w:widowControl/>
      <w:spacing w:before="120" w:after="120"/>
      <w:ind w:left="1280" w:hanging="720"/>
    </w:pPr>
    <w:rPr>
      <w:rFonts w:ascii="新細明體" w:hAnsi="新細明體"/>
      <w:kern w:val="0"/>
      <w:szCs w:val="24"/>
    </w:rPr>
  </w:style>
  <w:style w:type="paragraph" w:styleId="a3">
    <w:name w:val="footer"/>
    <w:basedOn w:val="a"/>
    <w:rsid w:val="001003FA"/>
    <w:pPr>
      <w:tabs>
        <w:tab w:val="center" w:pos="4153"/>
        <w:tab w:val="right" w:pos="8306"/>
      </w:tabs>
      <w:snapToGrid w:val="0"/>
    </w:pPr>
    <w:rPr>
      <w:sz w:val="20"/>
    </w:rPr>
  </w:style>
  <w:style w:type="character" w:styleId="a4">
    <w:name w:val="page number"/>
    <w:basedOn w:val="a0"/>
    <w:rsid w:val="001003FA"/>
  </w:style>
  <w:style w:type="paragraph" w:styleId="a5">
    <w:name w:val="header"/>
    <w:basedOn w:val="a"/>
    <w:link w:val="a6"/>
    <w:rsid w:val="00D65AB4"/>
    <w:pPr>
      <w:tabs>
        <w:tab w:val="center" w:pos="4153"/>
        <w:tab w:val="right" w:pos="8306"/>
      </w:tabs>
      <w:snapToGrid w:val="0"/>
    </w:pPr>
    <w:rPr>
      <w:sz w:val="20"/>
      <w:lang w:val="x-none" w:eastAsia="x-none"/>
    </w:rPr>
  </w:style>
  <w:style w:type="character" w:customStyle="1" w:styleId="a6">
    <w:name w:val="頁首 字元"/>
    <w:link w:val="a5"/>
    <w:rsid w:val="00D65AB4"/>
    <w:rPr>
      <w:kern w:val="2"/>
    </w:rPr>
  </w:style>
  <w:style w:type="table" w:styleId="a7">
    <w:name w:val="Table Grid"/>
    <w:basedOn w:val="a1"/>
    <w:rsid w:val="006F6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825328"/>
    <w:rPr>
      <w:rFonts w:ascii="Cambria" w:hAnsi="Cambria"/>
      <w:sz w:val="18"/>
      <w:szCs w:val="18"/>
      <w:lang w:val="x-none" w:eastAsia="x-none"/>
    </w:rPr>
  </w:style>
  <w:style w:type="character" w:customStyle="1" w:styleId="a9">
    <w:name w:val="註解方塊文字 字元"/>
    <w:link w:val="a8"/>
    <w:rsid w:val="00825328"/>
    <w:rPr>
      <w:rFonts w:ascii="Cambria" w:eastAsia="新細明體" w:hAnsi="Cambria" w:cs="Times New Roman"/>
      <w:kern w:val="2"/>
      <w:sz w:val="18"/>
      <w:szCs w:val="18"/>
    </w:rPr>
  </w:style>
  <w:style w:type="paragraph" w:styleId="aa">
    <w:name w:val="Body Text Indent"/>
    <w:basedOn w:val="a"/>
    <w:link w:val="ab"/>
    <w:rsid w:val="00810106"/>
    <w:pPr>
      <w:spacing w:after="120"/>
      <w:ind w:leftChars="200" w:left="480"/>
    </w:pPr>
    <w:rPr>
      <w:lang w:val="x-none" w:eastAsia="x-none"/>
    </w:rPr>
  </w:style>
  <w:style w:type="character" w:customStyle="1" w:styleId="ab">
    <w:name w:val="本文縮排 字元"/>
    <w:link w:val="aa"/>
    <w:rsid w:val="00810106"/>
    <w:rPr>
      <w:kern w:val="2"/>
      <w:sz w:val="24"/>
    </w:rPr>
  </w:style>
  <w:style w:type="paragraph" w:styleId="2">
    <w:name w:val="Body Text Indent 2"/>
    <w:basedOn w:val="a"/>
    <w:rsid w:val="009A7866"/>
    <w:pPr>
      <w:spacing w:after="120" w:line="480" w:lineRule="auto"/>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5E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initionList">
    <w:name w:val="Definition List"/>
    <w:basedOn w:val="a"/>
    <w:next w:val="a"/>
    <w:rsid w:val="00496EC6"/>
    <w:pPr>
      <w:autoSpaceDE w:val="0"/>
      <w:autoSpaceDN w:val="0"/>
      <w:adjustRightInd w:val="0"/>
      <w:ind w:left="360"/>
    </w:pPr>
    <w:rPr>
      <w:rFonts w:ascii="新細明體"/>
      <w:kern w:val="0"/>
      <w:sz w:val="20"/>
      <w:szCs w:val="24"/>
    </w:rPr>
  </w:style>
  <w:style w:type="paragraph" w:customStyle="1" w:styleId="H2">
    <w:name w:val="H2"/>
    <w:basedOn w:val="a"/>
    <w:next w:val="a"/>
    <w:rsid w:val="00496EC6"/>
    <w:pPr>
      <w:keepNext/>
      <w:autoSpaceDE w:val="0"/>
      <w:autoSpaceDN w:val="0"/>
      <w:adjustRightInd w:val="0"/>
      <w:spacing w:before="100" w:after="100"/>
    </w:pPr>
    <w:rPr>
      <w:rFonts w:ascii="新細明體"/>
      <w:b/>
      <w:bCs/>
      <w:kern w:val="0"/>
      <w:sz w:val="36"/>
      <w:szCs w:val="36"/>
    </w:rPr>
  </w:style>
  <w:style w:type="paragraph" w:styleId="Web">
    <w:name w:val="Normal (Web)"/>
    <w:basedOn w:val="a"/>
    <w:semiHidden/>
    <w:rsid w:val="00496EC6"/>
    <w:pPr>
      <w:widowControl/>
      <w:spacing w:before="100" w:beforeAutospacing="1" w:after="100" w:afterAutospacing="1"/>
    </w:pPr>
    <w:rPr>
      <w:rFonts w:ascii="新細明體" w:hAnsi="新細明體"/>
      <w:kern w:val="0"/>
      <w:szCs w:val="24"/>
    </w:rPr>
  </w:style>
  <w:style w:type="paragraph" w:customStyle="1" w:styleId="p2">
    <w:name w:val="p2"/>
    <w:basedOn w:val="a"/>
    <w:rsid w:val="00496EC6"/>
    <w:pPr>
      <w:widowControl/>
      <w:spacing w:before="120" w:after="120"/>
      <w:ind w:left="1280" w:hanging="720"/>
    </w:pPr>
    <w:rPr>
      <w:rFonts w:ascii="新細明體" w:hAnsi="新細明體"/>
      <w:kern w:val="0"/>
      <w:szCs w:val="24"/>
    </w:rPr>
  </w:style>
  <w:style w:type="paragraph" w:styleId="a3">
    <w:name w:val="footer"/>
    <w:basedOn w:val="a"/>
    <w:rsid w:val="001003FA"/>
    <w:pPr>
      <w:tabs>
        <w:tab w:val="center" w:pos="4153"/>
        <w:tab w:val="right" w:pos="8306"/>
      </w:tabs>
      <w:snapToGrid w:val="0"/>
    </w:pPr>
    <w:rPr>
      <w:sz w:val="20"/>
    </w:rPr>
  </w:style>
  <w:style w:type="character" w:styleId="a4">
    <w:name w:val="page number"/>
    <w:basedOn w:val="a0"/>
    <w:rsid w:val="001003FA"/>
  </w:style>
  <w:style w:type="paragraph" w:styleId="a5">
    <w:name w:val="header"/>
    <w:basedOn w:val="a"/>
    <w:link w:val="a6"/>
    <w:rsid w:val="00D65AB4"/>
    <w:pPr>
      <w:tabs>
        <w:tab w:val="center" w:pos="4153"/>
        <w:tab w:val="right" w:pos="8306"/>
      </w:tabs>
      <w:snapToGrid w:val="0"/>
    </w:pPr>
    <w:rPr>
      <w:sz w:val="20"/>
      <w:lang w:val="x-none" w:eastAsia="x-none"/>
    </w:rPr>
  </w:style>
  <w:style w:type="character" w:customStyle="1" w:styleId="a6">
    <w:name w:val="頁首 字元"/>
    <w:link w:val="a5"/>
    <w:rsid w:val="00D65AB4"/>
    <w:rPr>
      <w:kern w:val="2"/>
    </w:rPr>
  </w:style>
  <w:style w:type="table" w:styleId="a7">
    <w:name w:val="Table Grid"/>
    <w:basedOn w:val="a1"/>
    <w:rsid w:val="006F6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825328"/>
    <w:rPr>
      <w:rFonts w:ascii="Cambria" w:hAnsi="Cambria"/>
      <w:sz w:val="18"/>
      <w:szCs w:val="18"/>
      <w:lang w:val="x-none" w:eastAsia="x-none"/>
    </w:rPr>
  </w:style>
  <w:style w:type="character" w:customStyle="1" w:styleId="a9">
    <w:name w:val="註解方塊文字 字元"/>
    <w:link w:val="a8"/>
    <w:rsid w:val="00825328"/>
    <w:rPr>
      <w:rFonts w:ascii="Cambria" w:eastAsia="新細明體" w:hAnsi="Cambria" w:cs="Times New Roman"/>
      <w:kern w:val="2"/>
      <w:sz w:val="18"/>
      <w:szCs w:val="18"/>
    </w:rPr>
  </w:style>
  <w:style w:type="paragraph" w:styleId="aa">
    <w:name w:val="Body Text Indent"/>
    <w:basedOn w:val="a"/>
    <w:link w:val="ab"/>
    <w:rsid w:val="00810106"/>
    <w:pPr>
      <w:spacing w:after="120"/>
      <w:ind w:leftChars="200" w:left="480"/>
    </w:pPr>
    <w:rPr>
      <w:lang w:val="x-none" w:eastAsia="x-none"/>
    </w:rPr>
  </w:style>
  <w:style w:type="character" w:customStyle="1" w:styleId="ab">
    <w:name w:val="本文縮排 字元"/>
    <w:link w:val="aa"/>
    <w:rsid w:val="00810106"/>
    <w:rPr>
      <w:kern w:val="2"/>
      <w:sz w:val="24"/>
    </w:rPr>
  </w:style>
  <w:style w:type="paragraph" w:styleId="2">
    <w:name w:val="Body Text Indent 2"/>
    <w:basedOn w:val="a"/>
    <w:rsid w:val="009A7866"/>
    <w:pPr>
      <w:spacing w:after="120" w:line="480" w:lineRule="auto"/>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2513</Words>
  <Characters>14326</Characters>
  <Application>Microsoft Office Word</Application>
  <DocSecurity>0</DocSecurity>
  <Lines>119</Lines>
  <Paragraphs>33</Paragraphs>
  <ScaleCrop>false</ScaleCrop>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壹、方法概要</dc:title>
  <dc:creator>ch-0010409</dc:creator>
  <cp:lastModifiedBy>Chang Hebe</cp:lastModifiedBy>
  <cp:revision>2</cp:revision>
  <cp:lastPrinted>2012-10-19T02:59:00Z</cp:lastPrinted>
  <dcterms:created xsi:type="dcterms:W3CDTF">2021-08-28T09:56:00Z</dcterms:created>
  <dcterms:modified xsi:type="dcterms:W3CDTF">2021-08-28T09:56:00Z</dcterms:modified>
</cp:coreProperties>
</file>