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86" w:rsidRPr="00D33D26" w:rsidRDefault="00B5046B">
      <w:pPr>
        <w:rPr>
          <w:rFonts w:eastAsia="DFKai-SB" w:hint="eastAsia"/>
        </w:rPr>
      </w:pPr>
      <w:bookmarkStart w:id="0" w:name="_GoBack"/>
      <w:bookmarkEnd w:id="0"/>
      <w:r>
        <w:rPr>
          <w:rFonts w:eastAsia="DFKai-SB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-228600</wp:posOffset>
                </wp:positionV>
                <wp:extent cx="8343900" cy="568325"/>
                <wp:effectExtent l="6350" t="9525" r="22225" b="22225"/>
                <wp:wrapNone/>
                <wp:docPr id="5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0" cy="5683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53A86" w:rsidRDefault="00C53A86"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圖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1    2007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年以後跨品目經營安定政策之概要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2" o:spid="_x0000_s1026" type="#_x0000_t84" style="position:absolute;margin-left:45.5pt;margin-top:-18pt;width:657pt;height:4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" fillcolor="silver">
                <v:shadow on="t"/>
                <v:textbox>
                  <w:txbxContent>
                    <w:p w:rsidR="00C53A86" w:rsidRDefault="00C53A86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圖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1    2007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年以後跨品目經營安定政策之概要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DFKai-SB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5715000</wp:posOffset>
                </wp:positionV>
                <wp:extent cx="2971800" cy="0"/>
                <wp:effectExtent l="9525" t="9525" r="9525" b="9525"/>
                <wp:wrapNone/>
                <wp:docPr id="5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50pt" to="22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2F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"/>
            </w:pict>
          </mc:Fallback>
        </mc:AlternateContent>
      </w:r>
      <w:r>
        <w:rPr>
          <w:rFonts w:eastAsia="DFKai-SB"/>
          <w:bCs/>
          <w:noProof/>
          <w:color w:val="000000"/>
        </w:rPr>
        <mc:AlternateContent>
          <mc:Choice Requires="wpc">
            <w:drawing>
              <wp:inline distT="0" distB="0" distL="0" distR="0">
                <wp:extent cx="9716770" cy="7087870"/>
                <wp:effectExtent l="9525" t="0" r="17780" b="0"/>
                <wp:docPr id="52" name="畫布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657965" y="343197"/>
                            <a:ext cx="4459049" cy="34563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對當年減收額之</w:t>
                              </w:r>
                              <w:r>
                                <w:rPr>
                                  <w:rFonts w:hint="eastAsia"/>
                                </w:rPr>
                                <w:t>90</w:t>
                              </w:r>
                              <w:r>
                                <w:rPr>
                                  <w:rFonts w:hint="eastAsia"/>
                                </w:rPr>
                                <w:t>％予以支付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514247" y="1142773"/>
                            <a:ext cx="1029104" cy="343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標準的收入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915088" y="1371571"/>
                            <a:ext cx="569446" cy="34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  <w:r>
                                <w:rPr>
                                  <w:rFonts w:hint="eastAsia"/>
                                </w:rPr>
                                <w:t>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972090" y="799576"/>
                            <a:ext cx="1031517" cy="344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收入的變動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458440" y="913975"/>
                            <a:ext cx="1029104" cy="573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緩和收入減少影響政策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799878" y="1829167"/>
                            <a:ext cx="570652" cy="2167496"/>
                          </a:xfrm>
                          <a:prstGeom prst="upDownArrow">
                            <a:avLst>
                              <a:gd name="adj1" fmla="val 50000"/>
                              <a:gd name="adj2" fmla="val 7530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生產條件不利部分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514247" y="1829167"/>
                            <a:ext cx="457246" cy="216749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>
                              <w:pPr>
                                <w:jc w:val="center"/>
                                <w:rPr>
                                  <w:rFonts w:hint="eastAsia"/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支援水準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00683"/>
                            <a:ext cx="685265" cy="343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輸入品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99878" y="5600683"/>
                            <a:ext cx="686472" cy="345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國產品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771371" y="1829167"/>
                            <a:ext cx="4118829" cy="125717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根據過去生產實績之支付</w:t>
                              </w:r>
                            </w:p>
                            <w:p w:rsidR="00C53A86" w:rsidRDefault="00C53A86">
                              <w:pP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=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Σ（對象農產物個別單價×對象農產物過去個別的生產實績）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115210" y="2514344"/>
                            <a:ext cx="3428739" cy="3431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過去生產實績為</w:t>
                              </w:r>
                              <w:r>
                                <w:rPr>
                                  <w:rFonts w:hint="eastAsia"/>
                                </w:rPr>
                                <w:t>2004~2006</w:t>
                              </w:r>
                              <w:r>
                                <w:rPr>
                                  <w:rFonts w:hint="eastAsia"/>
                                </w:rPr>
                                <w:t>年產之平均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771371" y="3200738"/>
                            <a:ext cx="4117623" cy="79470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根據每年生產量、品質之支付</w:t>
                              </w:r>
                            </w:p>
                            <w:p w:rsidR="00C53A86" w:rsidRDefault="00C53A86">
                              <w:pP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=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Σ（對象農產物個別單價（品質差異）×對象農產物個別生產量）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915088" y="4000314"/>
                            <a:ext cx="1029104" cy="57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 w:rsidR="00C53A86" w:rsidRDefault="00C53A86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大豆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886581" y="4000314"/>
                            <a:ext cx="1029104" cy="2514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>
                              <w:pPr>
                                <w:ind w:firstLineChars="650" w:firstLine="1560"/>
                                <w:rPr>
                                  <w:rFonts w:hint="eastAsia"/>
                                </w:rPr>
                              </w:pPr>
                            </w:p>
                            <w:p w:rsidR="00C53A86" w:rsidRDefault="00C53A86">
                              <w:pPr>
                                <w:ind w:firstLineChars="650" w:firstLine="156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米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14126" y="5028688"/>
                            <a:ext cx="4345643" cy="1371571"/>
                          </a:xfrm>
                          <a:prstGeom prst="wedgeRectCallout">
                            <a:avLst>
                              <a:gd name="adj1" fmla="val -58093"/>
                              <a:gd name="adj2" fmla="val -146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171615" y="2971940"/>
                            <a:ext cx="228020" cy="343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972090" y="4000314"/>
                            <a:ext cx="915698" cy="915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澱粉原料用馬鈴薯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52" y="5143087"/>
                            <a:ext cx="1142511" cy="343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〈支援水準〉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400232" y="5257486"/>
                            <a:ext cx="1138891" cy="343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（日元／</w:t>
                              </w:r>
                              <w:smartTag w:uri="urn:schemas-microsoft-com:office:smarttags" w:element="chmetcnv">
                                <w:smartTagPr>
                                  <w:attr w:name="UnitName" w:val="公頃"/>
                                  <w:attr w:name="SourceValue" w:val="0.1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0.1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公頃</w:t>
                                </w:r>
                              </w:smartTag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52" y="5486284"/>
                            <a:ext cx="3998184" cy="800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09"/>
                                <w:gridCol w:w="1210"/>
                                <w:gridCol w:w="1209"/>
                                <w:gridCol w:w="1210"/>
                                <w:gridCol w:w="1210"/>
                              </w:tblGrid>
                              <w:tr w:rsidR="00C53A86">
                                <w:tc>
                                  <w:tcPr>
                                    <w:tcW w:w="1209" w:type="dxa"/>
                                  </w:tcPr>
                                  <w:p w:rsidR="00C53A86" w:rsidRDefault="00C53A86"/>
                                </w:tc>
                                <w:tc>
                                  <w:tcPr>
                                    <w:tcW w:w="1210" w:type="dxa"/>
                                  </w:tcPr>
                                  <w:p w:rsidR="00C53A86" w:rsidRDefault="00C53A86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小麥</w:t>
                                    </w:r>
                                  </w:p>
                                </w:tc>
                                <w:tc>
                                  <w:tcPr>
                                    <w:tcW w:w="1209" w:type="dxa"/>
                                  </w:tcPr>
                                  <w:p w:rsidR="00C53A86" w:rsidRDefault="00C53A86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大豆</w:t>
                                    </w:r>
                                  </w:p>
                                </w:tc>
                                <w:tc>
                                  <w:tcPr>
                                    <w:tcW w:w="1210" w:type="dxa"/>
                                  </w:tcPr>
                                  <w:p w:rsidR="00C53A86" w:rsidRDefault="00C53A86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甜菜</w:t>
                                    </w:r>
                                  </w:p>
                                </w:tc>
                                <w:tc>
                                  <w:tcPr>
                                    <w:tcW w:w="1210" w:type="dxa"/>
                                  </w:tcPr>
                                  <w:p w:rsidR="00C53A86" w:rsidRDefault="00C53A86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澱粉原料用馬鈴薯</w:t>
                                    </w:r>
                                  </w:p>
                                </w:tc>
                              </w:tr>
                              <w:tr w:rsidR="00C53A86">
                                <w:tc>
                                  <w:tcPr>
                                    <w:tcW w:w="1209" w:type="dxa"/>
                                  </w:tcPr>
                                  <w:p w:rsidR="00C53A86" w:rsidRDefault="00C53A86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支援水準</w:t>
                                    </w:r>
                                  </w:p>
                                </w:tc>
                                <w:tc>
                                  <w:tcPr>
                                    <w:tcW w:w="1210" w:type="dxa"/>
                                  </w:tcPr>
                                  <w:p w:rsidR="00C53A86" w:rsidRDefault="00C53A86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40,400</w:t>
                                    </w:r>
                                  </w:p>
                                </w:tc>
                                <w:tc>
                                  <w:tcPr>
                                    <w:tcW w:w="1209" w:type="dxa"/>
                                  </w:tcPr>
                                  <w:p w:rsidR="00C53A86" w:rsidRDefault="00C53A86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28,900</w:t>
                                    </w:r>
                                  </w:p>
                                </w:tc>
                                <w:tc>
                                  <w:tcPr>
                                    <w:tcW w:w="1210" w:type="dxa"/>
                                  </w:tcPr>
                                  <w:p w:rsidR="00C53A86" w:rsidRDefault="00C53A86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41,300</w:t>
                                    </w:r>
                                  </w:p>
                                </w:tc>
                                <w:tc>
                                  <w:tcPr>
                                    <w:tcW w:w="1210" w:type="dxa"/>
                                  </w:tcPr>
                                  <w:p w:rsidR="00C53A86" w:rsidRDefault="00C53A86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52,900</w:t>
                                    </w:r>
                                  </w:p>
                                </w:tc>
                              </w:tr>
                            </w:tbl>
                            <w:p w:rsidR="00C53A86" w:rsidRDefault="00C53A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2309"/>
                            <a:ext cx="571859" cy="1027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/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99878" y="4000314"/>
                            <a:ext cx="569446" cy="1600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/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4613" y="4801107"/>
                            <a:ext cx="1144924" cy="686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國內販賣額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486350" y="1829167"/>
                            <a:ext cx="685265" cy="21699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/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486350" y="4000314"/>
                            <a:ext cx="685265" cy="1600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/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486350" y="1829167"/>
                            <a:ext cx="685265" cy="3772733"/>
                          </a:xfrm>
                          <a:prstGeom prst="upDownArrow">
                            <a:avLst>
                              <a:gd name="adj1" fmla="val 50000"/>
                              <a:gd name="adj2" fmla="val 10915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>
                              <w:pPr>
                                <w:ind w:firstLineChars="600" w:firstLine="144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核心農家生產成本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57117"/>
                            <a:ext cx="457246" cy="802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A86" w:rsidRDefault="00C53A86">
                              <w:pPr>
                                <w:ind w:firstLineChars="200" w:firstLine="320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品質差異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71"/>
                        <wps:cNvCnPr/>
                        <wps:spPr bwMode="auto">
                          <a:xfrm flipV="1">
                            <a:off x="685265" y="4114713"/>
                            <a:ext cx="1206" cy="343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3200719" y="2171147"/>
                            <a:ext cx="457246" cy="686394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3200719" y="3200738"/>
                            <a:ext cx="457246" cy="686394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771371" y="4000314"/>
                            <a:ext cx="1142511" cy="686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 w:rsidR="00C53A86" w:rsidRDefault="00C53A86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944192" y="4000314"/>
                            <a:ext cx="1026691" cy="1257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 w:rsidR="00C53A86" w:rsidRDefault="00C53A86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甜菜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76"/>
                        <wps:cNvSpPr>
                          <a:spLocks/>
                        </wps:cNvSpPr>
                        <wps:spPr bwMode="auto">
                          <a:xfrm>
                            <a:off x="9030298" y="4000314"/>
                            <a:ext cx="113407" cy="2628743"/>
                          </a:xfrm>
                          <a:prstGeom prst="rightBrace">
                            <a:avLst>
                              <a:gd name="adj1" fmla="val 19148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9143705" y="4801107"/>
                            <a:ext cx="458452" cy="917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販賣收入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78"/>
                        <wps:cNvCnPr/>
                        <wps:spPr bwMode="auto">
                          <a:xfrm>
                            <a:off x="8915685" y="4000314"/>
                            <a:ext cx="34263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79"/>
                        <wps:cNvSpPr>
                          <a:spLocks/>
                        </wps:cNvSpPr>
                        <wps:spPr bwMode="auto">
                          <a:xfrm>
                            <a:off x="9030298" y="1829167"/>
                            <a:ext cx="113407" cy="2171147"/>
                          </a:xfrm>
                          <a:prstGeom prst="rightBrace">
                            <a:avLst>
                              <a:gd name="adj1" fmla="val 158156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9258318" y="1829167"/>
                            <a:ext cx="457246" cy="1942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補正生產條件差距政策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81"/>
                        <wps:cNvCnPr/>
                        <wps:spPr bwMode="auto">
                          <a:xfrm>
                            <a:off x="3657965" y="1257172"/>
                            <a:ext cx="445784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62"/>
                        <wps:cNvCnPr/>
                        <wps:spPr bwMode="auto">
                          <a:xfrm flipH="1" flipV="1">
                            <a:off x="685265" y="1829167"/>
                            <a:ext cx="3086106" cy="1217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64"/>
                        <wps:cNvCnPr/>
                        <wps:spPr bwMode="auto">
                          <a:xfrm flipH="1">
                            <a:off x="457246" y="4000314"/>
                            <a:ext cx="3314126" cy="1217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66"/>
                        <wps:cNvCnPr/>
                        <wps:spPr bwMode="auto">
                          <a:xfrm>
                            <a:off x="571859" y="4572309"/>
                            <a:ext cx="22802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172"/>
                        <wps:cNvSpPr>
                          <a:spLocks/>
                        </wps:cNvSpPr>
                        <wps:spPr bwMode="auto">
                          <a:xfrm>
                            <a:off x="3657965" y="781321"/>
                            <a:ext cx="4571249" cy="933447"/>
                          </a:xfrm>
                          <a:custGeom>
                            <a:avLst/>
                            <a:gdLst>
                              <a:gd name="T0" fmla="*/ 0 w 7200"/>
                              <a:gd name="T1" fmla="*/ 30 h 1470"/>
                              <a:gd name="T2" fmla="*/ 540 w 7200"/>
                              <a:gd name="T3" fmla="*/ 570 h 1470"/>
                              <a:gd name="T4" fmla="*/ 1260 w 7200"/>
                              <a:gd name="T5" fmla="*/ 1290 h 1470"/>
                              <a:gd name="T6" fmla="*/ 2520 w 7200"/>
                              <a:gd name="T7" fmla="*/ 210 h 1470"/>
                              <a:gd name="T8" fmla="*/ 3780 w 7200"/>
                              <a:gd name="T9" fmla="*/ 1290 h 1470"/>
                              <a:gd name="T10" fmla="*/ 4860 w 7200"/>
                              <a:gd name="T11" fmla="*/ 30 h 1470"/>
                              <a:gd name="T12" fmla="*/ 5940 w 7200"/>
                              <a:gd name="T13" fmla="*/ 1470 h 1470"/>
                              <a:gd name="T14" fmla="*/ 7200 w 7200"/>
                              <a:gd name="T15" fmla="*/ 30 h 1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200" h="1470">
                                <a:moveTo>
                                  <a:pt x="0" y="30"/>
                                </a:moveTo>
                                <a:cubicBezTo>
                                  <a:pt x="165" y="195"/>
                                  <a:pt x="330" y="360"/>
                                  <a:pt x="540" y="570"/>
                                </a:cubicBezTo>
                                <a:cubicBezTo>
                                  <a:pt x="750" y="780"/>
                                  <a:pt x="930" y="1350"/>
                                  <a:pt x="1260" y="1290"/>
                                </a:cubicBezTo>
                                <a:cubicBezTo>
                                  <a:pt x="1590" y="1230"/>
                                  <a:pt x="2100" y="210"/>
                                  <a:pt x="2520" y="210"/>
                                </a:cubicBezTo>
                                <a:cubicBezTo>
                                  <a:pt x="2940" y="210"/>
                                  <a:pt x="3390" y="1320"/>
                                  <a:pt x="3780" y="1290"/>
                                </a:cubicBezTo>
                                <a:cubicBezTo>
                                  <a:pt x="4170" y="1260"/>
                                  <a:pt x="4500" y="0"/>
                                  <a:pt x="4860" y="30"/>
                                </a:cubicBezTo>
                                <a:cubicBezTo>
                                  <a:pt x="5220" y="60"/>
                                  <a:pt x="5550" y="1470"/>
                                  <a:pt x="5940" y="1470"/>
                                </a:cubicBezTo>
                                <a:cubicBezTo>
                                  <a:pt x="6330" y="1470"/>
                                  <a:pt x="6765" y="750"/>
                                  <a:pt x="7200" y="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80"/>
                        <wps:cNvSpPr>
                          <a:spLocks/>
                        </wps:cNvSpPr>
                        <wps:spPr bwMode="auto">
                          <a:xfrm>
                            <a:off x="4152610" y="1333844"/>
                            <a:ext cx="571859" cy="285998"/>
                          </a:xfrm>
                          <a:custGeom>
                            <a:avLst/>
                            <a:gdLst>
                              <a:gd name="T0" fmla="*/ 120 w 900"/>
                              <a:gd name="T1" fmla="*/ 60 h 450"/>
                              <a:gd name="T2" fmla="*/ 840 w 900"/>
                              <a:gd name="T3" fmla="*/ 60 h 450"/>
                              <a:gd name="T4" fmla="*/ 480 w 900"/>
                              <a:gd name="T5" fmla="*/ 420 h 450"/>
                              <a:gd name="T6" fmla="*/ 120 w 900"/>
                              <a:gd name="T7" fmla="*/ 240 h 450"/>
                              <a:gd name="T8" fmla="*/ 120 w 900"/>
                              <a:gd name="T9" fmla="*/ 6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0" h="450">
                                <a:moveTo>
                                  <a:pt x="120" y="60"/>
                                </a:moveTo>
                                <a:cubicBezTo>
                                  <a:pt x="240" y="30"/>
                                  <a:pt x="780" y="0"/>
                                  <a:pt x="840" y="60"/>
                                </a:cubicBezTo>
                                <a:cubicBezTo>
                                  <a:pt x="900" y="120"/>
                                  <a:pt x="600" y="390"/>
                                  <a:pt x="480" y="420"/>
                                </a:cubicBezTo>
                                <a:cubicBezTo>
                                  <a:pt x="360" y="450"/>
                                  <a:pt x="180" y="300"/>
                                  <a:pt x="120" y="240"/>
                                </a:cubicBezTo>
                                <a:cubicBezTo>
                                  <a:pt x="60" y="180"/>
                                  <a:pt x="0" y="90"/>
                                  <a:pt x="120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84"/>
                        <wps:cNvSpPr>
                          <a:spLocks/>
                        </wps:cNvSpPr>
                        <wps:spPr bwMode="auto">
                          <a:xfrm>
                            <a:off x="5753573" y="1333844"/>
                            <a:ext cx="570652" cy="285998"/>
                          </a:xfrm>
                          <a:custGeom>
                            <a:avLst/>
                            <a:gdLst>
                              <a:gd name="T0" fmla="*/ 120 w 900"/>
                              <a:gd name="T1" fmla="*/ 60 h 450"/>
                              <a:gd name="T2" fmla="*/ 840 w 900"/>
                              <a:gd name="T3" fmla="*/ 60 h 450"/>
                              <a:gd name="T4" fmla="*/ 480 w 900"/>
                              <a:gd name="T5" fmla="*/ 420 h 450"/>
                              <a:gd name="T6" fmla="*/ 120 w 900"/>
                              <a:gd name="T7" fmla="*/ 240 h 450"/>
                              <a:gd name="T8" fmla="*/ 120 w 900"/>
                              <a:gd name="T9" fmla="*/ 6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0" h="450">
                                <a:moveTo>
                                  <a:pt x="120" y="60"/>
                                </a:moveTo>
                                <a:cubicBezTo>
                                  <a:pt x="240" y="30"/>
                                  <a:pt x="780" y="0"/>
                                  <a:pt x="840" y="60"/>
                                </a:cubicBezTo>
                                <a:cubicBezTo>
                                  <a:pt x="900" y="120"/>
                                  <a:pt x="600" y="390"/>
                                  <a:pt x="480" y="420"/>
                                </a:cubicBezTo>
                                <a:cubicBezTo>
                                  <a:pt x="360" y="450"/>
                                  <a:pt x="180" y="300"/>
                                  <a:pt x="120" y="240"/>
                                </a:cubicBezTo>
                                <a:cubicBezTo>
                                  <a:pt x="60" y="180"/>
                                  <a:pt x="0" y="90"/>
                                  <a:pt x="120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95"/>
                        <wps:cNvCnPr/>
                        <wps:spPr bwMode="auto">
                          <a:xfrm flipV="1">
                            <a:off x="5486947" y="1485970"/>
                            <a:ext cx="342633" cy="114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96"/>
                        <wps:cNvCnPr/>
                        <wps:spPr bwMode="auto">
                          <a:xfrm flipH="1" flipV="1">
                            <a:off x="4685862" y="1485970"/>
                            <a:ext cx="229226" cy="114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204"/>
                        <wps:cNvSpPr>
                          <a:spLocks/>
                        </wps:cNvSpPr>
                        <wps:spPr bwMode="auto">
                          <a:xfrm>
                            <a:off x="7106006" y="1333844"/>
                            <a:ext cx="743175" cy="399179"/>
                          </a:xfrm>
                          <a:custGeom>
                            <a:avLst/>
                            <a:gdLst>
                              <a:gd name="T0" fmla="*/ 150 w 1170"/>
                              <a:gd name="T1" fmla="*/ 60 h 630"/>
                              <a:gd name="T2" fmla="*/ 1050 w 1170"/>
                              <a:gd name="T3" fmla="*/ 60 h 630"/>
                              <a:gd name="T4" fmla="*/ 870 w 1170"/>
                              <a:gd name="T5" fmla="*/ 420 h 630"/>
                              <a:gd name="T6" fmla="*/ 510 w 1170"/>
                              <a:gd name="T7" fmla="*/ 600 h 630"/>
                              <a:gd name="T8" fmla="*/ 150 w 1170"/>
                              <a:gd name="T9" fmla="*/ 240 h 630"/>
                              <a:gd name="T10" fmla="*/ 150 w 1170"/>
                              <a:gd name="T11" fmla="*/ 6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70" h="630">
                                <a:moveTo>
                                  <a:pt x="150" y="60"/>
                                </a:moveTo>
                                <a:cubicBezTo>
                                  <a:pt x="300" y="30"/>
                                  <a:pt x="930" y="0"/>
                                  <a:pt x="1050" y="60"/>
                                </a:cubicBezTo>
                                <a:cubicBezTo>
                                  <a:pt x="1170" y="120"/>
                                  <a:pt x="960" y="330"/>
                                  <a:pt x="870" y="420"/>
                                </a:cubicBezTo>
                                <a:cubicBezTo>
                                  <a:pt x="780" y="510"/>
                                  <a:pt x="630" y="630"/>
                                  <a:pt x="510" y="600"/>
                                </a:cubicBezTo>
                                <a:cubicBezTo>
                                  <a:pt x="390" y="570"/>
                                  <a:pt x="210" y="330"/>
                                  <a:pt x="150" y="240"/>
                                </a:cubicBezTo>
                                <a:cubicBezTo>
                                  <a:pt x="90" y="150"/>
                                  <a:pt x="0" y="90"/>
                                  <a:pt x="150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1" o:spid="_x0000_s1027" editas="canvas" style="width:765.1pt;height:558.1pt;mso-position-horizontal-relative:char;mso-position-vertical-relative:line" coordsize="97167,70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7167;height:7087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36579;top:3431;width:44591;height:3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iMMEA&#10;AADaAAAADwAAAGRycy9kb3ducmV2LnhtbESPQYvCMBSE78L+h/AW9qapC4p0jSIFWT2Jtd5fm7dt&#10;tXkpTbTdf28EweMwM98wy/VgGnGnztWWFUwnEQjiwuqaSwXZaTtegHAeWWNjmRT8k4P16mO0xFjb&#10;no90T30pAoRdjAoq79tYSldUZNBNbEscvD/bGfRBdqXUHfYBbhr5HUVzabDmsFBhS0lFxTW9GQX7&#10;26Ww+TmPftvEJIc+zXanbabU1+ew+QHhafDv8Ku90wpm8LwSb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iYjDBAAAA2gAAAA8AAAAAAAAAAAAAAAAAmAIAAGRycy9kb3du&#10;cmV2LnhtbFBLBQYAAAAABAAEAPUAAACGAwAAAAA=&#10;" fillcolor="silver">
                  <v:textbox>
                    <w:txbxContent>
                      <w:p w:rsidR="00C53A86" w:rsidRDefault="00C53A86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對當年減收額之</w:t>
                        </w:r>
                        <w:r>
                          <w:rPr>
                            <w:rFonts w:hint="eastAsia"/>
                          </w:rPr>
                          <w:t>90</w:t>
                        </w:r>
                        <w:r>
                          <w:rPr>
                            <w:rFonts w:hint="eastAsia"/>
                          </w:rPr>
                          <w:t>％予以支付</w:t>
                        </w:r>
                      </w:p>
                    </w:txbxContent>
                  </v:textbox>
                </v:shape>
                <v:shape id="Text Box 24" o:spid="_x0000_s1030" type="#_x0000_t202" style="position:absolute;left:25142;top:11427;width:10291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標準的收入</w:t>
                        </w:r>
                      </w:p>
                    </w:txbxContent>
                  </v:textbox>
                </v:shape>
                <v:shape id="Text Box 25" o:spid="_x0000_s1031" type="#_x0000_t202" style="position:absolute;left:49150;top:13715;width:5695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9</w:t>
                        </w:r>
                        <w:r>
                          <w:rPr>
                            <w:rFonts w:hint="eastAsia"/>
                          </w:rPr>
                          <w:t>割</w:t>
                        </w:r>
                      </w:p>
                    </w:txbxContent>
                  </v:textbox>
                </v:shape>
                <v:shape id="Text Box 26" o:spid="_x0000_s1032" type="#_x0000_t202" style="position:absolute;left:69720;top:7995;width:10316;height:3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收入的變動</w:t>
                        </w:r>
                      </w:p>
                    </w:txbxContent>
                  </v:textbox>
                </v:shape>
                <v:shape id="Text Box 27" o:spid="_x0000_s1033" type="#_x0000_t202" style="position:absolute;left:84584;top:9139;width:10291;height:5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PvsIA&#10;AADaAAAADwAAAGRycy9kb3ducmV2LnhtbESPT4vCMBTE7wt+h/AEb2uqoLhdo4jgHxAFq5e9PZq3&#10;bdnmpSZR67c3grDHYWZ+w0znranFjZyvLCsY9BMQxLnVFRcKzqfV5wSED8gaa8uk4EEe5rPOxxRT&#10;be98pFsWChEh7FNUUIbQpFL6vCSDvm8b4uj9WmcwROkKqR3eI9zUcpgkY2mw4rhQYkPLkvK/7GoU&#10;XNwFR5uxzY58WBz2+LOT62KnVK/bLr5BBGrDf/jd3moFX/C6Em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U++wgAAANoAAAAPAAAAAAAAAAAAAAAAAJgCAABkcnMvZG93&#10;bnJldi54bWxQSwUGAAAAAAQABAD1AAAAhwMAAAAA&#10;" strokeweight="3pt">
                  <v:stroke dashstyle="1 1"/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緩和收入減少影響政策</w:t>
                        </w:r>
                      </w:p>
                    </w:txbxContent>
                  </v:textbox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29" o:spid="_x0000_s1034" type="#_x0000_t70" style="position:absolute;left:7998;top:18291;width:5707;height:21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x+cUA&#10;AADbAAAADwAAAGRycy9kb3ducmV2LnhtbESPQUsDMRCF74L/IYzQi7RZe9CybVpEKfQgglWU3obN&#10;dLOaTJZNuo3+eucgeJvhvXnvm9WmBK9GGlIX2cDNrAJF3ETbcWvg7XU7XYBKGdmij0wGvinBZn15&#10;scLaxjO/0LjPrZIQTjUacDn3tdapcRQwzWJPLNoxDgGzrEOr7YBnCQ9ez6vqVgfsWBoc9vTgqPna&#10;n4KBsbi7J0uH5vrxvXQL//Hpn7c/xkyuyv0SVKaS/81/1zs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PH5xQAAANsAAAAPAAAAAAAAAAAAAAAAAJgCAABkcnMv&#10;ZG93bnJldi54bWxQSwUGAAAAAAQABAD1AAAAigMAAAAA&#10;" adj=",4283">
                  <v:textbox style="layout-flow:vertical-ideographic">
                    <w:txbxContent>
                      <w:p w:rsidR="00C53A86" w:rsidRDefault="00C53A86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生產條件不利部分</w:t>
                        </w:r>
                      </w:p>
                    </w:txbxContent>
                  </v:textbox>
                </v:shape>
                <v:shape id="Text Box 31" o:spid="_x0000_s1035" type="#_x0000_t202" style="position:absolute;left:25142;top:18291;width:4572;height:21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WLcIA&#10;AADbAAAADwAAAGRycy9kb3ducmV2LnhtbERPTWvCQBC9C/0PyxR6M5uUIjZ1FWkp9FKhKjkP2Uk2&#10;mp1NshuN/75bKHibx/uc1WayrbjQ4BvHCrIkBUFcOt1wreB4+JwvQfiArLF1TApu5GGzfpitMNfu&#10;yj902YdaxBD2OSowIXS5lL40ZNEnriOOXOUGiyHCoZZ6wGsMt618TtOFtNhwbDDY0buh8rwfrYIT&#10;yV19OxXfY/8xpjvz0levxUKpp8dp+wYi0BTu4n/3l47zM/j7JR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BYtwgAAANsAAAAPAAAAAAAAAAAAAAAAAJgCAABkcnMvZG93&#10;bnJldi54bWxQSwUGAAAAAAQABAD1AAAAhwMAAAAA&#10;" fillcolor="silver">
                  <v:textbox style="layout-flow:vertical-ideographic">
                    <w:txbxContent>
                      <w:p w:rsidR="00C53A86" w:rsidRDefault="00C53A86">
                        <w:pPr>
                          <w:jc w:val="center"/>
                          <w:rPr>
                            <w:rFonts w:hint="eastAsia"/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支援水準</w:t>
                        </w:r>
                      </w:p>
                    </w:txbxContent>
                  </v:textbox>
                </v:shape>
                <v:shape id="Text Box 34" o:spid="_x0000_s1036" type="#_x0000_t202" style="position:absolute;top:56006;width:6852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輸入品</w:t>
                        </w:r>
                      </w:p>
                    </w:txbxContent>
                  </v:textbox>
                </v:shape>
                <v:shape id="Text Box 35" o:spid="_x0000_s1037" type="#_x0000_t202" style="position:absolute;left:7998;top:56006;width:6865;height:3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國產品</w:t>
                        </w:r>
                      </w:p>
                    </w:txbxContent>
                  </v:textbox>
                </v:shape>
                <v:shape id="Text Box 36" o:spid="_x0000_s1038" type="#_x0000_t202" style="position:absolute;left:37713;top:18291;width:41189;height:1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9pLMEA&#10;AADbAAAADwAAAGRycy9kb3ducmV2LnhtbERPS2vCQBC+F/oflin0VjcWEUldRQKh8VSM8T5mp0k0&#10;Oxuym0f/fbdQ8DYf33O2+9m0YqTeNZYVLBcRCOLS6oYrBcU5fduAcB5ZY2uZFPyQg/3u+WmLsbYT&#10;n2jMfSVCCLsYFdTed7GUrqzJoFvYjjhw37Y36APsK6l7nEK4aeV7FK2lwYZDQ40dJTWV93wwCo7D&#10;rbTXyzX67BKTfE15kZ3TQqnXl/nwAcLT7B/if3emw/wV/P0SDp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PaSzBAAAA2wAAAA8AAAAAAAAAAAAAAAAAmAIAAGRycy9kb3du&#10;cmV2LnhtbFBLBQYAAAAABAAEAPUAAACGAwAAAAA=&#10;" fillcolor="silver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根據過去生產實績之支付</w:t>
                        </w:r>
                      </w:p>
                      <w:p w:rsidR="00C53A86" w:rsidRDefault="00C53A86">
                        <w:pPr>
                          <w:rPr>
                            <w:rFonts w:hint="eastAsia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=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Σ（對象農產物個別單價×對象農產物過去個別的生產實績）</w:t>
                        </w:r>
                      </w:p>
                    </w:txbxContent>
                  </v:textbox>
                </v:shape>
                <v:shape id="Text Box 37" o:spid="_x0000_s1039" type="#_x0000_t202" style="position:absolute;left:41152;top:25143;width:34287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uJIMIA&#10;AADbAAAADwAAAGRycy9kb3ducmV2LnhtbERPTWvCQBC9F/oflil4qxuVFo2uIS0oAXsxevA4ZMck&#10;mJ0N2TWJ/94tFHqbx/ucTTKaRvTUudqygtk0AkFcWF1zqeB82r0vQTiPrLGxTAoe5CDZvr5sMNZ2&#10;4CP1uS9FCGEXo4LK+zaW0hUVGXRT2xIH7mo7gz7ArpS6wyGEm0bOo+hTGqw5NFTY0ndFxS2/GwWH&#10;1f5rkR+K9Pzj+9PdXrLlfHVRavI2pmsQnkb/L/5zZzrM/4DfX8IB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4kgwgAAANsAAAAPAAAAAAAAAAAAAAAAAJgCAABkcnMvZG93&#10;bnJldi54bWxQSwUGAAAAAAQABAD1AAAAhwMAAAAA&#10;" fillcolor="silver" strokeweight="3pt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過去生產實績為</w:t>
                        </w:r>
                        <w:r>
                          <w:rPr>
                            <w:rFonts w:hint="eastAsia"/>
                          </w:rPr>
                          <w:t>2004~2006</w:t>
                        </w:r>
                        <w:r>
                          <w:rPr>
                            <w:rFonts w:hint="eastAsia"/>
                          </w:rPr>
                          <w:t>年產之平均</w:t>
                        </w:r>
                      </w:p>
                    </w:txbxContent>
                  </v:textbox>
                </v:shape>
                <v:shape id="Text Box 38" o:spid="_x0000_s1040" type="#_x0000_t202" style="position:absolute;left:37713;top:32007;width:41176;height:7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SwL4A&#10;AADbAAAADwAAAGRycy9kb3ducmV2LnhtbERPTYvCMBC9L/gfwgje1lQPslSjSEHUk1jrfWzGttpM&#10;ShNt/fdmQfA2j/c5i1VvavGk1lWWFUzGEQji3OqKCwXZafP7B8J5ZI21ZVLwIger5eBngbG2HR/p&#10;mfpChBB2MSoovW9iKV1ekkE3tg1x4K62NegDbAupW+xCuKnlNIpm0mDFoaHEhpKS8nv6MAr2j1tu&#10;L+dLtG0Skxy6NNudNplSo2G/noPw1Puv+OPe6TB/Bv+/h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RUsC+AAAA2wAAAA8AAAAAAAAAAAAAAAAAmAIAAGRycy9kb3ducmV2&#10;LnhtbFBLBQYAAAAABAAEAPUAAACDAwAAAAA=&#10;" fillcolor="silver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根據每年生產量、品質之支付</w:t>
                        </w:r>
                      </w:p>
                      <w:p w:rsidR="00C53A86" w:rsidRDefault="00C53A86">
                        <w:pPr>
                          <w:rPr>
                            <w:rFonts w:hint="eastAsia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=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Σ（對象農產物個別單價（品質差異）×對象農產物個別生產量）</w:t>
                        </w:r>
                      </w:p>
                    </w:txbxContent>
                  </v:textbox>
                </v:shape>
                <v:shape id="Text Box 40" o:spid="_x0000_s1041" type="#_x0000_t202" style="position:absolute;left:49150;top:40003;width:10291;height: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C53A86" w:rsidRDefault="00C53A86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 w:rsidR="00C53A86" w:rsidRDefault="00C53A86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大豆</w:t>
                        </w:r>
                      </w:p>
                    </w:txbxContent>
                  </v:textbox>
                </v:shape>
                <v:shape id="Text Box 43" o:spid="_x0000_s1042" type="#_x0000_t202" style="position:absolute;left:78865;top:40003;width:10291;height:2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VYMQA&#10;AADbAAAADwAAAGRycy9kb3ducmV2LnhtbESPT2sCMRDF74V+hzCFXkrN2oPK1ihFFHpR/Nf7sJnu&#10;Lt1MliRd47d3DoK3Gd6b934zX2bXqYFCbD0bGI8KUMSVty3XBs6nzfsMVEzIFjvPZOBKEZaL56c5&#10;ltZf+EDDMdVKQjiWaKBJqS+1jlVDDuPI98Si/frgMMkaam0DXiTcdfqjKCbaYcvS0GBPq4aqv+O/&#10;M5Anp7ft9JCm69luyDuNm/U+/Bjz+pK/PkElyulhvl9/W8EXWPlFBt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SVWDEAAAA2wAAAA8AAAAAAAAAAAAAAAAAmAIAAGRycy9k&#10;b3ducmV2LnhtbFBLBQYAAAAABAAEAPUAAACJAwAAAAA=&#10;">
                  <v:textbox style="layout-flow:vertical-ideographic">
                    <w:txbxContent>
                      <w:p w:rsidR="00C53A86" w:rsidRDefault="00C53A86">
                        <w:pPr>
                          <w:ind w:firstLineChars="650" w:firstLine="1560"/>
                          <w:rPr>
                            <w:rFonts w:hint="eastAsia"/>
                          </w:rPr>
                        </w:pPr>
                      </w:p>
                      <w:p w:rsidR="00C53A86" w:rsidRDefault="00C53A86">
                        <w:pPr>
                          <w:ind w:firstLineChars="650" w:firstLine="156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米</w:t>
                        </w:r>
                      </w:p>
                    </w:txbxContent>
                  </v:textbox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44" o:spid="_x0000_s1043" type="#_x0000_t61" style="position:absolute;left:33141;top:50286;width:43456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MQMEA&#10;AADbAAAADwAAAGRycy9kb3ducmV2LnhtbERPzWrCQBC+F3yHZQRvddMeShJdQ2ixlICHRh9gzI5J&#10;NDubZtcY394tFHqbj+931tlkOjHS4FrLCl6WEQjiyuqWawWH/fY5BuE8ssbOMim4k4NsM3taY6rt&#10;jb9pLH0tQgi7FBU03veplK5qyKBb2p44cCc7GPQBDrXUA95CuOnkaxS9SYMth4YGe3pvqLqUV6Pg&#10;/LFFKq75zkYU/5SF/jxiYpRazKd8BcLT5P/Ff+4vHeYn8PtLO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rTEDBAAAA2wAAAA8AAAAAAAAAAAAAAAAAmAIAAGRycy9kb3du&#10;cmV2LnhtbFBLBQYAAAAABAAEAPUAAACGAwAAAAA=&#10;" adj="-1748,-20790" strokeweight="3pt">
                  <v:textbox>
                    <w:txbxContent>
                      <w:p w:rsidR="00C53A86" w:rsidRDefault="00C53A86"/>
                    </w:txbxContent>
                  </v:textbox>
                </v:shape>
                <v:shape id="Text Box 46" o:spid="_x0000_s1044" type="#_x0000_t202" style="position:absolute;left:21716;top:29719;width:2280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=</w:t>
                        </w:r>
                      </w:p>
                    </w:txbxContent>
                  </v:textbox>
                </v:shape>
                <v:shape id="Text Box 47" o:spid="_x0000_s1045" type="#_x0000_t202" style="position:absolute;left:69720;top:40003;width:9157;height:9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澱粉原料用馬鈴薯</w:t>
                        </w:r>
                      </w:p>
                    </w:txbxContent>
                  </v:textbox>
                </v:shape>
                <v:shape id="Text Box 48" o:spid="_x0000_s1046" type="#_x0000_t202" style="position:absolute;left:35433;top:51430;width:11425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〈支援水準〉</w:t>
                        </w:r>
                      </w:p>
                    </w:txbxContent>
                  </v:textbox>
                </v:shape>
                <v:shape id="Text Box 49" o:spid="_x0000_s1047" type="#_x0000_t202" style="position:absolute;left:64002;top:52574;width:11389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（日元／</w:t>
                        </w:r>
                        <w:smartTag w:uri="urn:schemas-microsoft-com:office:smarttags" w:element="chmetcnv">
                          <w:smartTagPr>
                            <w:attr w:name="UnitName" w:val="公頃"/>
                            <w:attr w:name="SourceValue" w:val="0.1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0.1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公頃</w:t>
                          </w:r>
                        </w:smartTag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Text Box 50" o:spid="_x0000_s1048" type="#_x0000_t202" style="position:absolute;left:35433;top:54862;width:39982;height:8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209"/>
                          <w:gridCol w:w="1210"/>
                          <w:gridCol w:w="1209"/>
                          <w:gridCol w:w="1210"/>
                          <w:gridCol w:w="1210"/>
                        </w:tblGrid>
                        <w:tr w:rsidR="00C53A86">
                          <w:tc>
                            <w:tcPr>
                              <w:tcW w:w="1209" w:type="dxa"/>
                            </w:tcPr>
                            <w:p w:rsidR="00C53A86" w:rsidRDefault="00C53A86"/>
                          </w:tc>
                          <w:tc>
                            <w:tcPr>
                              <w:tcW w:w="1210" w:type="dxa"/>
                            </w:tcPr>
                            <w:p w:rsidR="00C53A86" w:rsidRDefault="00C53A86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小麥</w:t>
                              </w:r>
                            </w:p>
                          </w:tc>
                          <w:tc>
                            <w:tcPr>
                              <w:tcW w:w="1209" w:type="dxa"/>
                            </w:tcPr>
                            <w:p w:rsidR="00C53A86" w:rsidRDefault="00C53A86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大豆</w:t>
                              </w:r>
                            </w:p>
                          </w:tc>
                          <w:tc>
                            <w:tcPr>
                              <w:tcW w:w="1210" w:type="dxa"/>
                            </w:tcPr>
                            <w:p w:rsidR="00C53A86" w:rsidRDefault="00C53A86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甜菜</w:t>
                              </w:r>
                            </w:p>
                          </w:tc>
                          <w:tc>
                            <w:tcPr>
                              <w:tcW w:w="1210" w:type="dxa"/>
                            </w:tcPr>
                            <w:p w:rsidR="00C53A86" w:rsidRDefault="00C53A86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澱粉原料用馬鈴薯</w:t>
                              </w:r>
                            </w:p>
                          </w:tc>
                        </w:tr>
                        <w:tr w:rsidR="00C53A86">
                          <w:tc>
                            <w:tcPr>
                              <w:tcW w:w="1209" w:type="dxa"/>
                            </w:tcPr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支援水準</w:t>
                              </w:r>
                            </w:p>
                          </w:tc>
                          <w:tc>
                            <w:tcPr>
                              <w:tcW w:w="1210" w:type="dxa"/>
                            </w:tcPr>
                            <w:p w:rsidR="00C53A86" w:rsidRDefault="00C53A86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40,400</w:t>
                              </w:r>
                            </w:p>
                          </w:tc>
                          <w:tc>
                            <w:tcPr>
                              <w:tcW w:w="1209" w:type="dxa"/>
                            </w:tcPr>
                            <w:p w:rsidR="00C53A86" w:rsidRDefault="00C53A86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28,900</w:t>
                              </w:r>
                            </w:p>
                          </w:tc>
                          <w:tc>
                            <w:tcPr>
                              <w:tcW w:w="1210" w:type="dxa"/>
                            </w:tcPr>
                            <w:p w:rsidR="00C53A86" w:rsidRDefault="00C53A86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41,300</w:t>
                              </w:r>
                            </w:p>
                          </w:tc>
                          <w:tc>
                            <w:tcPr>
                              <w:tcW w:w="1210" w:type="dxa"/>
                            </w:tcPr>
                            <w:p w:rsidR="00C53A86" w:rsidRDefault="00C53A86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52,900</w:t>
                              </w:r>
                            </w:p>
                          </w:tc>
                        </w:tr>
                      </w:tbl>
                      <w:p w:rsidR="00C53A86" w:rsidRDefault="00C53A86"/>
                    </w:txbxContent>
                  </v:textbox>
                </v:shape>
                <v:shape id="Text Box 51" o:spid="_x0000_s1049" type="#_x0000_t202" style="position:absolute;top:45723;width:5718;height:10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8wQ8IA&#10;AADbAAAADwAAAGRycy9kb3ducmV2LnhtbESPQWsCMRSE74L/ITzBi9RshaqsRhFR8FKpWu+PzXN3&#10;cfOyJOka/70pFHocZuYbZrmOphEdOV9bVvA+zkAQF1bXXCr4vuzf5iB8QNbYWCYFT/KwXvV7S8y1&#10;ffCJunMoRYKwz1FBFUKbS+mLigz6sW2Jk3ezzmBI0pVSO3wkuGnkJMum0mDNaaHClrYVFffzj1EQ&#10;p5fR5+wUZrv5sYtHifvdl7sqNRzEzQJEoBj+w3/tg1Yw+YD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/zBDwgAAANsAAAAPAAAAAAAAAAAAAAAAAJgCAABkcnMvZG93&#10;bnJldi54bWxQSwUGAAAAAAQABAD1AAAAhwMAAAAA&#10;">
                  <v:textbox style="layout-flow:vertical-ideographic">
                    <w:txbxContent>
                      <w:p w:rsidR="00C53A86" w:rsidRDefault="00C53A86"/>
                    </w:txbxContent>
                  </v:textbox>
                </v:shape>
                <v:shape id="Text Box 52" o:spid="_x0000_s1050" type="#_x0000_t202" style="position:absolute;left:7998;top:40003;width:5695;height:1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2uNMMA&#10;AADbAAAADwAAAGRycy9kb3ducmV2LnhtbESPQWsCMRSE70L/Q3iFXkSzelhla5QiCl4qddX7Y/O6&#10;u3TzsiRxTf99Iwg9DjPzDbPaRNOJgZxvLSuYTTMQxJXVLdcKLuf9ZAnCB2SNnWVS8EseNuuX0QoL&#10;be98oqEMtUgQ9gUqaELoCyl91ZBBP7U9cfK+rTMYknS11A7vCW46Oc+yXBpsOS002NO2oeqnvBkF&#10;MT+PPxensNgtj0M8StzvvtxVqbfX+PEOIlAM/+Fn+6AVzHN4fE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2uNMMAAADbAAAADwAAAAAAAAAAAAAAAACYAgAAZHJzL2Rv&#10;d25yZXYueG1sUEsFBgAAAAAEAAQA9QAAAIgDAAAAAA==&#10;">
                  <v:textbox style="layout-flow:vertical-ideographic">
                    <w:txbxContent>
                      <w:p w:rsidR="00C53A86" w:rsidRDefault="00C53A86"/>
                    </w:txbxContent>
                  </v:textbox>
                </v:shape>
                <v:shape id="Text Box 53" o:spid="_x0000_s1051" type="#_x0000_t202" style="position:absolute;left:1146;top:48011;width:11449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</w:p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國內販賣額</w:t>
                        </w:r>
                      </w:p>
                    </w:txbxContent>
                  </v:textbox>
                </v:shape>
                <v:shape id="Text Box 54" o:spid="_x0000_s1052" type="#_x0000_t202" style="position:absolute;left:14863;top:18291;width:6853;height:21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Z1DcAA&#10;AADbAAAADwAAAGRycy9kb3ducmV2LnhtbERPy4rCMBTdC/MP4Q7MTlNlEK2mIjMIbkbwgetLc21a&#10;m5vapFr/frIQXB7Oe7nqbS3u1PrSsYLxKAFBnDtdcqHgdNwMZyB8QNZYOyYFT/Kwyj4GS0y1e/Ce&#10;7odQiBjCPkUFJoQmldLnhiz6kWuII3dxrcUQYVtI3eIjhttaTpJkKi2WHBsMNvRjKL8eOqugIrkr&#10;ntX5r7v9dsnOfN8u8/NUqa/Pfr0AEagPb/HLvdUKJnFs/BJ/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Z1DcAAAADbAAAADwAAAAAAAAAAAAAAAACYAgAAZHJzL2Rvd25y&#10;ZXYueG1sUEsFBgAAAAAEAAQA9QAAAIUDAAAAAA==&#10;" fillcolor="silver">
                  <v:textbox style="layout-flow:vertical-ideographic">
                    <w:txbxContent>
                      <w:p w:rsidR="00C53A86" w:rsidRDefault="00C53A86"/>
                    </w:txbxContent>
                  </v:textbox>
                </v:shape>
                <v:shape id="Text Box 55" o:spid="_x0000_s1053" type="#_x0000_t202" style="position:absolute;left:14863;top:40003;width:6853;height:1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I6RsMA&#10;AADbAAAADwAAAGRycy9kb3ducmV2LnhtbESPT2sCMRTE7wW/Q3hCL0Wz9aB2NYoUBS8V/9T7Y/Pc&#10;Xdy8LEm6xm/fCILHYWZ+w8yX0TSiI+drywo+hxkI4sLqmksFv6fNYArCB2SNjWVScCcPy0XvbY65&#10;tjc+UHcMpUgQ9jkqqEJocyl9UZFBP7QtcfIu1hkMSbpSaoe3BDeNHGXZWBqsOS1U2NJ3RcX1+GcU&#10;xPHp42dyCJP1dNfFncTNeu/OSr3342oGIlAMr/CzvdUKRl/w+J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I6RsMAAADbAAAADwAAAAAAAAAAAAAAAACYAgAAZHJzL2Rv&#10;d25yZXYueG1sUEsFBgAAAAAEAAQA9QAAAIgDAAAAAA==&#10;">
                  <v:textbox style="layout-flow:vertical-ideographic">
                    <w:txbxContent>
                      <w:p w:rsidR="00C53A86" w:rsidRDefault="00C53A86"/>
                    </w:txbxContent>
                  </v:textbox>
                </v:shape>
                <v:shape id="AutoShape 56" o:spid="_x0000_s1054" type="#_x0000_t70" style="position:absolute;left:14863;top:18291;width:6853;height:37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tmcIA&#10;AADbAAAADwAAAGRycy9kb3ducmV2LnhtbERPTWsCMRC9F/ofwgheimZVaGVrlKIIPZRCban0NmzG&#10;zWoyWTZxjf31zaHg8fG+F6vkrOipC41nBZNxAYK48rrhWsHX53Y0BxEiskbrmRRcKcBqeX+3wFL7&#10;C39Qv4u1yCEcSlRgYmxLKUNlyGEY+5Y4cwffOYwZdrXUHV5yuLNyWhSP0mHDucFgS2tD1Wl3dgr6&#10;ZJ7eNP1UD5vv1Mzt/mjft79KDQfp5RlEpBRv4n/3q1Ywy+vzl/w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a2ZwgAAANsAAAAPAAAAAAAAAAAAAAAAAJgCAABkcnMvZG93&#10;bnJldi54bWxQSwUGAAAAAAQABAD1AAAAhwMAAAAA&#10;" adj=",4283">
                  <v:textbox style="layout-flow:vertical-ideographic">
                    <w:txbxContent>
                      <w:p w:rsidR="00C53A86" w:rsidRDefault="00C53A86">
                        <w:pPr>
                          <w:ind w:firstLineChars="600" w:firstLine="144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核心農家生產成本</w:t>
                        </w:r>
                      </w:p>
                    </w:txbxContent>
                  </v:textbox>
                </v:shape>
                <v:shape id="Text Box 66" o:spid="_x0000_s1055" type="#_x0000_t202" style="position:absolute;top:36571;width:4572;height:8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bAsMA&#10;AADbAAAADwAAAGRycy9kb3ducmV2LnhtbESP3YrCMBSE7xd8h3AEb0TTWlilGkVEwaUsi3/3h+bY&#10;FpuT0kTtvr0RFvZymJlvmMWqM7V4UOsqywricQSCOLe64kLB+bQbzUA4j6yxtkwKfsnBatn7WGCq&#10;7ZMP9Dj6QgQIuxQVlN43qZQuL8mgG9uGOHhX2xr0QbaF1C0+A9zUchJFn9JgxWGhxIY2JeW3490o&#10;GCaZW8fTbnpJvjc/X9l2ePAZKTXod+s5CE+d/w//tfdaQRL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ibAsMAAADbAAAADwAAAAAAAAAAAAAAAACYAgAAZHJzL2Rv&#10;d25yZXYueG1sUEsFBgAAAAAEAAQA9QAAAIgDAAAAAA==&#10;" stroked="f">
                  <v:textbox style="layout-flow:vertical-ideographic">
                    <w:txbxContent>
                      <w:p w:rsidR="00C53A86" w:rsidRDefault="00C53A86">
                        <w:pPr>
                          <w:ind w:firstLineChars="200" w:firstLine="320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品質差異</w:t>
                        </w:r>
                      </w:p>
                    </w:txbxContent>
                  </v:textbox>
                </v:shape>
                <v:line id="Line 71" o:spid="_x0000_s1056" style="position:absolute;flip:y;visibility:visible;mso-wrap-style:square" from="6852,41147" to="6864,4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ieIsQAAADbAAAADwAAAGRycy9kb3ducmV2LnhtbESPzWrDMBCE74G+g9hCLyGRm0AxjuXQ&#10;/BgKvdROcl+sjW1qrYSlJu7bV4VCj8PMfMPk28kM4kaj7y0reF4mIIgbq3tuFZxP5SIF4QOyxsEy&#10;KfgmD9viYZZjpu2dK7rVoRURwj5DBV0ILpPSNx0Z9EvriKN3taPBEOXYSj3iPcLNIFdJ8iIN9hwX&#10;OnS076j5rL+Mgvn6eHAuTcuyOtj+w12O1e79rNTT4/S6ARFoCv/hv/abVrBewe+X+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iJ4ixAAAANsAAAAPAAAAAAAAAAAA&#10;AAAAAKECAABkcnMvZG93bnJldi54bWxQSwUGAAAAAAQABAD5AAAAkgMAAAAA&#10;">
                  <v:stroke startarrow="block" endarrow="block"/>
                </v:lin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4" o:spid="_x0000_s1057" type="#_x0000_t13" style="position:absolute;left:32007;top:21711;width:4572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BxMcUA&#10;AADbAAAADwAAAGRycy9kb3ducmV2LnhtbESPT2vCQBTE74V+h+UJXkqz8Q+2RFcRRUx7atNSr4/s&#10;MxuafRuyq8Zv7wqFHoeZ+Q2zWPW2EWfqfO1YwShJQRCXTtdcKfj+2j2/gvABWWPjmBRcycNq+fiw&#10;wEy7C3/SuQiViBD2GSowIbSZlL40ZNEnriWO3tF1FkOUXSV1h5cIt40cp+lMWqw5LhhsaWOo/C1O&#10;VsF070+Hp/R9bLah+OGPl3z6NsuVGg769RxEoD78h//auVYwmcD9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HExxQAAANsAAAAPAAAAAAAAAAAAAAAAAJgCAABkcnMv&#10;ZG93bnJldi54bWxQSwUGAAAAAAQABAD1AAAAigMAAAAA&#10;" fillcolor="silver"/>
                <v:shape id="AutoShape 75" o:spid="_x0000_s1058" type="#_x0000_t13" style="position:absolute;left:32007;top:32007;width:4572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pRcUA&#10;AADbAAAADwAAAGRycy9kb3ducmV2LnhtbESPQWvCQBSE74X+h+UVvBTd1AaV6CqlIqaeapT2+sg+&#10;s6HZtyG7avrvXaHQ4zAz3zCLVW8bcaHO144VvIwSEMSl0zVXCo6HzXAGwgdkjY1jUvBLHlbLx4cF&#10;ZtpdeU+XIlQiQthnqMCE0GZS+tKQRT9yLXH0Tq6zGKLsKqk7vEa4beQ4SSbSYs1xwWBL74bKn+Js&#10;FaRbf/5+TnZjsw7FF39O8/Rjkis1eOrf5iAC9eE//NfOtYLXF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elFxQAAANsAAAAPAAAAAAAAAAAAAAAAAJgCAABkcnMv&#10;ZG93bnJldi54bWxQSwUGAAAAAAQABAD1AAAAigMAAAAA&#10;" fillcolor="silver"/>
                <v:shape id="Text Box 39" o:spid="_x0000_s1059" type="#_x0000_t202" style="position:absolute;left:37713;top:40003;width:11425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C53A86" w:rsidRDefault="00C53A86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 w:rsidR="00C53A86" w:rsidRDefault="00C53A86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麥</w:t>
                        </w:r>
                      </w:p>
                    </w:txbxContent>
                  </v:textbox>
                </v:shape>
                <v:shape id="Text Box 41" o:spid="_x0000_s1060" type="#_x0000_t202" style="position:absolute;left:59441;top:40003;width:10267;height:1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C53A86" w:rsidRDefault="00C53A86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 w:rsidR="00C53A86" w:rsidRDefault="00C53A86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甜菜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76" o:spid="_x0000_s1061" type="#_x0000_t88" style="position:absolute;left:90302;top:40003;width:1135;height:2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KHMYA&#10;AADbAAAADwAAAGRycy9kb3ducmV2LnhtbESPT2sCMRTE70K/Q3gFb5qtii1bo4j/2oMtaL309tg8&#10;dxc3L2ET17WfvhEEj8PM/IaZzFpTiYZqX1pW8NJPQBBnVpecKzj8rHtvIHxA1lhZJgVX8jCbPnUm&#10;mGp74R01+5CLCGGfooIiBJdK6bOCDPq+dcTRO9raYIiyzqWu8RLhppKDJBlLgyXHhQIdLQrKTvuz&#10;UbA9fre/u68PN1j+lZuRa1bhtDoo1X1u5+8gArXhEb63P7WC4SvcvsQf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KKHMYAAADbAAAADwAAAAAAAAAAAAAAAACYAgAAZHJz&#10;L2Rvd25yZXYueG1sUEsFBgAAAAAEAAQA9QAAAIsDAAAAAA==&#10;" adj="1784"/>
                <v:shape id="Text Box 77" o:spid="_x0000_s1062" type="#_x0000_t202" style="position:absolute;left:91437;top:48011;width:4584;height:9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yn8AA&#10;AADbAAAADwAAAGRycy9kb3ducmV2LnhtbERPy4rCMBTdC/MP4Q7MRjR1CirVWIo4MFJEfO0vzZ22&#10;THNTmqj1781CcHk472Xam0bcqHO1ZQWTcQSCuLC65lLB+fQzmoNwHlljY5kUPMhBuvoYLDHR9s4H&#10;uh19KUIIuwQVVN63iZSuqMigG9uWOHB/tjPoA+xKqTu8h3DTyO8omkqDNYeGCltaV1T8H69GwTDO&#10;XTaZ9bNLvFvvt/lmePA5KfX12WcLEJ56/xa/3L9aQRzGhi/h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Iyn8AAAADbAAAADwAAAAAAAAAAAAAAAACYAgAAZHJzL2Rvd25y&#10;ZXYueG1sUEsFBgAAAAAEAAQA9QAAAIUDAAAAAA==&#10;" stroked="f">
                  <v:textbox style="layout-flow:vertical-ideographic"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販賣收入</w:t>
                        </w:r>
                      </w:p>
                    </w:txbxContent>
                  </v:textbox>
                </v:shape>
                <v:line id="Line 78" o:spid="_x0000_s1063" style="position:absolute;visibility:visible;mso-wrap-style:square" from="89156,40003" to="92583,40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shape id="AutoShape 79" o:spid="_x0000_s1064" type="#_x0000_t88" style="position:absolute;left:90302;top:18291;width:1135;height:21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1hFcMA&#10;AADbAAAADwAAAGRycy9kb3ducmV2LnhtbERPy2rCQBTdC/2H4Ra600mDiKSOQay2LmpB66a7S+bm&#10;QTJ3hswY0359Z1FweTjvVT6aTgzU+8aygudZAoK4sLrhSsHlaz9dgvABWWNnmRT8kId8/TBZYabt&#10;jU80nEMlYgj7DBXUIbhMSl/UZNDPrCOOXGl7gyHCvpK6x1sMN51Mk2QhDTYcG2p0tK2paM9Xo+Cj&#10;/By/T8d3l77+Nm9zN+xCu7so9fQ4bl5ABBrDXfzvPmgF87g+fo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1hFcMAAADbAAAADwAAAAAAAAAAAAAAAACYAgAAZHJzL2Rv&#10;d25yZXYueG1sUEsFBgAAAAAEAAQA9QAAAIgDAAAAAA==&#10;" adj="1784"/>
                <v:shape id="Text Box 80" o:spid="_x0000_s1065" type="#_x0000_t202" style="position:absolute;left:92583;top:18291;width:4572;height:19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+X4cQA&#10;AADbAAAADwAAAGRycy9kb3ducmV2LnhtbESP0WrCQBRE3wv+w3IF3+pGsdWmWUUUxb4I0X7AbfYm&#10;G83eDdlV07/vFgp9HGbmDJOtetuIO3W+dqxgMk5AEBdO11wp+DzvnhcgfEDW2DgmBd/kYbUcPGWY&#10;avfgnO6nUIkIYZ+iAhNCm0rpC0MW/di1xNErXWcxRNlVUnf4iHDbyGmSvEqLNccFgy1tDBXX080q&#10;2F7yy5vxx/1h8fFV0pyv0/wlUWo07NfvIAL14T/81z5oBbMJ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fl+HEAAAA2wAAAA8AAAAAAAAAAAAAAAAAmAIAAGRycy9k&#10;b3ducmV2LnhtbFBLBQYAAAAABAAEAPUAAACJAwAAAAA=&#10;" strokeweight="3pt">
                  <v:stroke dashstyle="1 1"/>
                  <v:textbox style="layout-flow:vertical-ideographic"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補正生產條件差距政策</w:t>
                        </w:r>
                      </w:p>
                    </w:txbxContent>
                  </v:textbox>
                </v:shape>
                <v:line id="Line 81" o:spid="_x0000_s1066" style="position:absolute;visibility:visible;mso-wrap-style:square" from="36579,12571" to="81158,12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162" o:spid="_x0000_s1067" style="position:absolute;flip:x y;visibility:visible;mso-wrap-style:square" from="6852,18291" to="37713,18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UaucMAAADbAAAADwAAAGRycy9kb3ducmV2LnhtbESP0WrCQBRE3wv+w3IF3+omWqJEVxGp&#10;IPWlUT/gmr0mIdm7YXer6d93C4U+DjNzhllvB9OJBznfWFaQThMQxKXVDVcKrpfD6xKED8gaO8uk&#10;4Js8bDejlzXm2j65oMc5VCJC2OeooA6hz6X0ZU0G/dT2xNG7W2cwROkqqR0+I9x0cpYkmTTYcFyo&#10;sad9TWV7/jIKmveUWtneu8VHVnym7nSbUXZSajIedisQgYbwH/5rH7WCtzn8fok/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lGrnDAAAA2wAAAA8AAAAAAAAAAAAA&#10;AAAAoQIAAGRycy9kb3ducmV2LnhtbFBLBQYAAAAABAAEAPkAAACRAwAAAAA=&#10;" strokeweight="1pt">
                  <v:stroke dashstyle="1 1" endcap="round"/>
                </v:line>
                <v:line id="Line 164" o:spid="_x0000_s1068" style="position:absolute;flip:x;visibility:visible;mso-wrap-style:square" from="4572,40003" to="37713,40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CwJMIAAADbAAAADwAAAGRycy9kb3ducmV2LnhtbESPT4vCMBTE7wt+h/AWvK2pUmTtNpXF&#10;P+DBg1v1/mzetsXmpTRR67c3guBxmJnfMOm8N424UudqywrGowgEcWF1zaWCw3799Q3CeWSNjWVS&#10;cCcH82zwkWKi7Y3/6Jr7UgQIuwQVVN63iZSuqMigG9mWOHj/tjPog+xKqTu8Bbhp5CSKptJgzWGh&#10;wpYWFRXn/GIUuNOazkd3mI2XuCtxG28mKxsrNfzsf39AeOr9O/xqb7SCOIbnl/ADZP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CwJMIAAADbAAAADwAAAAAAAAAAAAAA&#10;AAChAgAAZHJzL2Rvd25yZXYueG1sUEsFBgAAAAAEAAQA+QAAAJADAAAAAA==&#10;" strokeweight="1pt">
                  <v:stroke dashstyle="1 1" endcap="round"/>
                </v:line>
                <v:line id="Line 166" o:spid="_x0000_s1069" style="position:absolute;visibility:visible;mso-wrap-style:square" from="5718,45723" to="7998,4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pa3MQAAADbAAAADwAAAGRycy9kb3ducmV2LnhtbESPX2vCMBTF34V9h3AHvmla2UQ7owxB&#10;mGworWPPl+auDWtuShNrt0+/CIKPh/Pnx1ltBtuInjpvHCtIpwkI4tJpw5WCz9NusgDhA7LGxjEp&#10;+CUPm/XDaIWZdhfOqS9CJeII+wwV1CG0mZS+rMmin7qWOHrfrrMYouwqqTu8xHHbyFmSzKVFw5FQ&#10;Y0vbmsqf4mwjxBwW7/lx+dHyqU+/wnnn9n+pUuPH4fUFRKAh3MO39ptW8PQM1y/xB8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SlrcxAAAANsAAAAPAAAAAAAAAAAA&#10;AAAAAKECAABkcnMvZG93bnJldi54bWxQSwUGAAAAAAQABAD5AAAAkgMAAAAA&#10;" strokeweight="1pt">
                  <v:stroke dashstyle="1 1" endcap="round"/>
                </v:line>
                <v:shape id="Freeform 172" o:spid="_x0000_s1070" style="position:absolute;left:36579;top:7813;width:45713;height:9334;visibility:visible;mso-wrap-style:square;v-text-anchor:top" coordsize="7200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8yisUA&#10;AADbAAAADwAAAGRycy9kb3ducmV2LnhtbESPT2vCQBTE7wW/w/KE3upGK1KimyCCfyr00KTU6yP7&#10;moRm38bdrcZv7xYKPQ4z8xtmlQ+mExdyvrWsYDpJQBBXVrdcK/got08vIHxA1thZJgU38pBno4cV&#10;ptpe+Z0uRahFhLBPUUETQp9K6auGDPqJ7Ymj92WdwRClq6V2eI1w08lZkiykwZbjQoM9bRqqvosf&#10;o+D5bDa70xt/uv2h2PbJ7Fi++rNSj+NhvQQRaAj/4b/2QSuYL+D3S/wB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zKKxQAAANsAAAAPAAAAAAAAAAAAAAAAAJgCAABkcnMv&#10;ZG93bnJldi54bWxQSwUGAAAAAAQABAD1AAAAigMAAAAA&#10;" path="m,30c165,195,330,360,540,570v210,210,390,780,720,720c1590,1230,2100,210,2520,210v420,,870,1110,1260,1080c4170,1260,4500,,4860,30v360,30,690,1440,1080,1440c6330,1470,6765,750,7200,30e" filled="f">
                  <v:path arrowok="t" o:connecttype="custom" o:connectlocs="0,19050;342844,361949;799969,819147;1599937,133350;2399906,819147;3085593,19050;3771280,933447;4571249,19050" o:connectangles="0,0,0,0,0,0,0,0"/>
                </v:shape>
                <v:shape id="Freeform 180" o:spid="_x0000_s1071" style="position:absolute;left:41526;top:13338;width:5718;height:2860;visibility:visible;mso-wrap-style:square;v-text-anchor:top" coordsize="90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irsQA&#10;AADbAAAADwAAAGRycy9kb3ducmV2LnhtbESPQWvCQBSE74L/YXlCb7rRFpXoKiJtacGLttjra/Yl&#10;G5J9m2ZXTfvru4LgcZiZb5jlurO1OFPrS8cKxqMEBHHmdMmFgs+Pl+EchA/IGmvHpOCXPKxX/d4S&#10;U+0uvKfzIRQiQtinqMCE0KRS+syQRT9yDXH0ctdaDFG2hdQtXiLc1nKSJFNpseS4YLChraGsOpys&#10;guPuOScZTj9/35vqyz2a1/cqt0o9DLrNAkSgLtzDt/abVvA0g+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MIq7EAAAA2wAAAA8AAAAAAAAAAAAAAAAAmAIAAGRycy9k&#10;b3ducmV2LnhtbFBLBQYAAAAABAAEAPUAAACJAwAAAAA=&#10;" path="m120,60c240,30,780,,840,60,900,120,600,390,480,420,360,450,180,300,120,240,60,180,,90,120,60xe" fillcolor="black">
                  <v:path arrowok="t" o:connecttype="custom" o:connectlocs="76248,38133;533735,38133;304991,266931;76248,152532;76248,38133" o:connectangles="0,0,0,0,0"/>
                </v:shape>
                <v:shape id="Freeform 184" o:spid="_x0000_s1072" style="position:absolute;left:57535;top:13338;width:5707;height:2860;visibility:visible;mso-wrap-style:square;v-text-anchor:top" coordsize="90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23MEA&#10;AADbAAAADwAAAGRycy9kb3ducmV2LnhtbERPz2vCMBS+D/wfwhO8zdQ5RKpRRFQ22GUqen02r01p&#10;89I1Ubv99ctB8Pjx/Z4vO1uLG7W+dKxgNExAEGdOl1woOB62r1MQPiBrrB2Tgl/ysFz0XuaYanfn&#10;b7rtQyFiCPsUFZgQmlRKnxmy6IeuIY5c7lqLIcK2kLrFewy3tXxLkom0WHJsMNjQ2lBW7a9Wwelr&#10;k5MM15+/y6o6u7HZfVa5VWrQ71YzEIG68BQ/3B9awXscG7/E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TttzBAAAA2wAAAA8AAAAAAAAAAAAAAAAAmAIAAGRycy9kb3du&#10;cmV2LnhtbFBLBQYAAAAABAAEAPUAAACGAwAAAAA=&#10;" path="m120,60c240,30,780,,840,60,900,120,600,390,480,420,360,450,180,300,120,240,60,180,,90,120,60xe" fillcolor="black">
                  <v:path arrowok="t" o:connecttype="custom" o:connectlocs="76087,38133;532609,38133;304348,266931;76087,152532;76087,38133" o:connectangles="0,0,0,0,0"/>
                </v:shape>
                <v:line id="Line 195" o:spid="_x0000_s1073" style="position:absolute;flip:y;visibility:visible;mso-wrap-style:square" from="54869,14859" to="58295,1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    <v:stroke endarrow="block"/>
                </v:line>
                <v:line id="Line 196" o:spid="_x0000_s1074" style="position:absolute;flip:x y;visibility:visible;mso-wrap-style:square" from="46858,14859" to="49150,1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jC+MAAAADbAAAADwAAAGRycy9kb3ducmV2LnhtbERPTYvCMBC9L/gfwgje1tQFRatRRBD2&#10;4EVXdq/TZmyqzaRtYq3/3hwWPD7e92rT20p01PrSsYLJOAFBnDtdcqHg/LP/nIPwAVlj5ZgUPMnD&#10;Zj34WGGq3YOP1J1CIWII+xQVmBDqVEqfG7Lox64mjtzFtRZDhG0hdYuPGG4r+ZUkM2mx5NhgsKad&#10;ofx2ulsFXXafXH8Px5vP/ppFNjfN7tDMlBoN++0SRKA+vMX/7m+tYBrXxy/xB8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YwvjAAAAA2wAAAA8AAAAAAAAAAAAAAAAA&#10;oQIAAGRycy9kb3ducmV2LnhtbFBLBQYAAAAABAAEAPkAAACOAwAAAAA=&#10;">
                  <v:stroke endarrow="block"/>
                </v:line>
                <v:shape id="Freeform 204" o:spid="_x0000_s1075" style="position:absolute;left:71060;top:13338;width:7431;height:3992;visibility:visible;mso-wrap-style:square;v-text-anchor:top" coordsize="117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H98QA&#10;AADbAAAADwAAAGRycy9kb3ducmV2LnhtbESP3WrCQBSE7wu+w3IE75qNgiKpq2hBERRF05/b0+wx&#10;Cc2ejdlV49t3C4KXw8x8w0xmranElRpXWlbQj2IQxJnVJecKPtLl6xiE88gaK8uk4E4OZtPOywQT&#10;bW98oOvR5yJA2CWooPC+TqR0WUEGXWRr4uCdbGPQB9nkUjd4C3BTyUEcj6TBksNCgTW9F5T9Hi9G&#10;wfp7k6Yn/bPYcXvent3+63PDK6V63Xb+BsJT65/hR3utFQz78P8l/A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VR/fEAAAA2wAAAA8AAAAAAAAAAAAAAAAAmAIAAGRycy9k&#10;b3ducmV2LnhtbFBLBQYAAAAABAAEAPUAAACJAwAAAAA=&#10;" path="m150,60c300,30,930,,1050,60v120,60,-90,270,-180,360c780,510,630,630,510,600,390,570,210,330,150,240,90,150,,90,150,60xe" fillcolor="black">
                  <v:path arrowok="t" o:connecttype="custom" o:connectlocs="95279,38017;666952,38017;552617,266119;323948,380170;95279,152068;95279,38017" o:connectangles="0,0,0,0,0,0"/>
                </v:shape>
                <w10:anchorlock/>
              </v:group>
            </w:pict>
          </mc:Fallback>
        </mc:AlternateContent>
      </w:r>
      <w:r>
        <w:rPr>
          <w:rFonts w:eastAsia="DFKai-SB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4914900</wp:posOffset>
                </wp:positionV>
                <wp:extent cx="2400300" cy="1257300"/>
                <wp:effectExtent l="9525" t="9525" r="9525" b="9525"/>
                <wp:wrapNone/>
                <wp:docPr id="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86" w:rsidRDefault="00C53A8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內容：</w:t>
                            </w:r>
                          </w:p>
                          <w:p w:rsidR="00C53A86" w:rsidRDefault="00C53A8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藉由地域的共同活動，擴大農地、農業用水等資源保全措施，並支援環境保全向上之營農活動。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76" type="#_x0000_t202" style="position:absolute;margin-left:567pt;margin-top:387pt;width:189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AHKLQIAAFsEAAAOAAAAZHJzL2Uyb0RvYy54bWysVNtu2zAMfR+wfxD0vthxk7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">
                <v:textbox>
                  <w:txbxContent>
                    <w:p w:rsidR="00C53A86" w:rsidRDefault="00C53A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內容：</w:t>
                      </w:r>
                    </w:p>
                    <w:p w:rsidR="00C53A86" w:rsidRDefault="00C53A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藉由地域的共同活動，擴大農地、農業用水等資源保全措施，並支援環境保全向上之營農活動。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DFKai-SB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1143000</wp:posOffset>
                </wp:positionV>
                <wp:extent cx="2743200" cy="5143500"/>
                <wp:effectExtent l="9525" t="9525" r="9525" b="9525"/>
                <wp:wrapNone/>
                <wp:docPr id="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86" w:rsidRDefault="00C53A86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77" type="#_x0000_t202" style="position:absolute;margin-left:558pt;margin-top:90pt;width:3in;height:4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">
                <v:textbox style="layout-flow:vertical-ideographic">
                  <w:txbxContent>
                    <w:p w:rsidR="00C53A86" w:rsidRDefault="00C53A86"/>
                  </w:txbxContent>
                </v:textbox>
              </v:shape>
            </w:pict>
          </mc:Fallback>
        </mc:AlternateContent>
      </w:r>
      <w:r>
        <w:rPr>
          <w:rFonts w:eastAsia="DFKai-SB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2857500" cy="5257800"/>
                <wp:effectExtent l="9525" t="9525" r="9525" b="9525"/>
                <wp:wrapNone/>
                <wp:docPr id="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86" w:rsidRDefault="00C53A86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78" type="#_x0000_t202" style="position:absolute;margin-left:0;margin-top:81pt;width:225pt;height:41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">
                <v:textbox style="layout-flow:vertical-ideographic">
                  <w:txbxContent>
                    <w:p w:rsidR="00C53A86" w:rsidRDefault="00C53A86"/>
                  </w:txbxContent>
                </v:textbox>
              </v:shape>
            </w:pict>
          </mc:Fallback>
        </mc:AlternateContent>
      </w:r>
      <w:r>
        <w:rPr>
          <w:rFonts w:eastAsia="DFKai-SB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4457700</wp:posOffset>
                </wp:positionV>
                <wp:extent cx="2628900" cy="1714500"/>
                <wp:effectExtent l="9525" t="9525" r="9525" b="9525"/>
                <wp:wrapNone/>
                <wp:docPr id="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86" w:rsidRDefault="00C53A8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內容：</w:t>
                            </w:r>
                          </w:p>
                          <w:p w:rsidR="00C53A86" w:rsidRDefault="00C53A86">
                            <w:pPr>
                              <w:ind w:left="240" w:hangingChars="100" w:hanging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</w:rPr>
                              <w:t>核心農家經營安定政策（稻米緩和收入減少影響政策核心農家部分）轉為跨品目經營安定政策。</w:t>
                            </w:r>
                          </w:p>
                          <w:p w:rsidR="00C53A86" w:rsidRDefault="00C53A86">
                            <w:pPr>
                              <w:ind w:left="240" w:hangingChars="100" w:hanging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</w:rPr>
                              <w:t>產地再造政策之檢討（對於核心農家以外者米價下跌時之政策）。</w:t>
                            </w:r>
                          </w:p>
                          <w:p w:rsidR="00C53A86" w:rsidRDefault="00C53A8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</w:rPr>
                              <w:t>確保集貨圓滑化政策之實效性。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79" type="#_x0000_t202" style="position:absolute;margin-left:9pt;margin-top:351pt;width:207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">
                <v:textbox>
                  <w:txbxContent>
                    <w:p w:rsidR="00C53A86" w:rsidRDefault="00C53A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內容：</w:t>
                      </w:r>
                    </w:p>
                    <w:p w:rsidR="00C53A86" w:rsidRDefault="00C53A86">
                      <w:pPr>
                        <w:ind w:left="240" w:hangingChars="100" w:hanging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1. </w:t>
                      </w:r>
                      <w:r>
                        <w:rPr>
                          <w:rFonts w:hint="eastAsia"/>
                        </w:rPr>
                        <w:t>核心農家經營安定政策（稻米緩和收入減少影響政策核心農家部分）轉為跨品目經營安定政策。</w:t>
                      </w:r>
                    </w:p>
                    <w:p w:rsidR="00C53A86" w:rsidRDefault="00C53A86">
                      <w:pPr>
                        <w:ind w:left="240" w:hangingChars="100" w:hanging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2. </w:t>
                      </w:r>
                      <w:r>
                        <w:rPr>
                          <w:rFonts w:hint="eastAsia"/>
                        </w:rPr>
                        <w:t>產地再造政策之檢討（對於核心農家以外者米價下跌時之政策）。</w:t>
                      </w:r>
                    </w:p>
                    <w:p w:rsidR="00C53A86" w:rsidRDefault="00C53A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3. </w:t>
                      </w:r>
                      <w:r>
                        <w:rPr>
                          <w:rFonts w:hint="eastAsia"/>
                        </w:rPr>
                        <w:t>確保集貨圓滑化政策之實效性。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3A86" w:rsidRPr="00D33D26">
      <w:footerReference w:type="even" r:id="rId8"/>
      <w:footerReference w:type="default" r:id="rId9"/>
      <w:pgSz w:w="16838" w:h="11906" w:orient="landscape"/>
      <w:pgMar w:top="899" w:right="818" w:bottom="899" w:left="90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28" w:rsidRDefault="00557C28">
      <w:r>
        <w:separator/>
      </w:r>
    </w:p>
  </w:endnote>
  <w:endnote w:type="continuationSeparator" w:id="0">
    <w:p w:rsidR="00557C28" w:rsidRDefault="0055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A86" w:rsidRDefault="00C53A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3A86" w:rsidRDefault="00C53A8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A86" w:rsidRDefault="00C53A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046B">
      <w:rPr>
        <w:rStyle w:val="a4"/>
        <w:noProof/>
      </w:rPr>
      <w:t>2</w:t>
    </w:r>
    <w:r>
      <w:rPr>
        <w:rStyle w:val="a4"/>
      </w:rPr>
      <w:fldChar w:fldCharType="end"/>
    </w:r>
  </w:p>
  <w:p w:rsidR="00C53A86" w:rsidRDefault="00C53A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28" w:rsidRDefault="00557C28">
      <w:r>
        <w:separator/>
      </w:r>
    </w:p>
  </w:footnote>
  <w:footnote w:type="continuationSeparator" w:id="0">
    <w:p w:rsidR="00557C28" w:rsidRDefault="00557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F52"/>
    <w:multiLevelType w:val="hybridMultilevel"/>
    <w:tmpl w:val="0F0215F8"/>
    <w:lvl w:ilvl="0" w:tplc="7400926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9E7D45"/>
    <w:multiLevelType w:val="hybridMultilevel"/>
    <w:tmpl w:val="0CBE4AB8"/>
    <w:lvl w:ilvl="0" w:tplc="FD32152C">
      <w:start w:val="1"/>
      <w:numFmt w:val="lowerLetter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2">
    <w:nsid w:val="091E6E34"/>
    <w:multiLevelType w:val="hybridMultilevel"/>
    <w:tmpl w:val="2BB2B164"/>
    <w:lvl w:ilvl="0" w:tplc="EC947AE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1A7129"/>
    <w:multiLevelType w:val="hybridMultilevel"/>
    <w:tmpl w:val="005E920A"/>
    <w:lvl w:ilvl="0" w:tplc="5EE4DB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8FF1800"/>
    <w:multiLevelType w:val="hybridMultilevel"/>
    <w:tmpl w:val="FA4262D2"/>
    <w:lvl w:ilvl="0" w:tplc="B1582ED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BC805E4"/>
    <w:multiLevelType w:val="multilevel"/>
    <w:tmpl w:val="2520C54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2"/>
      <w:numFmt w:val="decimalEnclosedCircle"/>
      <w:lvlText w:val="%2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1D47353"/>
    <w:multiLevelType w:val="hybridMultilevel"/>
    <w:tmpl w:val="2C4E35A0"/>
    <w:lvl w:ilvl="0" w:tplc="7400926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381375F"/>
    <w:multiLevelType w:val="hybridMultilevel"/>
    <w:tmpl w:val="DBC6CCE2"/>
    <w:lvl w:ilvl="0" w:tplc="4CC8F8AA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6A2EB3C">
      <w:start w:val="4"/>
      <w:numFmt w:val="decimal"/>
      <w:lvlText w:val="(%2)"/>
      <w:lvlJc w:val="left"/>
      <w:pPr>
        <w:tabs>
          <w:tab w:val="num" w:pos="0"/>
        </w:tabs>
        <w:ind w:left="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8">
    <w:nsid w:val="23E53DA2"/>
    <w:multiLevelType w:val="hybridMultilevel"/>
    <w:tmpl w:val="7FBE212A"/>
    <w:lvl w:ilvl="0" w:tplc="6C9053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18A3ED8"/>
    <w:multiLevelType w:val="multilevel"/>
    <w:tmpl w:val="13A04BA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0">
    <w:nsid w:val="32AB039A"/>
    <w:multiLevelType w:val="multilevel"/>
    <w:tmpl w:val="940AA954"/>
    <w:lvl w:ilvl="0">
      <w:start w:val="2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8832781"/>
    <w:multiLevelType w:val="hybridMultilevel"/>
    <w:tmpl w:val="35405BAE"/>
    <w:lvl w:ilvl="0" w:tplc="6F3E0FAC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B4D2C48"/>
    <w:multiLevelType w:val="hybridMultilevel"/>
    <w:tmpl w:val="18E8BAEA"/>
    <w:lvl w:ilvl="0" w:tplc="5EE4DB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C164A74"/>
    <w:multiLevelType w:val="hybridMultilevel"/>
    <w:tmpl w:val="A5E25996"/>
    <w:lvl w:ilvl="0" w:tplc="E2EC3710">
      <w:start w:val="2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2D8804F0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2D8804F0">
      <w:start w:val="1"/>
      <w:numFmt w:val="lowerLetter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E61A341C">
      <w:start w:val="1"/>
      <w:numFmt w:val="decimalEnclosedCircle"/>
      <w:lvlText w:val="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1076275"/>
    <w:multiLevelType w:val="hybridMultilevel"/>
    <w:tmpl w:val="01A67B3C"/>
    <w:lvl w:ilvl="0" w:tplc="B1582ED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12C7A81"/>
    <w:multiLevelType w:val="multilevel"/>
    <w:tmpl w:val="5524AF3C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4582825"/>
    <w:multiLevelType w:val="hybridMultilevel"/>
    <w:tmpl w:val="F3965304"/>
    <w:lvl w:ilvl="0" w:tplc="6DE8EBD2">
      <w:start w:val="2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1A962F5C">
      <w:start w:val="2"/>
      <w:numFmt w:val="decimalEnclosedCircle"/>
      <w:lvlText w:val="%2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6B041046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48C7E38"/>
    <w:multiLevelType w:val="hybridMultilevel"/>
    <w:tmpl w:val="0D7250E0"/>
    <w:lvl w:ilvl="0" w:tplc="7400926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5465D86"/>
    <w:multiLevelType w:val="hybridMultilevel"/>
    <w:tmpl w:val="04A45112"/>
    <w:lvl w:ilvl="0" w:tplc="50A899E6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87490C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A546E15C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60574E6"/>
    <w:multiLevelType w:val="multilevel"/>
    <w:tmpl w:val="CDB885E2"/>
    <w:lvl w:ilvl="0">
      <w:start w:val="2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6FD1D35"/>
    <w:multiLevelType w:val="hybridMultilevel"/>
    <w:tmpl w:val="5500522A"/>
    <w:lvl w:ilvl="0" w:tplc="187490C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87A3C48"/>
    <w:multiLevelType w:val="multilevel"/>
    <w:tmpl w:val="6D8E7366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>
    <w:nsid w:val="50337852"/>
    <w:multiLevelType w:val="hybridMultilevel"/>
    <w:tmpl w:val="80C6B3EE"/>
    <w:lvl w:ilvl="0" w:tplc="4CC8F8A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3">
    <w:nsid w:val="57424794"/>
    <w:multiLevelType w:val="hybridMultilevel"/>
    <w:tmpl w:val="1C541EC0"/>
    <w:lvl w:ilvl="0" w:tplc="88A0FF4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32152C">
      <w:start w:val="1"/>
      <w:numFmt w:val="lowerLetter"/>
      <w:lvlText w:val="%2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FD32152C">
      <w:start w:val="1"/>
      <w:numFmt w:val="lowerLetter"/>
      <w:lvlText w:val="%4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24">
    <w:nsid w:val="57B6172D"/>
    <w:multiLevelType w:val="multilevel"/>
    <w:tmpl w:val="5500522A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8823276"/>
    <w:multiLevelType w:val="hybridMultilevel"/>
    <w:tmpl w:val="0B8C38B2"/>
    <w:lvl w:ilvl="0" w:tplc="78D4E02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6F104FC6">
      <w:start w:val="3"/>
      <w:numFmt w:val="decimalEnclosedCircle"/>
      <w:lvlText w:val="%2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28C8B1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2D8804F0">
      <w:start w:val="1"/>
      <w:numFmt w:val="low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9112BAA"/>
    <w:multiLevelType w:val="multilevel"/>
    <w:tmpl w:val="D5084414"/>
    <w:lvl w:ilvl="0">
      <w:start w:val="2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C340FD4"/>
    <w:multiLevelType w:val="hybridMultilevel"/>
    <w:tmpl w:val="80629B20"/>
    <w:lvl w:ilvl="0" w:tplc="7400926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CC37431"/>
    <w:multiLevelType w:val="multilevel"/>
    <w:tmpl w:val="005E4F56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3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E4E283C"/>
    <w:multiLevelType w:val="hybridMultilevel"/>
    <w:tmpl w:val="5FC22F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84343444">
      <w:start w:val="3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30B4FA0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EA51C2A"/>
    <w:multiLevelType w:val="multilevel"/>
    <w:tmpl w:val="707CE5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FD664EF"/>
    <w:multiLevelType w:val="multilevel"/>
    <w:tmpl w:val="E1CCF32A"/>
    <w:lvl w:ilvl="0">
      <w:start w:val="2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2"/>
      <w:numFmt w:val="decimalEnclosedCircle"/>
      <w:lvlText w:val="%2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2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48C1D4F"/>
    <w:multiLevelType w:val="hybridMultilevel"/>
    <w:tmpl w:val="2520C544"/>
    <w:lvl w:ilvl="0" w:tplc="B462B14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CC8F8AA">
      <w:start w:val="2"/>
      <w:numFmt w:val="decimalEnclosedCircle"/>
      <w:lvlText w:val="%2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54D7FF8"/>
    <w:multiLevelType w:val="multilevel"/>
    <w:tmpl w:val="99D88D92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34">
    <w:nsid w:val="68EC6F65"/>
    <w:multiLevelType w:val="hybridMultilevel"/>
    <w:tmpl w:val="707CE55C"/>
    <w:lvl w:ilvl="0" w:tplc="6C9053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C3A4400"/>
    <w:multiLevelType w:val="multilevel"/>
    <w:tmpl w:val="45F07272"/>
    <w:lvl w:ilvl="0">
      <w:start w:val="2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2"/>
      <w:numFmt w:val="decimalEnclosedCircle"/>
      <w:lvlText w:val="%2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D8C60C0"/>
    <w:multiLevelType w:val="hybridMultilevel"/>
    <w:tmpl w:val="B928C450"/>
    <w:lvl w:ilvl="0" w:tplc="E4065DB4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21C6021"/>
    <w:multiLevelType w:val="hybridMultilevel"/>
    <w:tmpl w:val="0E30C89C"/>
    <w:lvl w:ilvl="0" w:tplc="6F104FC6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8">
    <w:nsid w:val="79480671"/>
    <w:multiLevelType w:val="hybridMultilevel"/>
    <w:tmpl w:val="BB402FBA"/>
    <w:lvl w:ilvl="0" w:tplc="5EE4DB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9743C68"/>
    <w:multiLevelType w:val="hybridMultilevel"/>
    <w:tmpl w:val="32EABEF8"/>
    <w:lvl w:ilvl="0" w:tplc="EC947AE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14"/>
  </w:num>
  <w:num w:numId="3">
    <w:abstractNumId w:val="4"/>
  </w:num>
  <w:num w:numId="4">
    <w:abstractNumId w:val="29"/>
  </w:num>
  <w:num w:numId="5">
    <w:abstractNumId w:val="18"/>
  </w:num>
  <w:num w:numId="6">
    <w:abstractNumId w:val="23"/>
  </w:num>
  <w:num w:numId="7">
    <w:abstractNumId w:val="21"/>
  </w:num>
  <w:num w:numId="8">
    <w:abstractNumId w:val="33"/>
  </w:num>
  <w:num w:numId="9">
    <w:abstractNumId w:val="9"/>
  </w:num>
  <w:num w:numId="10">
    <w:abstractNumId w:val="1"/>
  </w:num>
  <w:num w:numId="11">
    <w:abstractNumId w:val="20"/>
  </w:num>
  <w:num w:numId="12">
    <w:abstractNumId w:val="24"/>
  </w:num>
  <w:num w:numId="13">
    <w:abstractNumId w:val="13"/>
  </w:num>
  <w:num w:numId="14">
    <w:abstractNumId w:val="19"/>
  </w:num>
  <w:num w:numId="15">
    <w:abstractNumId w:val="16"/>
  </w:num>
  <w:num w:numId="16">
    <w:abstractNumId w:val="25"/>
  </w:num>
  <w:num w:numId="17">
    <w:abstractNumId w:val="35"/>
  </w:num>
  <w:num w:numId="18">
    <w:abstractNumId w:val="31"/>
  </w:num>
  <w:num w:numId="19">
    <w:abstractNumId w:val="10"/>
  </w:num>
  <w:num w:numId="20">
    <w:abstractNumId w:val="26"/>
  </w:num>
  <w:num w:numId="21">
    <w:abstractNumId w:val="37"/>
  </w:num>
  <w:num w:numId="22">
    <w:abstractNumId w:val="15"/>
  </w:num>
  <w:num w:numId="23">
    <w:abstractNumId w:val="28"/>
  </w:num>
  <w:num w:numId="24">
    <w:abstractNumId w:val="7"/>
  </w:num>
  <w:num w:numId="25">
    <w:abstractNumId w:val="22"/>
  </w:num>
  <w:num w:numId="26">
    <w:abstractNumId w:val="32"/>
  </w:num>
  <w:num w:numId="27">
    <w:abstractNumId w:val="5"/>
  </w:num>
  <w:num w:numId="28">
    <w:abstractNumId w:val="6"/>
  </w:num>
  <w:num w:numId="29">
    <w:abstractNumId w:val="27"/>
  </w:num>
  <w:num w:numId="30">
    <w:abstractNumId w:val="17"/>
  </w:num>
  <w:num w:numId="31">
    <w:abstractNumId w:val="0"/>
  </w:num>
  <w:num w:numId="32">
    <w:abstractNumId w:val="8"/>
  </w:num>
  <w:num w:numId="33">
    <w:abstractNumId w:val="34"/>
  </w:num>
  <w:num w:numId="34">
    <w:abstractNumId w:val="30"/>
  </w:num>
  <w:num w:numId="35">
    <w:abstractNumId w:val="11"/>
  </w:num>
  <w:num w:numId="36">
    <w:abstractNumId w:val="2"/>
  </w:num>
  <w:num w:numId="37">
    <w:abstractNumId w:val="39"/>
  </w:num>
  <w:num w:numId="38">
    <w:abstractNumId w:val="12"/>
  </w:num>
  <w:num w:numId="39">
    <w:abstractNumId w:val="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2F"/>
    <w:rsid w:val="000622A7"/>
    <w:rsid w:val="00067B2F"/>
    <w:rsid w:val="000B50D6"/>
    <w:rsid w:val="00557C28"/>
    <w:rsid w:val="005C7B8C"/>
    <w:rsid w:val="00B5046B"/>
    <w:rsid w:val="00C53A86"/>
    <w:rsid w:val="00D047EE"/>
    <w:rsid w:val="00D33D26"/>
    <w:rsid w:val="00E82483"/>
    <w:rsid w:val="00FC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Salutation"/>
    <w:basedOn w:val="a"/>
    <w:next w:val="a"/>
  </w:style>
  <w:style w:type="paragraph" w:styleId="a6">
    <w:name w:val="Closing"/>
    <w:basedOn w:val="a"/>
    <w:pPr>
      <w:ind w:leftChars="1800" w:left="100"/>
    </w:pPr>
  </w:style>
  <w:style w:type="character" w:styleId="a7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Salutation"/>
    <w:basedOn w:val="a"/>
    <w:next w:val="a"/>
  </w:style>
  <w:style w:type="paragraph" w:styleId="a6">
    <w:name w:val="Closing"/>
    <w:basedOn w:val="a"/>
    <w:pPr>
      <w:ind w:leftChars="1800" w:left="100"/>
    </w:pPr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NONE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日本「經營所得安定對策等實施要綱」</dc:title>
  <dc:creator>USER</dc:creator>
  <cp:lastModifiedBy>Chang Hebe</cp:lastModifiedBy>
  <cp:revision>2</cp:revision>
  <cp:lastPrinted>2006-08-27T15:24:00Z</cp:lastPrinted>
  <dcterms:created xsi:type="dcterms:W3CDTF">2021-06-21T12:36:00Z</dcterms:created>
  <dcterms:modified xsi:type="dcterms:W3CDTF">2021-06-21T12:36:00Z</dcterms:modified>
</cp:coreProperties>
</file>