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33FAB">
      <w:pPr>
        <w:spacing w:before="100" w:beforeAutospacing="1" w:after="100" w:afterAutospacing="1" w:line="400" w:lineRule="exact"/>
        <w:ind w:firstLineChars="200" w:firstLine="640"/>
        <w:rPr>
          <w:rFonts w:ascii="DFKai-SB" w:eastAsia="DFKai-SB" w:hAnsi="DFKai-SB" w:hint="eastAsia"/>
          <w:sz w:val="32"/>
          <w:szCs w:val="32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2090"/>
        <w:gridCol w:w="2090"/>
        <w:gridCol w:w="2091"/>
        <w:gridCol w:w="2091"/>
      </w:tblGrid>
      <w:tr w:rsidR="00000000">
        <w:tc>
          <w:tcPr>
            <w:tcW w:w="8362" w:type="dxa"/>
            <w:gridSpan w:val="4"/>
            <w:tcBorders>
              <w:bottom w:val="single" w:sz="4" w:space="0" w:color="auto"/>
            </w:tcBorders>
          </w:tcPr>
          <w:p w:rsidR="00000000" w:rsidRDefault="00133FAB">
            <w:pPr>
              <w:jc w:val="center"/>
              <w:rPr>
                <w:rFonts w:eastAsia="DFKai-SB"/>
                <w:sz w:val="28"/>
                <w:szCs w:val="28"/>
              </w:rPr>
            </w:pPr>
            <w:r>
              <w:rPr>
                <w:rFonts w:eastAsia="DFKai-SB"/>
                <w:sz w:val="28"/>
                <w:szCs w:val="28"/>
              </w:rPr>
              <w:t>表</w:t>
            </w:r>
            <w:r>
              <w:rPr>
                <w:rFonts w:eastAsia="DFKai-SB" w:hint="eastAsia"/>
                <w:sz w:val="28"/>
                <w:szCs w:val="28"/>
              </w:rPr>
              <w:t>6</w:t>
            </w:r>
            <w:r>
              <w:rPr>
                <w:rFonts w:eastAsia="DFKai-SB"/>
                <w:sz w:val="28"/>
                <w:szCs w:val="28"/>
              </w:rPr>
              <w:t xml:space="preserve"> </w:t>
            </w:r>
            <w:r>
              <w:rPr>
                <w:rFonts w:eastAsia="DFKai-SB" w:hint="eastAsia"/>
                <w:sz w:val="28"/>
                <w:szCs w:val="28"/>
              </w:rPr>
              <w:t xml:space="preserve"> </w:t>
            </w:r>
            <w:r>
              <w:rPr>
                <w:rFonts w:eastAsia="DFKai-SB"/>
                <w:sz w:val="28"/>
                <w:szCs w:val="28"/>
              </w:rPr>
              <w:t>受訪者近</w:t>
            </w:r>
            <w:r>
              <w:rPr>
                <w:rFonts w:eastAsia="DFKai-SB" w:hint="eastAsia"/>
                <w:sz w:val="28"/>
                <w:szCs w:val="28"/>
              </w:rPr>
              <w:t>2</w:t>
            </w:r>
            <w:r>
              <w:rPr>
                <w:rFonts w:eastAsia="DFKai-SB"/>
                <w:sz w:val="28"/>
                <w:szCs w:val="28"/>
              </w:rPr>
              <w:t>年購買國產水果的變化因素</w:t>
            </w:r>
          </w:p>
        </w:tc>
      </w:tr>
      <w:tr w:rsidR="00000000"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33FAB">
            <w:pPr>
              <w:rPr>
                <w:rFonts w:eastAsia="DFKai-SB"/>
              </w:rPr>
            </w:pPr>
            <w:r>
              <w:rPr>
                <w:rFonts w:eastAsia="DFKai-SB"/>
              </w:rPr>
              <w:t>增加購買量因素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33FAB">
            <w:pPr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百分比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33FAB">
            <w:pPr>
              <w:rPr>
                <w:rFonts w:eastAsia="DFKai-SB"/>
              </w:rPr>
            </w:pPr>
            <w:r>
              <w:rPr>
                <w:rFonts w:eastAsia="DFKai-SB"/>
              </w:rPr>
              <w:t>減少購買量因素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33FAB">
            <w:pPr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百分比</w:t>
            </w:r>
          </w:p>
        </w:tc>
      </w:tr>
      <w:tr w:rsidR="00000000">
        <w:tc>
          <w:tcPr>
            <w:tcW w:w="2090" w:type="dxa"/>
            <w:tcBorders>
              <w:top w:val="single" w:sz="4" w:space="0" w:color="auto"/>
            </w:tcBorders>
          </w:tcPr>
          <w:p w:rsidR="00000000" w:rsidRDefault="00133FAB">
            <w:pPr>
              <w:rPr>
                <w:rFonts w:eastAsia="DFKai-SB"/>
              </w:rPr>
            </w:pPr>
            <w:r>
              <w:rPr>
                <w:rFonts w:eastAsia="DFKai-SB" w:hint="eastAsia"/>
              </w:rPr>
              <w:t>1.</w:t>
            </w:r>
            <w:r>
              <w:rPr>
                <w:rFonts w:eastAsia="DFKai-SB"/>
              </w:rPr>
              <w:t>增加水果多樣性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000000" w:rsidRDefault="00133FAB">
            <w:pPr>
              <w:jc w:val="center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55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000000" w:rsidRDefault="00133FAB">
            <w:pPr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1.</w:t>
            </w:r>
            <w:r>
              <w:rPr>
                <w:rFonts w:eastAsia="DFKai-SB" w:hint="eastAsia"/>
              </w:rPr>
              <w:t>購買進口水果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000000" w:rsidRDefault="00133FAB">
            <w:pPr>
              <w:jc w:val="center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25</w:t>
            </w:r>
          </w:p>
        </w:tc>
      </w:tr>
      <w:tr w:rsidR="00000000">
        <w:tc>
          <w:tcPr>
            <w:tcW w:w="2090" w:type="dxa"/>
          </w:tcPr>
          <w:p w:rsidR="00000000" w:rsidRDefault="00133FAB">
            <w:pPr>
              <w:rPr>
                <w:rFonts w:eastAsia="DFKai-SB"/>
              </w:rPr>
            </w:pPr>
            <w:r>
              <w:rPr>
                <w:rFonts w:eastAsia="DFKai-SB" w:hint="eastAsia"/>
              </w:rPr>
              <w:t>2.</w:t>
            </w:r>
            <w:r>
              <w:rPr>
                <w:rFonts w:eastAsia="DFKai-SB"/>
              </w:rPr>
              <w:t>市場價格較便宜</w:t>
            </w:r>
          </w:p>
        </w:tc>
        <w:tc>
          <w:tcPr>
            <w:tcW w:w="2090" w:type="dxa"/>
          </w:tcPr>
          <w:p w:rsidR="00000000" w:rsidRDefault="00133FAB">
            <w:pPr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51</w:t>
            </w:r>
          </w:p>
        </w:tc>
        <w:tc>
          <w:tcPr>
            <w:tcW w:w="2091" w:type="dxa"/>
          </w:tcPr>
          <w:p w:rsidR="00000000" w:rsidRDefault="00133FAB">
            <w:pPr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2.</w:t>
            </w:r>
            <w:r>
              <w:rPr>
                <w:rFonts w:eastAsia="DFKai-SB"/>
              </w:rPr>
              <w:t>農藥殘留疑慮</w:t>
            </w:r>
          </w:p>
        </w:tc>
        <w:tc>
          <w:tcPr>
            <w:tcW w:w="2091" w:type="dxa"/>
          </w:tcPr>
          <w:p w:rsidR="00000000" w:rsidRDefault="00133FAB">
            <w:pPr>
              <w:jc w:val="center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25</w:t>
            </w:r>
          </w:p>
        </w:tc>
      </w:tr>
      <w:tr w:rsidR="00000000">
        <w:tc>
          <w:tcPr>
            <w:tcW w:w="2090" w:type="dxa"/>
          </w:tcPr>
          <w:p w:rsidR="00000000" w:rsidRDefault="00133FAB">
            <w:pPr>
              <w:rPr>
                <w:rFonts w:eastAsia="DFKai-SB"/>
              </w:rPr>
            </w:pPr>
            <w:r>
              <w:rPr>
                <w:rFonts w:eastAsia="DFKai-SB" w:hint="eastAsia"/>
              </w:rPr>
              <w:t>3.</w:t>
            </w:r>
            <w:r>
              <w:rPr>
                <w:rFonts w:eastAsia="DFKai-SB"/>
              </w:rPr>
              <w:t>品質較好</w:t>
            </w:r>
          </w:p>
        </w:tc>
        <w:tc>
          <w:tcPr>
            <w:tcW w:w="2090" w:type="dxa"/>
          </w:tcPr>
          <w:p w:rsidR="00000000" w:rsidRDefault="00133FAB">
            <w:pPr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50</w:t>
            </w:r>
          </w:p>
        </w:tc>
        <w:tc>
          <w:tcPr>
            <w:tcW w:w="2091" w:type="dxa"/>
          </w:tcPr>
          <w:p w:rsidR="00000000" w:rsidRDefault="00133FAB">
            <w:pPr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3.</w:t>
            </w:r>
            <w:r>
              <w:rPr>
                <w:rFonts w:eastAsia="DFKai-SB" w:hint="eastAsia"/>
              </w:rPr>
              <w:t>所得減少</w:t>
            </w:r>
          </w:p>
        </w:tc>
        <w:tc>
          <w:tcPr>
            <w:tcW w:w="2091" w:type="dxa"/>
          </w:tcPr>
          <w:p w:rsidR="00000000" w:rsidRDefault="00133FAB">
            <w:pPr>
              <w:jc w:val="center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20</w:t>
            </w:r>
          </w:p>
        </w:tc>
      </w:tr>
      <w:tr w:rsidR="00000000">
        <w:tc>
          <w:tcPr>
            <w:tcW w:w="2090" w:type="dxa"/>
          </w:tcPr>
          <w:p w:rsidR="00000000" w:rsidRDefault="00133FAB">
            <w:pPr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4.</w:t>
            </w:r>
            <w:r>
              <w:rPr>
                <w:rFonts w:eastAsia="DFKai-SB"/>
              </w:rPr>
              <w:t>其他</w:t>
            </w:r>
          </w:p>
        </w:tc>
        <w:tc>
          <w:tcPr>
            <w:tcW w:w="2090" w:type="dxa"/>
          </w:tcPr>
          <w:p w:rsidR="00000000" w:rsidRDefault="00133FAB">
            <w:pPr>
              <w:jc w:val="center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 xml:space="preserve"> 7</w:t>
            </w:r>
          </w:p>
        </w:tc>
        <w:tc>
          <w:tcPr>
            <w:tcW w:w="2091" w:type="dxa"/>
          </w:tcPr>
          <w:p w:rsidR="00000000" w:rsidRDefault="00133FAB">
            <w:pPr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4.</w:t>
            </w:r>
            <w:r>
              <w:rPr>
                <w:rFonts w:eastAsia="DFKai-SB" w:hint="eastAsia"/>
              </w:rPr>
              <w:t>市場價格提高</w:t>
            </w:r>
          </w:p>
        </w:tc>
        <w:tc>
          <w:tcPr>
            <w:tcW w:w="2091" w:type="dxa"/>
          </w:tcPr>
          <w:p w:rsidR="00000000" w:rsidRDefault="00133FAB">
            <w:pPr>
              <w:jc w:val="center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18</w:t>
            </w:r>
          </w:p>
        </w:tc>
      </w:tr>
      <w:tr w:rsidR="00000000">
        <w:tc>
          <w:tcPr>
            <w:tcW w:w="2090" w:type="dxa"/>
          </w:tcPr>
          <w:p w:rsidR="00000000" w:rsidRDefault="00133FAB">
            <w:pPr>
              <w:rPr>
                <w:rFonts w:eastAsia="DFKai-SB"/>
              </w:rPr>
            </w:pPr>
            <w:r>
              <w:rPr>
                <w:rFonts w:eastAsia="DFKai-SB" w:hint="eastAsia"/>
              </w:rPr>
              <w:t>5.</w:t>
            </w:r>
            <w:r>
              <w:rPr>
                <w:rFonts w:eastAsia="DFKai-SB"/>
              </w:rPr>
              <w:t>所得提高</w:t>
            </w:r>
          </w:p>
        </w:tc>
        <w:tc>
          <w:tcPr>
            <w:tcW w:w="2090" w:type="dxa"/>
          </w:tcPr>
          <w:p w:rsidR="00000000" w:rsidRDefault="00133FAB">
            <w:pPr>
              <w:jc w:val="center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 xml:space="preserve"> 6</w:t>
            </w:r>
          </w:p>
        </w:tc>
        <w:tc>
          <w:tcPr>
            <w:tcW w:w="2091" w:type="dxa"/>
          </w:tcPr>
          <w:p w:rsidR="00000000" w:rsidRDefault="00133FAB">
            <w:pPr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5.</w:t>
            </w:r>
            <w:r>
              <w:rPr>
                <w:rFonts w:eastAsia="DFKai-SB" w:hint="eastAsia"/>
              </w:rPr>
              <w:t>水果消費量減少</w:t>
            </w:r>
          </w:p>
        </w:tc>
        <w:tc>
          <w:tcPr>
            <w:tcW w:w="2091" w:type="dxa"/>
          </w:tcPr>
          <w:p w:rsidR="00000000" w:rsidRDefault="00133FAB">
            <w:pPr>
              <w:jc w:val="center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16</w:t>
            </w:r>
          </w:p>
        </w:tc>
      </w:tr>
      <w:tr w:rsidR="00000000">
        <w:tc>
          <w:tcPr>
            <w:tcW w:w="2090" w:type="dxa"/>
          </w:tcPr>
          <w:p w:rsidR="00000000" w:rsidRDefault="00133FAB">
            <w:pPr>
              <w:rPr>
                <w:rFonts w:eastAsia="DFKai-SB"/>
              </w:rPr>
            </w:pPr>
          </w:p>
        </w:tc>
        <w:tc>
          <w:tcPr>
            <w:tcW w:w="2090" w:type="dxa"/>
          </w:tcPr>
          <w:p w:rsidR="00000000" w:rsidRDefault="00133FAB">
            <w:pPr>
              <w:jc w:val="center"/>
              <w:rPr>
                <w:rFonts w:eastAsia="DFKai-SB" w:hint="eastAsia"/>
              </w:rPr>
            </w:pPr>
          </w:p>
        </w:tc>
        <w:tc>
          <w:tcPr>
            <w:tcW w:w="2091" w:type="dxa"/>
          </w:tcPr>
          <w:p w:rsidR="00000000" w:rsidRDefault="00133FAB">
            <w:pPr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6.</w:t>
            </w:r>
            <w:r>
              <w:rPr>
                <w:rFonts w:eastAsia="DFKai-SB"/>
              </w:rPr>
              <w:t>其他</w:t>
            </w:r>
          </w:p>
        </w:tc>
        <w:tc>
          <w:tcPr>
            <w:tcW w:w="2091" w:type="dxa"/>
          </w:tcPr>
          <w:p w:rsidR="00000000" w:rsidRDefault="00133FAB">
            <w:pPr>
              <w:jc w:val="center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12</w:t>
            </w:r>
          </w:p>
        </w:tc>
      </w:tr>
      <w:tr w:rsidR="00000000">
        <w:tc>
          <w:tcPr>
            <w:tcW w:w="2090" w:type="dxa"/>
            <w:tcBorders>
              <w:bottom w:val="single" w:sz="4" w:space="0" w:color="auto"/>
            </w:tcBorders>
          </w:tcPr>
          <w:p w:rsidR="00000000" w:rsidRDefault="00133FAB">
            <w:pPr>
              <w:rPr>
                <w:rFonts w:eastAsia="DFKai-SB" w:hint="eastAsia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000000" w:rsidRDefault="00133FAB">
            <w:pPr>
              <w:jc w:val="center"/>
              <w:rPr>
                <w:rFonts w:eastAsia="DFKai-SB" w:hint="eastAsia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000000" w:rsidRDefault="00133FAB">
            <w:pPr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7.</w:t>
            </w:r>
            <w:r>
              <w:rPr>
                <w:rFonts w:eastAsia="DFKai-SB" w:hint="eastAsia"/>
              </w:rPr>
              <w:t>品質較差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000000" w:rsidRDefault="00133FAB">
            <w:pPr>
              <w:jc w:val="center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 xml:space="preserve"> 5</w:t>
            </w:r>
          </w:p>
        </w:tc>
      </w:tr>
      <w:tr w:rsidR="00000000">
        <w:tc>
          <w:tcPr>
            <w:tcW w:w="8362" w:type="dxa"/>
            <w:gridSpan w:val="4"/>
            <w:tcBorders>
              <w:top w:val="single" w:sz="4" w:space="0" w:color="auto"/>
            </w:tcBorders>
          </w:tcPr>
          <w:p w:rsidR="00000000" w:rsidRDefault="00133FAB">
            <w:pPr>
              <w:rPr>
                <w:rFonts w:eastAsia="DFKai-SB"/>
              </w:rPr>
            </w:pPr>
            <w:r>
              <w:rPr>
                <w:rFonts w:eastAsia="DFKai-SB"/>
              </w:rPr>
              <w:t>資料來源：</w:t>
            </w:r>
            <w:r>
              <w:rPr>
                <w:rFonts w:eastAsia="DFKai-SB" w:hint="eastAsia"/>
              </w:rPr>
              <w:t>本研究調查整理</w:t>
            </w:r>
            <w:r>
              <w:rPr>
                <w:rFonts w:eastAsia="DFKai-SB"/>
              </w:rPr>
              <w:t>。</w:t>
            </w:r>
          </w:p>
        </w:tc>
      </w:tr>
    </w:tbl>
    <w:p w:rsidR="00133FAB" w:rsidRDefault="00133FAB">
      <w:pPr>
        <w:spacing w:before="100" w:beforeAutospacing="1" w:after="100" w:afterAutospacing="1" w:line="400" w:lineRule="exact"/>
        <w:rPr>
          <w:rFonts w:ascii="DFKai-SB" w:eastAsia="DFKai-SB" w:hAnsi="DFKai-SB" w:hint="eastAsia"/>
          <w:sz w:val="28"/>
          <w:szCs w:val="28"/>
        </w:rPr>
      </w:pPr>
    </w:p>
    <w:sectPr w:rsidR="00133FAB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AB" w:rsidRDefault="00133FAB">
      <w:r>
        <w:separator/>
      </w:r>
    </w:p>
  </w:endnote>
  <w:endnote w:type="continuationSeparator" w:id="0">
    <w:p w:rsidR="00133FAB" w:rsidRDefault="0013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3FA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133FA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3FA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09B0">
      <w:rPr>
        <w:rStyle w:val="a4"/>
        <w:noProof/>
      </w:rPr>
      <w:t>1</w:t>
    </w:r>
    <w:r>
      <w:rPr>
        <w:rStyle w:val="a4"/>
      </w:rPr>
      <w:fldChar w:fldCharType="end"/>
    </w:r>
  </w:p>
  <w:p w:rsidR="00000000" w:rsidRDefault="00133F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AB" w:rsidRDefault="00133FAB">
      <w:r>
        <w:separator/>
      </w:r>
    </w:p>
  </w:footnote>
  <w:footnote w:type="continuationSeparator" w:id="0">
    <w:p w:rsidR="00133FAB" w:rsidRDefault="00133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3F5"/>
    <w:multiLevelType w:val="hybridMultilevel"/>
    <w:tmpl w:val="E21CE7C6"/>
    <w:lvl w:ilvl="0" w:tplc="24B478E2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2032178"/>
    <w:multiLevelType w:val="hybridMultilevel"/>
    <w:tmpl w:val="953813A2"/>
    <w:lvl w:ilvl="0" w:tplc="68B0A8C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E36341"/>
    <w:multiLevelType w:val="hybridMultilevel"/>
    <w:tmpl w:val="835AB616"/>
    <w:lvl w:ilvl="0" w:tplc="A03CC08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6B65B89"/>
    <w:multiLevelType w:val="hybridMultilevel"/>
    <w:tmpl w:val="108C36C8"/>
    <w:lvl w:ilvl="0" w:tplc="7916C2CE">
      <w:start w:val="1"/>
      <w:numFmt w:val="taiwaneseCountingThousand"/>
      <w:lvlText w:val="%1.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B0"/>
    <w:rsid w:val="00133FAB"/>
    <w:rsid w:val="0073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tari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農產品開放進口對消費者購買米及水果之影響</dc:title>
  <dc:creator>HEChiang</dc:creator>
  <cp:lastModifiedBy>Chang Hebe</cp:lastModifiedBy>
  <cp:revision>2</cp:revision>
  <cp:lastPrinted>2006-01-09T02:28:00Z</cp:lastPrinted>
  <dcterms:created xsi:type="dcterms:W3CDTF">2021-06-20T15:06:00Z</dcterms:created>
  <dcterms:modified xsi:type="dcterms:W3CDTF">2021-06-20T15:06:00Z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1032309137</vt:i4>
  </property>
  <property fmtid="{D5CDD505-2E9C-101B-9397-08002B2CF9AE}" pid="3" name="_EmailSubject">
    <vt:lpwstr>Merry Christmas  </vt:lpwstr>
  </property>
  <property fmtid="{D5CDD505-2E9C-101B-9397-08002B2CF9AE}" pid="4" name="_AuthorEmail">
    <vt:lpwstr>HEChiang@wufeng.tari.gov.tw</vt:lpwstr>
  </property>
  <property fmtid="{D5CDD505-2E9C-101B-9397-08002B2CF9AE}" pid="5" name="_AuthorEmailDisplayName">
    <vt:lpwstr>農經組-江秀娥</vt:lpwstr>
  </property>
  <property fmtid="{D5CDD505-2E9C-101B-9397-08002B2CF9AE}" pid="6" name="_ReviewingToolsShownOnce">
    <vt:lpwstr/>
  </property>
</Properties>
</file>